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644" w14:textId="3B940285" w:rsidR="00917CFF" w:rsidRPr="00FE6E3D" w:rsidRDefault="00311BF7" w:rsidP="00311BF7">
      <w:pPr>
        <w:jc w:val="center"/>
        <w:rPr>
          <w:rFonts w:ascii="ＭＳ ゴシック" w:eastAsia="ＭＳ ゴシック" w:hAnsi="ＭＳ ゴシック"/>
          <w:b/>
          <w:sz w:val="24"/>
        </w:rPr>
      </w:pPr>
      <w:r w:rsidRPr="00FE6E3D">
        <w:rPr>
          <w:rFonts w:ascii="ＭＳ ゴシック" w:eastAsia="ＭＳ ゴシック" w:hAnsi="ＭＳ ゴシック" w:hint="eastAsia"/>
          <w:b/>
          <w:sz w:val="24"/>
        </w:rPr>
        <w:t>令和</w:t>
      </w:r>
      <w:r w:rsidR="00253053" w:rsidRPr="00FE6E3D">
        <w:rPr>
          <w:rFonts w:ascii="ＭＳ ゴシック" w:eastAsia="ＭＳ ゴシック" w:hAnsi="ＭＳ ゴシック" w:hint="eastAsia"/>
          <w:b/>
          <w:sz w:val="24"/>
        </w:rPr>
        <w:t xml:space="preserve">　</w:t>
      </w:r>
      <w:r w:rsidRPr="00FE6E3D">
        <w:rPr>
          <w:rFonts w:ascii="ＭＳ ゴシック" w:eastAsia="ＭＳ ゴシック" w:hAnsi="ＭＳ ゴシック" w:hint="eastAsia"/>
          <w:b/>
          <w:sz w:val="24"/>
        </w:rPr>
        <w:t>年度　商業科「</w:t>
      </w:r>
      <w:r w:rsidR="00CE7B41">
        <w:rPr>
          <w:rFonts w:ascii="ＭＳ ゴシック" w:eastAsia="ＭＳ ゴシック" w:hAnsi="ＭＳ ゴシック" w:hint="eastAsia"/>
          <w:b/>
          <w:sz w:val="24"/>
        </w:rPr>
        <w:t>管理会計</w:t>
      </w:r>
      <w:r w:rsidRPr="00FE6E3D">
        <w:rPr>
          <w:rFonts w:ascii="ＭＳ ゴシック" w:eastAsia="ＭＳ ゴシック" w:hAnsi="ＭＳ ゴシック" w:hint="eastAsia"/>
          <w:b/>
          <w:sz w:val="24"/>
        </w:rPr>
        <w:t>」</w:t>
      </w:r>
      <w:r w:rsidR="00917CFF" w:rsidRPr="00FE6E3D">
        <w:rPr>
          <w:rFonts w:ascii="ＭＳ ゴシック" w:eastAsia="ＭＳ ゴシック" w:hAnsi="ＭＳ ゴシック" w:hint="eastAsia"/>
          <w:b/>
          <w:sz w:val="24"/>
        </w:rPr>
        <w:t xml:space="preserve">　年間指導計画</w:t>
      </w:r>
      <w:r w:rsidR="00114A2D" w:rsidRPr="00FE6E3D">
        <w:rPr>
          <w:rFonts w:ascii="ＭＳ ゴシック" w:eastAsia="ＭＳ ゴシック" w:hAnsi="ＭＳ ゴシック" w:hint="eastAsia"/>
          <w:b/>
          <w:sz w:val="24"/>
        </w:rPr>
        <w:t>案</w:t>
      </w:r>
    </w:p>
    <w:p w14:paraId="04F6A1F4" w14:textId="77777777" w:rsidR="00917CFF" w:rsidRPr="00FE6E3D" w:rsidRDefault="00917CFF">
      <w:pPr>
        <w:rPr>
          <w:sz w:val="18"/>
        </w:rPr>
      </w:pPr>
    </w:p>
    <w:tbl>
      <w:tblPr>
        <w:tblStyle w:val="a7"/>
        <w:tblW w:w="10201" w:type="dxa"/>
        <w:tblLook w:val="04A0" w:firstRow="1" w:lastRow="0" w:firstColumn="1" w:lastColumn="0" w:noHBand="0" w:noVBand="1"/>
      </w:tblPr>
      <w:tblGrid>
        <w:gridCol w:w="1413"/>
        <w:gridCol w:w="3570"/>
        <w:gridCol w:w="1275"/>
        <w:gridCol w:w="3943"/>
      </w:tblGrid>
      <w:tr w:rsidR="00FE6E3D" w:rsidRPr="00FE6E3D" w14:paraId="0FCF1200" w14:textId="77777777" w:rsidTr="00185EA4">
        <w:tc>
          <w:tcPr>
            <w:tcW w:w="1413" w:type="dxa"/>
            <w:shd w:val="clear" w:color="auto" w:fill="D9D9D9" w:themeFill="background1" w:themeFillShade="D9"/>
          </w:tcPr>
          <w:p w14:paraId="04AFB98D" w14:textId="77777777" w:rsidR="00311BF7" w:rsidRPr="00FE6E3D" w:rsidRDefault="00311BF7">
            <w:pPr>
              <w:rPr>
                <w:sz w:val="18"/>
                <w:szCs w:val="20"/>
              </w:rPr>
            </w:pPr>
            <w:r w:rsidRPr="00FE6E3D">
              <w:rPr>
                <w:rFonts w:hint="eastAsia"/>
                <w:sz w:val="18"/>
                <w:szCs w:val="20"/>
              </w:rPr>
              <w:t>教科</w:t>
            </w:r>
          </w:p>
        </w:tc>
        <w:tc>
          <w:tcPr>
            <w:tcW w:w="3570" w:type="dxa"/>
          </w:tcPr>
          <w:p w14:paraId="646E1AA1" w14:textId="77777777" w:rsidR="00311BF7" w:rsidRPr="00FE6E3D" w:rsidRDefault="00311BF7">
            <w:pPr>
              <w:rPr>
                <w:sz w:val="18"/>
                <w:szCs w:val="20"/>
              </w:rPr>
            </w:pPr>
            <w:r w:rsidRPr="00FE6E3D">
              <w:rPr>
                <w:rFonts w:hint="eastAsia"/>
                <w:sz w:val="18"/>
                <w:szCs w:val="20"/>
              </w:rPr>
              <w:t>商業</w:t>
            </w:r>
          </w:p>
        </w:tc>
        <w:tc>
          <w:tcPr>
            <w:tcW w:w="1275" w:type="dxa"/>
            <w:shd w:val="clear" w:color="auto" w:fill="D9D9D9" w:themeFill="background1" w:themeFillShade="D9"/>
          </w:tcPr>
          <w:p w14:paraId="6F008C78" w14:textId="77777777" w:rsidR="00311BF7" w:rsidRPr="00FE6E3D" w:rsidRDefault="00022231" w:rsidP="00311BF7">
            <w:pPr>
              <w:rPr>
                <w:sz w:val="18"/>
                <w:szCs w:val="20"/>
              </w:rPr>
            </w:pPr>
            <w:r w:rsidRPr="00FE6E3D">
              <w:rPr>
                <w:rFonts w:hint="eastAsia"/>
                <w:sz w:val="18"/>
                <w:szCs w:val="20"/>
              </w:rPr>
              <w:t>科目</w:t>
            </w:r>
          </w:p>
        </w:tc>
        <w:tc>
          <w:tcPr>
            <w:tcW w:w="3943" w:type="dxa"/>
          </w:tcPr>
          <w:p w14:paraId="0319CCB6" w14:textId="3788452E" w:rsidR="00311BF7" w:rsidRPr="00FE6E3D" w:rsidRDefault="000A37AA" w:rsidP="00311BF7">
            <w:pPr>
              <w:rPr>
                <w:sz w:val="18"/>
                <w:szCs w:val="20"/>
              </w:rPr>
            </w:pPr>
            <w:r>
              <w:rPr>
                <w:rFonts w:hint="eastAsia"/>
                <w:sz w:val="18"/>
                <w:szCs w:val="20"/>
              </w:rPr>
              <w:t>管理会計</w:t>
            </w:r>
          </w:p>
        </w:tc>
      </w:tr>
      <w:tr w:rsidR="00FE6E3D" w:rsidRPr="00FE6E3D" w14:paraId="3A963577" w14:textId="77777777" w:rsidTr="00185EA4">
        <w:tc>
          <w:tcPr>
            <w:tcW w:w="1413" w:type="dxa"/>
            <w:shd w:val="clear" w:color="auto" w:fill="D9D9D9" w:themeFill="background1" w:themeFillShade="D9"/>
          </w:tcPr>
          <w:p w14:paraId="15F2401A" w14:textId="77777777" w:rsidR="00311BF7" w:rsidRPr="00FE6E3D" w:rsidRDefault="001F7F0B">
            <w:pPr>
              <w:rPr>
                <w:sz w:val="18"/>
                <w:szCs w:val="20"/>
              </w:rPr>
            </w:pPr>
            <w:r w:rsidRPr="00FE6E3D">
              <w:rPr>
                <w:rFonts w:hint="eastAsia"/>
                <w:sz w:val="18"/>
                <w:szCs w:val="20"/>
              </w:rPr>
              <w:t>学科・学年</w:t>
            </w:r>
          </w:p>
        </w:tc>
        <w:tc>
          <w:tcPr>
            <w:tcW w:w="3570" w:type="dxa"/>
          </w:tcPr>
          <w:p w14:paraId="0991F579" w14:textId="77777777" w:rsidR="00311BF7" w:rsidRPr="00FE6E3D" w:rsidRDefault="00311BF7">
            <w:pPr>
              <w:rPr>
                <w:sz w:val="18"/>
                <w:szCs w:val="20"/>
              </w:rPr>
            </w:pPr>
          </w:p>
        </w:tc>
        <w:tc>
          <w:tcPr>
            <w:tcW w:w="1275" w:type="dxa"/>
            <w:shd w:val="clear" w:color="auto" w:fill="D9D9D9" w:themeFill="background1" w:themeFillShade="D9"/>
          </w:tcPr>
          <w:p w14:paraId="3F82D622" w14:textId="77777777" w:rsidR="00311BF7" w:rsidRPr="00FE6E3D" w:rsidRDefault="001F7F0B">
            <w:pPr>
              <w:rPr>
                <w:sz w:val="18"/>
                <w:szCs w:val="20"/>
              </w:rPr>
            </w:pPr>
            <w:r w:rsidRPr="00FE6E3D">
              <w:rPr>
                <w:rFonts w:hint="eastAsia"/>
                <w:sz w:val="18"/>
                <w:szCs w:val="20"/>
              </w:rPr>
              <w:t>単位数</w:t>
            </w:r>
          </w:p>
        </w:tc>
        <w:tc>
          <w:tcPr>
            <w:tcW w:w="3943" w:type="dxa"/>
          </w:tcPr>
          <w:p w14:paraId="195DB284" w14:textId="77777777" w:rsidR="00311BF7" w:rsidRPr="00FE6E3D" w:rsidRDefault="006E11EB">
            <w:pPr>
              <w:rPr>
                <w:sz w:val="18"/>
                <w:szCs w:val="20"/>
              </w:rPr>
            </w:pPr>
            <w:r w:rsidRPr="00FE6E3D">
              <w:rPr>
                <w:rFonts w:hint="eastAsia"/>
                <w:sz w:val="18"/>
                <w:szCs w:val="20"/>
              </w:rPr>
              <w:t>２～４</w:t>
            </w:r>
          </w:p>
        </w:tc>
      </w:tr>
      <w:tr w:rsidR="00FE6E3D" w:rsidRPr="00FE6E3D" w14:paraId="421F118F" w14:textId="77777777" w:rsidTr="00185EA4">
        <w:tc>
          <w:tcPr>
            <w:tcW w:w="1413" w:type="dxa"/>
            <w:shd w:val="clear" w:color="auto" w:fill="D9D9D9" w:themeFill="background1" w:themeFillShade="D9"/>
          </w:tcPr>
          <w:p w14:paraId="2F8DE2F5" w14:textId="77777777" w:rsidR="001F7F0B" w:rsidRPr="00FE6E3D" w:rsidRDefault="001F7F0B">
            <w:pPr>
              <w:rPr>
                <w:sz w:val="18"/>
                <w:szCs w:val="20"/>
              </w:rPr>
            </w:pPr>
            <w:r w:rsidRPr="00FE6E3D">
              <w:rPr>
                <w:rFonts w:hint="eastAsia"/>
                <w:sz w:val="18"/>
                <w:szCs w:val="20"/>
              </w:rPr>
              <w:t>教科書</w:t>
            </w:r>
          </w:p>
          <w:p w14:paraId="7148AAD7" w14:textId="77777777" w:rsidR="00311BF7" w:rsidRPr="00FE6E3D" w:rsidRDefault="001F7F0B">
            <w:pPr>
              <w:rPr>
                <w:sz w:val="18"/>
                <w:szCs w:val="20"/>
              </w:rPr>
            </w:pPr>
            <w:r w:rsidRPr="00FE6E3D">
              <w:rPr>
                <w:rFonts w:hint="eastAsia"/>
                <w:sz w:val="18"/>
                <w:szCs w:val="20"/>
              </w:rPr>
              <w:t>副教材</w:t>
            </w:r>
          </w:p>
        </w:tc>
        <w:tc>
          <w:tcPr>
            <w:tcW w:w="8788" w:type="dxa"/>
            <w:gridSpan w:val="3"/>
          </w:tcPr>
          <w:p w14:paraId="0BCEF225" w14:textId="2C4C12E8" w:rsidR="00311BF7" w:rsidRPr="00FE6E3D" w:rsidRDefault="000A37AA">
            <w:pPr>
              <w:rPr>
                <w:sz w:val="18"/>
                <w:szCs w:val="20"/>
              </w:rPr>
            </w:pPr>
            <w:r>
              <w:rPr>
                <w:rFonts w:hint="eastAsia"/>
                <w:sz w:val="18"/>
                <w:szCs w:val="20"/>
              </w:rPr>
              <w:t>管理会計</w:t>
            </w:r>
            <w:r w:rsidR="001F7F0B" w:rsidRPr="00FE6E3D">
              <w:rPr>
                <w:rFonts w:hint="eastAsia"/>
                <w:sz w:val="18"/>
                <w:szCs w:val="20"/>
              </w:rPr>
              <w:t>（TAC</w:t>
            </w:r>
            <w:r w:rsidR="00795301" w:rsidRPr="00FE6E3D">
              <w:rPr>
                <w:rFonts w:hint="eastAsia"/>
                <w:sz w:val="18"/>
                <w:szCs w:val="20"/>
              </w:rPr>
              <w:t xml:space="preserve">　商業</w:t>
            </w:r>
            <w:r w:rsidR="001F7F0B" w:rsidRPr="00FE6E3D">
              <w:rPr>
                <w:rFonts w:hint="eastAsia"/>
                <w:sz w:val="18"/>
                <w:szCs w:val="20"/>
              </w:rPr>
              <w:t>）</w:t>
            </w:r>
          </w:p>
          <w:p w14:paraId="1D2C289F" w14:textId="77777777" w:rsidR="001F7F0B" w:rsidRPr="00FE6E3D" w:rsidRDefault="001F7F0B">
            <w:pPr>
              <w:rPr>
                <w:sz w:val="18"/>
                <w:szCs w:val="20"/>
              </w:rPr>
            </w:pPr>
          </w:p>
        </w:tc>
      </w:tr>
      <w:tr w:rsidR="00FE6E3D" w:rsidRPr="00FE6E3D" w14:paraId="4B7159FE" w14:textId="77777777" w:rsidTr="00185EA4">
        <w:tc>
          <w:tcPr>
            <w:tcW w:w="1413" w:type="dxa"/>
            <w:shd w:val="clear" w:color="auto" w:fill="D9D9D9" w:themeFill="background1" w:themeFillShade="D9"/>
          </w:tcPr>
          <w:p w14:paraId="3CF184D3" w14:textId="77777777" w:rsidR="00311BF7" w:rsidRPr="00FE6E3D" w:rsidRDefault="001F7F0B">
            <w:pPr>
              <w:rPr>
                <w:sz w:val="18"/>
                <w:szCs w:val="20"/>
              </w:rPr>
            </w:pPr>
            <w:r w:rsidRPr="00FE6E3D">
              <w:rPr>
                <w:rFonts w:hint="eastAsia"/>
                <w:sz w:val="18"/>
                <w:szCs w:val="20"/>
              </w:rPr>
              <w:t>科目の目標</w:t>
            </w:r>
          </w:p>
        </w:tc>
        <w:tc>
          <w:tcPr>
            <w:tcW w:w="8788" w:type="dxa"/>
            <w:gridSpan w:val="3"/>
          </w:tcPr>
          <w:p w14:paraId="576F4313" w14:textId="77777777" w:rsidR="00BD6B85" w:rsidRPr="00BD6B85" w:rsidRDefault="00BD6B85" w:rsidP="00BD6B85">
            <w:pPr>
              <w:ind w:firstLineChars="100" w:firstLine="180"/>
              <w:rPr>
                <w:sz w:val="18"/>
                <w:szCs w:val="20"/>
              </w:rPr>
            </w:pPr>
            <w:r w:rsidRPr="00BD6B85">
              <w:rPr>
                <w:rFonts w:hint="eastAsia"/>
                <w:sz w:val="18"/>
                <w:szCs w:val="20"/>
              </w:rPr>
              <w:t>商業の見方・考え方を働かせ，実践的・体験的な学習活動を行うことなどを通して，経営管理に有用な会計情報の提供と活用に必要な資質・能力を次のとおり育成することを目指す。</w:t>
            </w:r>
          </w:p>
          <w:p w14:paraId="626D1F9E" w14:textId="77777777" w:rsidR="00BD6B85" w:rsidRPr="00BD6B85" w:rsidRDefault="00BD6B85" w:rsidP="00BD6B85">
            <w:pPr>
              <w:rPr>
                <w:sz w:val="18"/>
                <w:szCs w:val="20"/>
              </w:rPr>
            </w:pPr>
            <w:r w:rsidRPr="00BD6B85">
              <w:rPr>
                <w:sz w:val="18"/>
                <w:szCs w:val="20"/>
              </w:rPr>
              <w:t>(1) 管理会計について実務に即して体系的・系統的に理解するとともに，関連する技術を身に付けるようにする。</w:t>
            </w:r>
          </w:p>
          <w:p w14:paraId="0F62E9EF" w14:textId="77777777" w:rsidR="00BD6B85" w:rsidRPr="00BD6B85" w:rsidRDefault="00BD6B85" w:rsidP="00BD6B85">
            <w:pPr>
              <w:rPr>
                <w:sz w:val="18"/>
                <w:szCs w:val="20"/>
              </w:rPr>
            </w:pPr>
            <w:r w:rsidRPr="00BD6B85">
              <w:rPr>
                <w:sz w:val="18"/>
                <w:szCs w:val="20"/>
              </w:rPr>
              <w:t>(2) 会計情報を活用した経営管理の方法の妥当性と課題を見いだし，ビジネスに携わる者として科学的な根拠に基づいて創造的に課題に対応する力を養う。</w:t>
            </w:r>
          </w:p>
          <w:p w14:paraId="0025F695" w14:textId="5FCC25A0" w:rsidR="0011524A" w:rsidRPr="00FE6E3D" w:rsidRDefault="00BD6B85" w:rsidP="00BD6B85">
            <w:pPr>
              <w:rPr>
                <w:sz w:val="18"/>
                <w:szCs w:val="20"/>
              </w:rPr>
            </w:pPr>
            <w:r w:rsidRPr="00BD6B85">
              <w:rPr>
                <w:sz w:val="18"/>
                <w:szCs w:val="20"/>
              </w:rPr>
              <w:t>(3) 適切な経営管理を行う力の向上を目指して自ら学び，経営管理に有用な会計情報の提供と効果的な活用に主体的かつ協働的に取り組む態度を養う。</w:t>
            </w:r>
          </w:p>
        </w:tc>
      </w:tr>
    </w:tbl>
    <w:p w14:paraId="56963107" w14:textId="77777777" w:rsidR="00AE1C90" w:rsidRPr="00FE6E3D" w:rsidRDefault="00AE1C90"/>
    <w:tbl>
      <w:tblPr>
        <w:tblStyle w:val="a7"/>
        <w:tblW w:w="10201" w:type="dxa"/>
        <w:tblLook w:val="04A0" w:firstRow="1" w:lastRow="0" w:firstColumn="1" w:lastColumn="0" w:noHBand="0" w:noVBand="1"/>
      </w:tblPr>
      <w:tblGrid>
        <w:gridCol w:w="1413"/>
        <w:gridCol w:w="2835"/>
        <w:gridCol w:w="2977"/>
        <w:gridCol w:w="2976"/>
      </w:tblGrid>
      <w:tr w:rsidR="00FE6E3D" w:rsidRPr="00FE6E3D" w14:paraId="6D0C1349" w14:textId="77777777" w:rsidTr="00C6605F">
        <w:tc>
          <w:tcPr>
            <w:tcW w:w="1413" w:type="dxa"/>
            <w:shd w:val="clear" w:color="auto" w:fill="D9D9D9" w:themeFill="background1" w:themeFillShade="D9"/>
          </w:tcPr>
          <w:p w14:paraId="5AE3B3E8" w14:textId="77777777" w:rsidR="00AE1C90" w:rsidRPr="00FE6E3D" w:rsidRDefault="00CB0B16">
            <w:pPr>
              <w:rPr>
                <w:sz w:val="18"/>
                <w:szCs w:val="20"/>
              </w:rPr>
            </w:pPr>
            <w:r w:rsidRPr="00FE6E3D">
              <w:rPr>
                <w:rFonts w:hint="eastAsia"/>
                <w:sz w:val="18"/>
                <w:szCs w:val="20"/>
              </w:rPr>
              <w:t>評価の</w:t>
            </w:r>
            <w:r w:rsidR="00AE1C90" w:rsidRPr="00FE6E3D">
              <w:rPr>
                <w:rFonts w:hint="eastAsia"/>
                <w:sz w:val="18"/>
                <w:szCs w:val="20"/>
              </w:rPr>
              <w:t>観点</w:t>
            </w:r>
          </w:p>
        </w:tc>
        <w:tc>
          <w:tcPr>
            <w:tcW w:w="2835" w:type="dxa"/>
            <w:shd w:val="clear" w:color="auto" w:fill="D9D9D9" w:themeFill="background1" w:themeFillShade="D9"/>
          </w:tcPr>
          <w:p w14:paraId="6C79A75E" w14:textId="77777777" w:rsidR="00AE1C90" w:rsidRPr="00FE6E3D" w:rsidRDefault="00AE1C90" w:rsidP="00EF72D8">
            <w:pPr>
              <w:jc w:val="center"/>
              <w:rPr>
                <w:sz w:val="18"/>
                <w:szCs w:val="20"/>
              </w:rPr>
            </w:pPr>
            <w:r w:rsidRPr="00FE6E3D">
              <w:rPr>
                <w:rFonts w:hint="eastAsia"/>
                <w:sz w:val="18"/>
                <w:szCs w:val="20"/>
              </w:rPr>
              <w:t>知識・技能</w:t>
            </w:r>
          </w:p>
        </w:tc>
        <w:tc>
          <w:tcPr>
            <w:tcW w:w="2977" w:type="dxa"/>
            <w:shd w:val="clear" w:color="auto" w:fill="D9D9D9" w:themeFill="background1" w:themeFillShade="D9"/>
          </w:tcPr>
          <w:p w14:paraId="1216A40F" w14:textId="77777777" w:rsidR="00AE1C90" w:rsidRPr="00FE6E3D" w:rsidRDefault="00AE1C90" w:rsidP="00EF72D8">
            <w:pPr>
              <w:jc w:val="center"/>
              <w:rPr>
                <w:sz w:val="18"/>
                <w:szCs w:val="20"/>
              </w:rPr>
            </w:pPr>
            <w:r w:rsidRPr="00FE6E3D">
              <w:rPr>
                <w:rFonts w:hint="eastAsia"/>
                <w:sz w:val="18"/>
                <w:szCs w:val="20"/>
              </w:rPr>
              <w:t>思考・判断・表現</w:t>
            </w:r>
          </w:p>
        </w:tc>
        <w:tc>
          <w:tcPr>
            <w:tcW w:w="2976" w:type="dxa"/>
            <w:shd w:val="clear" w:color="auto" w:fill="D9D9D9" w:themeFill="background1" w:themeFillShade="D9"/>
          </w:tcPr>
          <w:p w14:paraId="09A07DF0" w14:textId="77777777" w:rsidR="00AE1C90" w:rsidRPr="00FE6E3D" w:rsidRDefault="00AE1C90" w:rsidP="00EF72D8">
            <w:pPr>
              <w:jc w:val="center"/>
              <w:rPr>
                <w:sz w:val="18"/>
                <w:szCs w:val="20"/>
              </w:rPr>
            </w:pPr>
            <w:r w:rsidRPr="00FE6E3D">
              <w:rPr>
                <w:rFonts w:hint="eastAsia"/>
                <w:sz w:val="18"/>
                <w:szCs w:val="20"/>
              </w:rPr>
              <w:t>主体的に学習に取り組む態度</w:t>
            </w:r>
          </w:p>
        </w:tc>
      </w:tr>
      <w:tr w:rsidR="00FE6E3D" w:rsidRPr="00FE6E3D" w14:paraId="01BDB001" w14:textId="77777777" w:rsidTr="00C6605F">
        <w:tc>
          <w:tcPr>
            <w:tcW w:w="1413" w:type="dxa"/>
            <w:shd w:val="clear" w:color="auto" w:fill="D9D9D9" w:themeFill="background1" w:themeFillShade="D9"/>
          </w:tcPr>
          <w:p w14:paraId="034CD315" w14:textId="77777777" w:rsidR="00AE1C90" w:rsidRPr="00FE6E3D" w:rsidRDefault="00AE1C90">
            <w:pPr>
              <w:rPr>
                <w:sz w:val="18"/>
                <w:szCs w:val="20"/>
              </w:rPr>
            </w:pPr>
            <w:r w:rsidRPr="00FE6E3D">
              <w:rPr>
                <w:rFonts w:hint="eastAsia"/>
                <w:sz w:val="18"/>
                <w:szCs w:val="20"/>
              </w:rPr>
              <w:t>評価の方法</w:t>
            </w:r>
          </w:p>
        </w:tc>
        <w:tc>
          <w:tcPr>
            <w:tcW w:w="2835" w:type="dxa"/>
          </w:tcPr>
          <w:p w14:paraId="354A6DF9" w14:textId="77777777" w:rsidR="00AE1C90" w:rsidRPr="00FE6E3D" w:rsidRDefault="00AE1C90">
            <w:pPr>
              <w:rPr>
                <w:sz w:val="18"/>
                <w:szCs w:val="20"/>
              </w:rPr>
            </w:pPr>
            <w:r w:rsidRPr="00FE6E3D">
              <w:rPr>
                <w:rFonts w:hint="eastAsia"/>
                <w:sz w:val="18"/>
                <w:szCs w:val="20"/>
              </w:rPr>
              <w:t>・定期テスト</w:t>
            </w:r>
          </w:p>
          <w:p w14:paraId="0369BCC9" w14:textId="77777777" w:rsidR="00AE1C90" w:rsidRPr="00FE6E3D" w:rsidRDefault="00AE1C90">
            <w:pPr>
              <w:rPr>
                <w:sz w:val="18"/>
                <w:szCs w:val="20"/>
              </w:rPr>
            </w:pPr>
            <w:r w:rsidRPr="00FE6E3D">
              <w:rPr>
                <w:rFonts w:hint="eastAsia"/>
                <w:sz w:val="18"/>
                <w:szCs w:val="20"/>
              </w:rPr>
              <w:t>・小テスト</w:t>
            </w:r>
          </w:p>
          <w:p w14:paraId="1C2DFC21" w14:textId="77777777" w:rsidR="00696B6C" w:rsidRPr="00FE6E3D" w:rsidRDefault="00696B6C" w:rsidP="00696B6C">
            <w:pPr>
              <w:rPr>
                <w:sz w:val="18"/>
                <w:szCs w:val="20"/>
              </w:rPr>
            </w:pPr>
            <w:r w:rsidRPr="00FE6E3D">
              <w:rPr>
                <w:rFonts w:hint="eastAsia"/>
                <w:sz w:val="18"/>
                <w:szCs w:val="20"/>
              </w:rPr>
              <w:t>・観察（学習状況，発表など）</w:t>
            </w:r>
          </w:p>
          <w:p w14:paraId="54467B5B" w14:textId="6DE7D0B8" w:rsidR="00AE1C90" w:rsidRPr="00FE6E3D" w:rsidRDefault="00AE1C90">
            <w:pPr>
              <w:rPr>
                <w:sz w:val="18"/>
                <w:szCs w:val="20"/>
              </w:rPr>
            </w:pPr>
          </w:p>
        </w:tc>
        <w:tc>
          <w:tcPr>
            <w:tcW w:w="2977" w:type="dxa"/>
          </w:tcPr>
          <w:p w14:paraId="2EF726E1" w14:textId="77777777" w:rsidR="00AE1C90" w:rsidRPr="00FE6E3D" w:rsidRDefault="00AE1C90">
            <w:pPr>
              <w:rPr>
                <w:sz w:val="18"/>
                <w:szCs w:val="20"/>
              </w:rPr>
            </w:pPr>
            <w:r w:rsidRPr="00FE6E3D">
              <w:rPr>
                <w:rFonts w:hint="eastAsia"/>
                <w:sz w:val="18"/>
                <w:szCs w:val="20"/>
              </w:rPr>
              <w:t>・定期テス</w:t>
            </w:r>
            <w:r w:rsidR="00993FC8" w:rsidRPr="00FE6E3D">
              <w:rPr>
                <w:rFonts w:hint="eastAsia"/>
                <w:sz w:val="18"/>
                <w:szCs w:val="20"/>
              </w:rPr>
              <w:t>ト</w:t>
            </w:r>
          </w:p>
          <w:p w14:paraId="5A9B50E4" w14:textId="77777777" w:rsidR="00AE1C90" w:rsidRPr="00FE6E3D" w:rsidRDefault="00AE1C90">
            <w:pPr>
              <w:rPr>
                <w:sz w:val="18"/>
                <w:szCs w:val="20"/>
              </w:rPr>
            </w:pPr>
            <w:r w:rsidRPr="00FE6E3D">
              <w:rPr>
                <w:rFonts w:hint="eastAsia"/>
                <w:sz w:val="18"/>
                <w:szCs w:val="20"/>
              </w:rPr>
              <w:t>・小テスト</w:t>
            </w:r>
          </w:p>
          <w:p w14:paraId="137B1BCA" w14:textId="77777777" w:rsidR="00AE1C90" w:rsidRPr="00FE6E3D" w:rsidRDefault="00AE1C90">
            <w:pPr>
              <w:rPr>
                <w:sz w:val="18"/>
                <w:szCs w:val="20"/>
              </w:rPr>
            </w:pPr>
            <w:r w:rsidRPr="00FE6E3D">
              <w:rPr>
                <w:rFonts w:hint="eastAsia"/>
                <w:sz w:val="18"/>
                <w:szCs w:val="20"/>
              </w:rPr>
              <w:t>・レポート</w:t>
            </w:r>
          </w:p>
          <w:p w14:paraId="2E7051C0" w14:textId="77777777" w:rsidR="00AE1C90" w:rsidRPr="00FE6E3D" w:rsidRDefault="00AE1C90">
            <w:pPr>
              <w:rPr>
                <w:sz w:val="18"/>
                <w:szCs w:val="20"/>
              </w:rPr>
            </w:pPr>
            <w:r w:rsidRPr="00FE6E3D">
              <w:rPr>
                <w:rFonts w:hint="eastAsia"/>
                <w:sz w:val="18"/>
                <w:szCs w:val="20"/>
              </w:rPr>
              <w:t>・観察（学習状況</w:t>
            </w:r>
            <w:r w:rsidR="003529C5" w:rsidRPr="00FE6E3D">
              <w:rPr>
                <w:rFonts w:hint="eastAsia"/>
                <w:sz w:val="18"/>
                <w:szCs w:val="20"/>
              </w:rPr>
              <w:t>，</w:t>
            </w:r>
            <w:r w:rsidRPr="00FE6E3D">
              <w:rPr>
                <w:rFonts w:hint="eastAsia"/>
                <w:sz w:val="18"/>
                <w:szCs w:val="20"/>
              </w:rPr>
              <w:t>発表など）</w:t>
            </w:r>
          </w:p>
          <w:p w14:paraId="25FCFE34" w14:textId="77777777" w:rsidR="00AE1C90" w:rsidRPr="00FE6E3D" w:rsidRDefault="00AE1C90">
            <w:pPr>
              <w:rPr>
                <w:sz w:val="18"/>
                <w:szCs w:val="20"/>
              </w:rPr>
            </w:pPr>
            <w:r w:rsidRPr="00FE6E3D">
              <w:rPr>
                <w:rFonts w:hint="eastAsia"/>
                <w:sz w:val="18"/>
                <w:szCs w:val="20"/>
              </w:rPr>
              <w:t>・学習の振り返り</w:t>
            </w:r>
          </w:p>
        </w:tc>
        <w:tc>
          <w:tcPr>
            <w:tcW w:w="2976" w:type="dxa"/>
          </w:tcPr>
          <w:p w14:paraId="2B035C2A" w14:textId="77777777" w:rsidR="00696B6C" w:rsidRPr="00FE6E3D" w:rsidRDefault="00696B6C" w:rsidP="00696B6C">
            <w:pPr>
              <w:rPr>
                <w:sz w:val="18"/>
                <w:szCs w:val="20"/>
              </w:rPr>
            </w:pPr>
            <w:r w:rsidRPr="00FE6E3D">
              <w:rPr>
                <w:rFonts w:hint="eastAsia"/>
                <w:sz w:val="18"/>
                <w:szCs w:val="20"/>
              </w:rPr>
              <w:t>・レポート</w:t>
            </w:r>
          </w:p>
          <w:p w14:paraId="1EA87F6D" w14:textId="77777777" w:rsidR="00AE1C90" w:rsidRPr="00FE6E3D" w:rsidRDefault="00AE1C90">
            <w:pPr>
              <w:rPr>
                <w:sz w:val="18"/>
                <w:szCs w:val="20"/>
              </w:rPr>
            </w:pPr>
            <w:r w:rsidRPr="00FE6E3D">
              <w:rPr>
                <w:rFonts w:hint="eastAsia"/>
                <w:sz w:val="18"/>
                <w:szCs w:val="20"/>
              </w:rPr>
              <w:t>・観察（学習状況</w:t>
            </w:r>
            <w:r w:rsidR="003529C5" w:rsidRPr="00FE6E3D">
              <w:rPr>
                <w:rFonts w:hint="eastAsia"/>
                <w:sz w:val="18"/>
                <w:szCs w:val="20"/>
              </w:rPr>
              <w:t>，</w:t>
            </w:r>
            <w:r w:rsidRPr="00FE6E3D">
              <w:rPr>
                <w:rFonts w:hint="eastAsia"/>
                <w:sz w:val="18"/>
                <w:szCs w:val="20"/>
              </w:rPr>
              <w:t>発表など）</w:t>
            </w:r>
          </w:p>
          <w:p w14:paraId="412D4BB2" w14:textId="77777777" w:rsidR="00AE1C90" w:rsidRPr="00FE6E3D" w:rsidRDefault="00AE1C90">
            <w:pPr>
              <w:rPr>
                <w:sz w:val="18"/>
                <w:szCs w:val="20"/>
              </w:rPr>
            </w:pPr>
            <w:r w:rsidRPr="00FE6E3D">
              <w:rPr>
                <w:rFonts w:hint="eastAsia"/>
                <w:sz w:val="18"/>
                <w:szCs w:val="20"/>
              </w:rPr>
              <w:t>・学習の振り返り</w:t>
            </w:r>
          </w:p>
        </w:tc>
      </w:tr>
      <w:tr w:rsidR="00FE6E3D" w:rsidRPr="00FE6E3D" w14:paraId="699083B7" w14:textId="77777777" w:rsidTr="00C6605F">
        <w:tc>
          <w:tcPr>
            <w:tcW w:w="1413" w:type="dxa"/>
            <w:shd w:val="clear" w:color="auto" w:fill="D9D9D9" w:themeFill="background1" w:themeFillShade="D9"/>
          </w:tcPr>
          <w:p w14:paraId="6515BCA6" w14:textId="77777777" w:rsidR="00AE1C90" w:rsidRPr="00FE6E3D" w:rsidRDefault="00AE1C90">
            <w:pPr>
              <w:rPr>
                <w:sz w:val="18"/>
                <w:szCs w:val="20"/>
              </w:rPr>
            </w:pPr>
            <w:r w:rsidRPr="00FE6E3D">
              <w:rPr>
                <w:rFonts w:hint="eastAsia"/>
                <w:sz w:val="18"/>
                <w:szCs w:val="20"/>
              </w:rPr>
              <w:t>趣旨</w:t>
            </w:r>
          </w:p>
        </w:tc>
        <w:tc>
          <w:tcPr>
            <w:tcW w:w="2835" w:type="dxa"/>
          </w:tcPr>
          <w:p w14:paraId="0DF3258B" w14:textId="585E76E4" w:rsidR="00AE1C90" w:rsidRPr="00FE6E3D" w:rsidRDefault="001E1B03">
            <w:pPr>
              <w:rPr>
                <w:sz w:val="18"/>
                <w:szCs w:val="20"/>
              </w:rPr>
            </w:pPr>
            <w:r>
              <w:rPr>
                <w:rFonts w:hint="eastAsia"/>
                <w:sz w:val="18"/>
                <w:szCs w:val="20"/>
              </w:rPr>
              <w:t>・</w:t>
            </w:r>
            <w:r w:rsidR="00561824" w:rsidRPr="00561824">
              <w:rPr>
                <w:rFonts w:hint="eastAsia"/>
                <w:sz w:val="18"/>
                <w:szCs w:val="20"/>
              </w:rPr>
              <w:t>管理会計について実務に即して体系的・系統的に理解するとともに，関連する技術を身に付け</w:t>
            </w:r>
            <w:r>
              <w:rPr>
                <w:rFonts w:hint="eastAsia"/>
                <w:sz w:val="18"/>
                <w:szCs w:val="20"/>
              </w:rPr>
              <w:t>ている</w:t>
            </w:r>
            <w:r w:rsidR="00561824" w:rsidRPr="00561824">
              <w:rPr>
                <w:rFonts w:hint="eastAsia"/>
                <w:sz w:val="18"/>
                <w:szCs w:val="20"/>
              </w:rPr>
              <w:t>。</w:t>
            </w:r>
          </w:p>
        </w:tc>
        <w:tc>
          <w:tcPr>
            <w:tcW w:w="2977" w:type="dxa"/>
          </w:tcPr>
          <w:p w14:paraId="43F40BEE" w14:textId="35A1AFDA" w:rsidR="00AE1C90" w:rsidRPr="00FE6E3D" w:rsidRDefault="001E1B03">
            <w:pPr>
              <w:rPr>
                <w:sz w:val="18"/>
                <w:szCs w:val="20"/>
              </w:rPr>
            </w:pPr>
            <w:r>
              <w:rPr>
                <w:rFonts w:hint="eastAsia"/>
                <w:sz w:val="18"/>
                <w:szCs w:val="20"/>
              </w:rPr>
              <w:t>・</w:t>
            </w:r>
            <w:r w:rsidR="00973AEA" w:rsidRPr="00973AEA">
              <w:rPr>
                <w:rFonts w:hint="eastAsia"/>
                <w:sz w:val="18"/>
                <w:szCs w:val="20"/>
              </w:rPr>
              <w:t>会計情報を活用した経営管理の方法の妥当性と課題を見いだし，ビジネスに携わる者として科学的な根拠に基づいて創造的に課題に対応</w:t>
            </w:r>
            <w:r w:rsidR="00E17B74">
              <w:rPr>
                <w:rFonts w:hint="eastAsia"/>
                <w:sz w:val="18"/>
                <w:szCs w:val="20"/>
              </w:rPr>
              <w:t>策を考案している</w:t>
            </w:r>
            <w:r w:rsidR="00973AEA" w:rsidRPr="00973AEA">
              <w:rPr>
                <w:rFonts w:hint="eastAsia"/>
                <w:sz w:val="18"/>
                <w:szCs w:val="20"/>
              </w:rPr>
              <w:t>。</w:t>
            </w:r>
          </w:p>
        </w:tc>
        <w:tc>
          <w:tcPr>
            <w:tcW w:w="2976" w:type="dxa"/>
          </w:tcPr>
          <w:p w14:paraId="047A796A" w14:textId="1E5E7533" w:rsidR="00AE1C90" w:rsidRPr="00FE6E3D" w:rsidRDefault="00E17B74">
            <w:pPr>
              <w:rPr>
                <w:sz w:val="18"/>
                <w:szCs w:val="20"/>
              </w:rPr>
            </w:pPr>
            <w:r>
              <w:rPr>
                <w:rFonts w:hint="eastAsia"/>
                <w:sz w:val="18"/>
                <w:szCs w:val="20"/>
              </w:rPr>
              <w:t>・</w:t>
            </w:r>
            <w:r w:rsidR="001E1B03" w:rsidRPr="001E1B03">
              <w:rPr>
                <w:rFonts w:hint="eastAsia"/>
                <w:sz w:val="18"/>
                <w:szCs w:val="20"/>
              </w:rPr>
              <w:t>適切な経営管理を行う力の向上を目指して自ら学び，経営管理に有用な会計情報の提供と効果的な活用に主体的かつ協働的に取り組</w:t>
            </w:r>
            <w:r>
              <w:rPr>
                <w:rFonts w:hint="eastAsia"/>
                <w:sz w:val="18"/>
                <w:szCs w:val="20"/>
              </w:rPr>
              <w:t>もうとしている</w:t>
            </w:r>
            <w:r w:rsidR="001E1B03" w:rsidRPr="001E1B03">
              <w:rPr>
                <w:rFonts w:hint="eastAsia"/>
                <w:sz w:val="18"/>
                <w:szCs w:val="20"/>
              </w:rPr>
              <w:t>。</w:t>
            </w:r>
          </w:p>
        </w:tc>
      </w:tr>
    </w:tbl>
    <w:p w14:paraId="6819E3C3" w14:textId="77777777" w:rsidR="00AE1C90" w:rsidRPr="00FE6E3D" w:rsidRDefault="00AE1C90"/>
    <w:p w14:paraId="44439957" w14:textId="77777777" w:rsidR="001A3CC6" w:rsidRPr="00FE6E3D" w:rsidRDefault="001A3CC6">
      <w:pPr>
        <w:widowControl/>
        <w:jc w:val="left"/>
      </w:pPr>
      <w:r w:rsidRPr="00FE6E3D">
        <w:br w:type="page"/>
      </w:r>
    </w:p>
    <w:p w14:paraId="705E6EDA" w14:textId="77777777" w:rsidR="00727AE3" w:rsidRPr="00FE6E3D" w:rsidRDefault="00FD1CA2" w:rsidP="00727AE3">
      <w:pPr>
        <w:jc w:val="center"/>
      </w:pPr>
      <w:r w:rsidRPr="00FE6E3D">
        <w:rPr>
          <w:rFonts w:ascii="ＭＳ ゴシック" w:eastAsia="ＭＳ ゴシック" w:hAnsi="ＭＳ ゴシック" w:hint="eastAsia"/>
          <w:b/>
          <w:sz w:val="24"/>
        </w:rPr>
        <w:lastRenderedPageBreak/>
        <w:t>各学期の学習指導計画</w:t>
      </w:r>
    </w:p>
    <w:p w14:paraId="71CF8FA3" w14:textId="77777777" w:rsidR="00FD1CA2" w:rsidRPr="00FE6E3D" w:rsidRDefault="00FD1CA2" w:rsidP="00727AE3"/>
    <w:tbl>
      <w:tblPr>
        <w:tblStyle w:val="a7"/>
        <w:tblW w:w="0" w:type="auto"/>
        <w:tblLook w:val="04A0" w:firstRow="1" w:lastRow="0" w:firstColumn="1" w:lastColumn="0" w:noHBand="0" w:noVBand="1"/>
      </w:tblPr>
      <w:tblGrid>
        <w:gridCol w:w="2405"/>
        <w:gridCol w:w="425"/>
        <w:gridCol w:w="567"/>
        <w:gridCol w:w="2977"/>
        <w:gridCol w:w="3820"/>
      </w:tblGrid>
      <w:tr w:rsidR="00FE6E3D" w:rsidRPr="00FE6E3D" w14:paraId="0CD39137" w14:textId="77777777" w:rsidTr="008C2C32">
        <w:trPr>
          <w:tblHeader/>
        </w:trPr>
        <w:tc>
          <w:tcPr>
            <w:tcW w:w="2405" w:type="dxa"/>
            <w:shd w:val="clear" w:color="auto" w:fill="D9D9D9" w:themeFill="background1" w:themeFillShade="D9"/>
          </w:tcPr>
          <w:p w14:paraId="42C65687" w14:textId="77777777" w:rsidR="00EE22C7" w:rsidRPr="00FE6E3D" w:rsidRDefault="00EE22C7" w:rsidP="00870B44">
            <w:pPr>
              <w:snapToGrid w:val="0"/>
              <w:jc w:val="center"/>
              <w:rPr>
                <w:rFonts w:asciiTheme="majorEastAsia" w:eastAsiaTheme="majorEastAsia" w:hAnsiTheme="majorEastAsia"/>
                <w:b/>
                <w:sz w:val="18"/>
              </w:rPr>
            </w:pPr>
            <w:r w:rsidRPr="00FE6E3D">
              <w:rPr>
                <w:rFonts w:asciiTheme="majorEastAsia" w:eastAsiaTheme="majorEastAsia" w:hAnsiTheme="majorEastAsia" w:hint="eastAsia"/>
                <w:b/>
                <w:sz w:val="18"/>
              </w:rPr>
              <w:t>項目・単元</w:t>
            </w:r>
          </w:p>
        </w:tc>
        <w:tc>
          <w:tcPr>
            <w:tcW w:w="425" w:type="dxa"/>
            <w:shd w:val="clear" w:color="auto" w:fill="D9D9D9" w:themeFill="background1" w:themeFillShade="D9"/>
          </w:tcPr>
          <w:p w14:paraId="4DF24BB0" w14:textId="77777777" w:rsidR="00EE22C7" w:rsidRPr="00FE6E3D" w:rsidRDefault="00EE22C7" w:rsidP="0029415C">
            <w:pPr>
              <w:snapToGrid w:val="0"/>
              <w:jc w:val="center"/>
              <w:rPr>
                <w:rFonts w:asciiTheme="majorEastAsia" w:eastAsiaTheme="majorEastAsia" w:hAnsiTheme="majorEastAsia"/>
                <w:b/>
                <w:sz w:val="18"/>
              </w:rPr>
            </w:pPr>
            <w:r w:rsidRPr="00FE6E3D">
              <w:rPr>
                <w:rFonts w:asciiTheme="majorEastAsia" w:eastAsiaTheme="majorEastAsia" w:hAnsiTheme="majorEastAsia" w:hint="eastAsia"/>
                <w:b/>
                <w:sz w:val="18"/>
              </w:rPr>
              <w:t>月</w:t>
            </w:r>
          </w:p>
        </w:tc>
        <w:tc>
          <w:tcPr>
            <w:tcW w:w="567" w:type="dxa"/>
            <w:shd w:val="clear" w:color="auto" w:fill="D9D9D9" w:themeFill="background1" w:themeFillShade="D9"/>
          </w:tcPr>
          <w:p w14:paraId="634E8630" w14:textId="77777777" w:rsidR="00870B44" w:rsidRPr="00FE6E3D" w:rsidRDefault="00EE22C7" w:rsidP="0029415C">
            <w:pPr>
              <w:snapToGrid w:val="0"/>
              <w:jc w:val="center"/>
              <w:rPr>
                <w:rFonts w:asciiTheme="majorEastAsia" w:eastAsiaTheme="majorEastAsia" w:hAnsiTheme="majorEastAsia"/>
                <w:b/>
                <w:sz w:val="16"/>
              </w:rPr>
            </w:pPr>
            <w:r w:rsidRPr="00FE6E3D">
              <w:rPr>
                <w:rFonts w:asciiTheme="majorEastAsia" w:eastAsiaTheme="majorEastAsia" w:hAnsiTheme="majorEastAsia" w:hint="eastAsia"/>
                <w:b/>
                <w:sz w:val="16"/>
              </w:rPr>
              <w:t>配当</w:t>
            </w:r>
          </w:p>
          <w:p w14:paraId="567EC4D0" w14:textId="77777777" w:rsidR="00EE22C7" w:rsidRPr="00FE6E3D" w:rsidRDefault="00EE22C7" w:rsidP="0029415C">
            <w:pPr>
              <w:snapToGrid w:val="0"/>
              <w:jc w:val="center"/>
              <w:rPr>
                <w:rFonts w:asciiTheme="majorEastAsia" w:eastAsiaTheme="majorEastAsia" w:hAnsiTheme="majorEastAsia"/>
                <w:b/>
                <w:sz w:val="16"/>
              </w:rPr>
            </w:pPr>
            <w:r w:rsidRPr="00FE6E3D">
              <w:rPr>
                <w:rFonts w:asciiTheme="majorEastAsia" w:eastAsiaTheme="majorEastAsia" w:hAnsiTheme="majorEastAsia" w:hint="eastAsia"/>
                <w:b/>
                <w:sz w:val="16"/>
              </w:rPr>
              <w:t>時数</w:t>
            </w:r>
          </w:p>
        </w:tc>
        <w:tc>
          <w:tcPr>
            <w:tcW w:w="2977" w:type="dxa"/>
            <w:shd w:val="clear" w:color="auto" w:fill="D9D9D9" w:themeFill="background1" w:themeFillShade="D9"/>
          </w:tcPr>
          <w:p w14:paraId="5851568C" w14:textId="77777777" w:rsidR="00EE22C7" w:rsidRPr="00FE6E3D" w:rsidRDefault="00EE22C7" w:rsidP="00870B44">
            <w:pPr>
              <w:snapToGrid w:val="0"/>
              <w:jc w:val="center"/>
              <w:rPr>
                <w:rFonts w:asciiTheme="majorEastAsia" w:eastAsiaTheme="majorEastAsia" w:hAnsiTheme="majorEastAsia"/>
                <w:b/>
                <w:sz w:val="18"/>
              </w:rPr>
            </w:pPr>
            <w:r w:rsidRPr="00FE6E3D">
              <w:rPr>
                <w:rFonts w:asciiTheme="majorEastAsia" w:eastAsiaTheme="majorEastAsia" w:hAnsiTheme="majorEastAsia" w:hint="eastAsia"/>
                <w:b/>
                <w:sz w:val="18"/>
              </w:rPr>
              <w:t>学習内容</w:t>
            </w:r>
          </w:p>
        </w:tc>
        <w:tc>
          <w:tcPr>
            <w:tcW w:w="3820" w:type="dxa"/>
            <w:shd w:val="clear" w:color="auto" w:fill="D9D9D9" w:themeFill="background1" w:themeFillShade="D9"/>
          </w:tcPr>
          <w:p w14:paraId="437223C8" w14:textId="77777777" w:rsidR="00EE22C7" w:rsidRPr="00FE6E3D" w:rsidRDefault="00EE22C7" w:rsidP="00870B44">
            <w:pPr>
              <w:snapToGrid w:val="0"/>
              <w:jc w:val="center"/>
              <w:rPr>
                <w:rFonts w:asciiTheme="majorEastAsia" w:eastAsiaTheme="majorEastAsia" w:hAnsiTheme="majorEastAsia"/>
                <w:b/>
                <w:sz w:val="18"/>
              </w:rPr>
            </w:pPr>
            <w:r w:rsidRPr="00FE6E3D">
              <w:rPr>
                <w:rFonts w:asciiTheme="majorEastAsia" w:eastAsiaTheme="majorEastAsia" w:hAnsiTheme="majorEastAsia" w:hint="eastAsia"/>
                <w:b/>
                <w:sz w:val="18"/>
              </w:rPr>
              <w:t>学習のねらい</w:t>
            </w:r>
          </w:p>
        </w:tc>
      </w:tr>
      <w:tr w:rsidR="00FE6E3D" w:rsidRPr="00FE6E3D" w14:paraId="311031BB" w14:textId="77777777" w:rsidTr="008C2C32">
        <w:tc>
          <w:tcPr>
            <w:tcW w:w="2405" w:type="dxa"/>
          </w:tcPr>
          <w:p w14:paraId="7C5E7BE6" w14:textId="1F6FAE82" w:rsidR="000E2F49" w:rsidRPr="00FE6E3D" w:rsidRDefault="000E2F49" w:rsidP="000E2F49">
            <w:pPr>
              <w:snapToGrid w:val="0"/>
              <w:rPr>
                <w:sz w:val="18"/>
                <w:szCs w:val="18"/>
                <w:bdr w:val="single" w:sz="4" w:space="0" w:color="auto"/>
              </w:rPr>
            </w:pPr>
            <w:r w:rsidRPr="00FE6E3D">
              <w:rPr>
                <w:sz w:val="18"/>
                <w:szCs w:val="18"/>
                <w:bdr w:val="single" w:sz="4" w:space="0" w:color="auto"/>
              </w:rPr>
              <w:t xml:space="preserve">第１編　</w:t>
            </w:r>
            <w:r w:rsidR="00593114">
              <w:rPr>
                <w:rFonts w:hint="eastAsia"/>
                <w:sz w:val="18"/>
                <w:szCs w:val="18"/>
                <w:bdr w:val="single" w:sz="4" w:space="0" w:color="auto"/>
              </w:rPr>
              <w:t>管理会計と経営管理</w:t>
            </w:r>
          </w:p>
          <w:p w14:paraId="4FC426AE" w14:textId="2B0BD5E6" w:rsidR="000E2F49" w:rsidRPr="00FE6E3D" w:rsidRDefault="000E2F49" w:rsidP="000E2F49">
            <w:pPr>
              <w:snapToGrid w:val="0"/>
              <w:rPr>
                <w:sz w:val="18"/>
                <w:szCs w:val="18"/>
              </w:rPr>
            </w:pPr>
            <w:r w:rsidRPr="00FE6E3D">
              <w:rPr>
                <w:sz w:val="18"/>
                <w:szCs w:val="18"/>
              </w:rPr>
              <w:t xml:space="preserve">第１章　</w:t>
            </w:r>
            <w:r w:rsidR="00204831">
              <w:rPr>
                <w:rFonts w:hint="eastAsia"/>
                <w:sz w:val="18"/>
                <w:szCs w:val="18"/>
              </w:rPr>
              <w:t>管理会計の目的</w:t>
            </w:r>
          </w:p>
          <w:p w14:paraId="330CD26E" w14:textId="77777777" w:rsidR="000E2F49" w:rsidRPr="00FE6E3D" w:rsidRDefault="000E2F49" w:rsidP="000E2F49">
            <w:pPr>
              <w:snapToGrid w:val="0"/>
              <w:rPr>
                <w:sz w:val="18"/>
                <w:szCs w:val="18"/>
              </w:rPr>
            </w:pPr>
          </w:p>
          <w:p w14:paraId="0383DF55" w14:textId="11C98E22" w:rsidR="00EE22C7" w:rsidRPr="00FE6E3D" w:rsidRDefault="00EE22C7" w:rsidP="000E2F49">
            <w:pPr>
              <w:snapToGrid w:val="0"/>
              <w:rPr>
                <w:sz w:val="18"/>
              </w:rPr>
            </w:pPr>
          </w:p>
        </w:tc>
        <w:tc>
          <w:tcPr>
            <w:tcW w:w="425" w:type="dxa"/>
          </w:tcPr>
          <w:p w14:paraId="751B67F6" w14:textId="77777777" w:rsidR="00722845" w:rsidRPr="00FE6E3D" w:rsidRDefault="00722845" w:rsidP="0029415C">
            <w:pPr>
              <w:jc w:val="center"/>
              <w:rPr>
                <w:sz w:val="18"/>
              </w:rPr>
            </w:pPr>
          </w:p>
          <w:p w14:paraId="3343C4A8" w14:textId="77777777" w:rsidR="00EE22C7" w:rsidRPr="00FE6E3D" w:rsidRDefault="00AC421F" w:rsidP="0029415C">
            <w:pPr>
              <w:jc w:val="center"/>
              <w:rPr>
                <w:sz w:val="18"/>
              </w:rPr>
            </w:pPr>
            <w:r w:rsidRPr="00FE6E3D">
              <w:rPr>
                <w:rFonts w:hint="eastAsia"/>
                <w:sz w:val="18"/>
              </w:rPr>
              <w:t>4</w:t>
            </w:r>
          </w:p>
          <w:p w14:paraId="37704F64" w14:textId="2A5252EB" w:rsidR="00AC421F" w:rsidRPr="00FE6E3D" w:rsidRDefault="00AC421F" w:rsidP="0029415C">
            <w:pPr>
              <w:jc w:val="center"/>
              <w:rPr>
                <w:sz w:val="18"/>
              </w:rPr>
            </w:pPr>
          </w:p>
        </w:tc>
        <w:tc>
          <w:tcPr>
            <w:tcW w:w="567" w:type="dxa"/>
          </w:tcPr>
          <w:p w14:paraId="6AA26F17" w14:textId="77777777" w:rsidR="00CF1CB3" w:rsidRPr="00FE6E3D" w:rsidRDefault="00CF1CB3" w:rsidP="0029415C">
            <w:pPr>
              <w:jc w:val="center"/>
              <w:rPr>
                <w:sz w:val="18"/>
              </w:rPr>
            </w:pPr>
          </w:p>
          <w:p w14:paraId="748CB54C" w14:textId="0B91C196" w:rsidR="00EE22C7" w:rsidRPr="00FE6E3D" w:rsidRDefault="00504E90" w:rsidP="0029415C">
            <w:pPr>
              <w:jc w:val="center"/>
              <w:rPr>
                <w:sz w:val="18"/>
              </w:rPr>
            </w:pPr>
            <w:r>
              <w:rPr>
                <w:rFonts w:hint="eastAsia"/>
                <w:sz w:val="18"/>
              </w:rPr>
              <w:t>2</w:t>
            </w:r>
          </w:p>
        </w:tc>
        <w:tc>
          <w:tcPr>
            <w:tcW w:w="2977" w:type="dxa"/>
          </w:tcPr>
          <w:p w14:paraId="1BDFD81F" w14:textId="3AC16258" w:rsidR="00C42E48" w:rsidRDefault="00D257B6" w:rsidP="00E54A50">
            <w:pPr>
              <w:rPr>
                <w:sz w:val="18"/>
              </w:rPr>
            </w:pPr>
            <w:r>
              <w:rPr>
                <w:rFonts w:hint="eastAsia"/>
                <w:sz w:val="18"/>
              </w:rPr>
              <w:t>1</w:t>
            </w:r>
            <w:r w:rsidR="00592627">
              <w:rPr>
                <w:sz w:val="18"/>
              </w:rPr>
              <w:t xml:space="preserve"> </w:t>
            </w:r>
            <w:r>
              <w:rPr>
                <w:rFonts w:hint="eastAsia"/>
                <w:sz w:val="18"/>
              </w:rPr>
              <w:t>管理会計の目的</w:t>
            </w:r>
          </w:p>
          <w:p w14:paraId="0536FEF3" w14:textId="27E6931A" w:rsidR="00D257B6" w:rsidRDefault="00D257B6" w:rsidP="00E54A50">
            <w:pPr>
              <w:rPr>
                <w:sz w:val="18"/>
              </w:rPr>
            </w:pPr>
            <w:r>
              <w:rPr>
                <w:rFonts w:hint="eastAsia"/>
                <w:sz w:val="18"/>
              </w:rPr>
              <w:t>2</w:t>
            </w:r>
            <w:r w:rsidR="00592627">
              <w:rPr>
                <w:sz w:val="18"/>
              </w:rPr>
              <w:t xml:space="preserve"> </w:t>
            </w:r>
            <w:r w:rsidR="00CC2402">
              <w:rPr>
                <w:rFonts w:hint="eastAsia"/>
                <w:sz w:val="18"/>
              </w:rPr>
              <w:t>財務会計と管理会計の違い</w:t>
            </w:r>
          </w:p>
          <w:p w14:paraId="5F9377E5" w14:textId="53A60AB6" w:rsidR="00CC2402" w:rsidRPr="00FE6E3D" w:rsidRDefault="00CC2402" w:rsidP="00E54A50">
            <w:pPr>
              <w:rPr>
                <w:sz w:val="18"/>
              </w:rPr>
            </w:pPr>
            <w:r>
              <w:rPr>
                <w:rFonts w:hint="eastAsia"/>
                <w:sz w:val="18"/>
              </w:rPr>
              <w:t>3</w:t>
            </w:r>
            <w:r w:rsidR="00592627">
              <w:rPr>
                <w:sz w:val="18"/>
              </w:rPr>
              <w:t xml:space="preserve"> </w:t>
            </w:r>
            <w:r w:rsidR="006753FA">
              <w:rPr>
                <w:rFonts w:hint="eastAsia"/>
                <w:sz w:val="18"/>
              </w:rPr>
              <w:t>経営管理の重要性</w:t>
            </w:r>
          </w:p>
        </w:tc>
        <w:tc>
          <w:tcPr>
            <w:tcW w:w="3820" w:type="dxa"/>
          </w:tcPr>
          <w:p w14:paraId="376B7910" w14:textId="224B5C29" w:rsidR="008C2C32" w:rsidRPr="00FE6E3D" w:rsidRDefault="00DA6507" w:rsidP="007D7024">
            <w:pPr>
              <w:rPr>
                <w:sz w:val="18"/>
              </w:rPr>
            </w:pPr>
            <w:r w:rsidRPr="00FE6E3D">
              <w:rPr>
                <w:rFonts w:hint="eastAsia"/>
                <w:sz w:val="18"/>
              </w:rPr>
              <w:t>・</w:t>
            </w:r>
            <w:r w:rsidR="00B11C23" w:rsidRPr="00B11C23">
              <w:rPr>
                <w:rFonts w:hint="eastAsia"/>
                <w:sz w:val="18"/>
              </w:rPr>
              <w:t>管理会計と財務会計の目的の違い及び企業が発展する上で経営管理が重要な役割を担っていることについて</w:t>
            </w:r>
            <w:r w:rsidR="007D7024">
              <w:rPr>
                <w:rFonts w:hint="eastAsia"/>
                <w:sz w:val="18"/>
              </w:rPr>
              <w:t>学習する</w:t>
            </w:r>
            <w:r w:rsidR="00B11C23" w:rsidRPr="00B11C23">
              <w:rPr>
                <w:rFonts w:hint="eastAsia"/>
                <w:sz w:val="18"/>
              </w:rPr>
              <w:t>。</w:t>
            </w:r>
          </w:p>
        </w:tc>
      </w:tr>
      <w:tr w:rsidR="00FE6E3D" w:rsidRPr="00FE6E3D" w14:paraId="305167F5" w14:textId="77777777" w:rsidTr="008C2C32">
        <w:tc>
          <w:tcPr>
            <w:tcW w:w="2405" w:type="dxa"/>
          </w:tcPr>
          <w:p w14:paraId="61E37B99" w14:textId="6460BED0" w:rsidR="000E2F49" w:rsidRPr="00FE6E3D" w:rsidRDefault="000E2F49" w:rsidP="000E2F49">
            <w:pPr>
              <w:snapToGrid w:val="0"/>
              <w:rPr>
                <w:sz w:val="18"/>
                <w:szCs w:val="18"/>
              </w:rPr>
            </w:pPr>
            <w:r w:rsidRPr="00FE6E3D">
              <w:rPr>
                <w:sz w:val="18"/>
                <w:szCs w:val="18"/>
              </w:rPr>
              <w:t xml:space="preserve">第２章　</w:t>
            </w:r>
            <w:r w:rsidR="00204831">
              <w:rPr>
                <w:rFonts w:hint="eastAsia"/>
                <w:sz w:val="18"/>
                <w:szCs w:val="18"/>
              </w:rPr>
              <w:t>管理会計と原価計算</w:t>
            </w:r>
          </w:p>
          <w:p w14:paraId="6F0987BA" w14:textId="77777777" w:rsidR="000E2F49" w:rsidRPr="00FE6E3D" w:rsidRDefault="000E2F49" w:rsidP="000E2F49">
            <w:pPr>
              <w:snapToGrid w:val="0"/>
              <w:rPr>
                <w:sz w:val="18"/>
                <w:szCs w:val="18"/>
              </w:rPr>
            </w:pPr>
          </w:p>
          <w:p w14:paraId="5550A162" w14:textId="41403045" w:rsidR="00EE22C7" w:rsidRPr="00FE6E3D" w:rsidRDefault="00EE22C7" w:rsidP="000E2F49">
            <w:pPr>
              <w:snapToGrid w:val="0"/>
              <w:rPr>
                <w:sz w:val="18"/>
              </w:rPr>
            </w:pPr>
          </w:p>
        </w:tc>
        <w:tc>
          <w:tcPr>
            <w:tcW w:w="425" w:type="dxa"/>
          </w:tcPr>
          <w:p w14:paraId="2172072F" w14:textId="77777777" w:rsidR="00EE22C7" w:rsidRDefault="00EE22C7" w:rsidP="0029415C">
            <w:pPr>
              <w:jc w:val="center"/>
              <w:rPr>
                <w:sz w:val="18"/>
              </w:rPr>
            </w:pPr>
          </w:p>
          <w:p w14:paraId="7EB880FA" w14:textId="77777777" w:rsidR="00AC421F" w:rsidRPr="00FE6E3D" w:rsidRDefault="00AC421F" w:rsidP="0029415C">
            <w:pPr>
              <w:jc w:val="center"/>
              <w:rPr>
                <w:sz w:val="18"/>
              </w:rPr>
            </w:pPr>
            <w:r w:rsidRPr="00FE6E3D">
              <w:rPr>
                <w:rFonts w:hint="eastAsia"/>
                <w:sz w:val="18"/>
              </w:rPr>
              <w:t>4</w:t>
            </w:r>
          </w:p>
          <w:p w14:paraId="114C0D43" w14:textId="113D3093" w:rsidR="00AC421F" w:rsidRPr="00FE6E3D" w:rsidRDefault="00AC421F" w:rsidP="0029415C">
            <w:pPr>
              <w:jc w:val="center"/>
              <w:rPr>
                <w:sz w:val="18"/>
              </w:rPr>
            </w:pPr>
          </w:p>
        </w:tc>
        <w:tc>
          <w:tcPr>
            <w:tcW w:w="567" w:type="dxa"/>
          </w:tcPr>
          <w:p w14:paraId="12227DB9" w14:textId="77777777" w:rsidR="00EE22C7" w:rsidRPr="00FE6E3D" w:rsidRDefault="00EE22C7" w:rsidP="0029415C">
            <w:pPr>
              <w:jc w:val="center"/>
              <w:rPr>
                <w:sz w:val="18"/>
              </w:rPr>
            </w:pPr>
          </w:p>
          <w:p w14:paraId="6F132E0E" w14:textId="77777777" w:rsidR="00AC421F" w:rsidRPr="00FE6E3D" w:rsidRDefault="00AC421F" w:rsidP="0029415C">
            <w:pPr>
              <w:jc w:val="center"/>
              <w:rPr>
                <w:sz w:val="18"/>
              </w:rPr>
            </w:pPr>
          </w:p>
          <w:p w14:paraId="2DA582F5" w14:textId="699497B7" w:rsidR="00AC421F" w:rsidRPr="00FE6E3D" w:rsidRDefault="00504E90" w:rsidP="0029415C">
            <w:pPr>
              <w:jc w:val="center"/>
              <w:rPr>
                <w:sz w:val="18"/>
              </w:rPr>
            </w:pPr>
            <w:r>
              <w:rPr>
                <w:rFonts w:hint="eastAsia"/>
                <w:sz w:val="18"/>
              </w:rPr>
              <w:t>2</w:t>
            </w:r>
          </w:p>
        </w:tc>
        <w:tc>
          <w:tcPr>
            <w:tcW w:w="2977" w:type="dxa"/>
          </w:tcPr>
          <w:p w14:paraId="518516AF" w14:textId="25CB496E" w:rsidR="006753FA" w:rsidRDefault="00E54A50" w:rsidP="006753FA">
            <w:pPr>
              <w:rPr>
                <w:sz w:val="18"/>
              </w:rPr>
            </w:pPr>
            <w:r w:rsidRPr="00FE6E3D">
              <w:rPr>
                <w:sz w:val="18"/>
              </w:rPr>
              <w:t>1</w:t>
            </w:r>
            <w:r w:rsidR="00592627">
              <w:rPr>
                <w:sz w:val="18"/>
              </w:rPr>
              <w:t xml:space="preserve"> </w:t>
            </w:r>
            <w:r w:rsidR="006753FA">
              <w:rPr>
                <w:rFonts w:hint="eastAsia"/>
                <w:sz w:val="18"/>
              </w:rPr>
              <w:t>管理会計と原価計算の関係</w:t>
            </w:r>
          </w:p>
          <w:p w14:paraId="7BD64816" w14:textId="02CCB869" w:rsidR="006753FA" w:rsidRDefault="006753FA" w:rsidP="006753FA">
            <w:pPr>
              <w:rPr>
                <w:sz w:val="18"/>
              </w:rPr>
            </w:pPr>
            <w:r>
              <w:rPr>
                <w:rFonts w:hint="eastAsia"/>
                <w:sz w:val="18"/>
              </w:rPr>
              <w:t>2</w:t>
            </w:r>
            <w:r w:rsidR="00592627">
              <w:rPr>
                <w:sz w:val="18"/>
              </w:rPr>
              <w:t xml:space="preserve"> </w:t>
            </w:r>
            <w:r>
              <w:rPr>
                <w:rFonts w:hint="eastAsia"/>
                <w:sz w:val="18"/>
              </w:rPr>
              <w:t>原価計算の目的と管理会計</w:t>
            </w:r>
          </w:p>
          <w:p w14:paraId="3B3C0BAE" w14:textId="554B398D" w:rsidR="00E615CC" w:rsidRPr="00481759" w:rsidRDefault="006753FA" w:rsidP="00E54A50">
            <w:pPr>
              <w:rPr>
                <w:sz w:val="18"/>
              </w:rPr>
            </w:pPr>
            <w:r>
              <w:rPr>
                <w:rFonts w:hint="eastAsia"/>
                <w:sz w:val="18"/>
              </w:rPr>
              <w:t>3</w:t>
            </w:r>
            <w:r w:rsidR="00592627">
              <w:rPr>
                <w:sz w:val="18"/>
              </w:rPr>
              <w:t xml:space="preserve"> </w:t>
            </w:r>
            <w:r>
              <w:rPr>
                <w:rFonts w:hint="eastAsia"/>
                <w:sz w:val="18"/>
              </w:rPr>
              <w:t>原価計算</w:t>
            </w:r>
            <w:r w:rsidR="004E0CE5">
              <w:rPr>
                <w:rFonts w:hint="eastAsia"/>
                <w:sz w:val="18"/>
              </w:rPr>
              <w:t>制</w:t>
            </w:r>
            <w:r>
              <w:rPr>
                <w:rFonts w:hint="eastAsia"/>
                <w:sz w:val="18"/>
              </w:rPr>
              <w:t>度と特殊原価調査</w:t>
            </w:r>
          </w:p>
        </w:tc>
        <w:tc>
          <w:tcPr>
            <w:tcW w:w="3820" w:type="dxa"/>
          </w:tcPr>
          <w:p w14:paraId="66DFBC8D" w14:textId="327ED867" w:rsidR="00EE22C7" w:rsidRPr="00FE6E3D" w:rsidRDefault="00675C23" w:rsidP="00852520">
            <w:pPr>
              <w:rPr>
                <w:sz w:val="18"/>
              </w:rPr>
            </w:pPr>
            <w:r>
              <w:rPr>
                <w:rFonts w:hint="eastAsia"/>
                <w:sz w:val="18"/>
              </w:rPr>
              <w:t>・</w:t>
            </w:r>
            <w:r w:rsidRPr="00675C23">
              <w:rPr>
                <w:rFonts w:hint="eastAsia"/>
                <w:sz w:val="18"/>
              </w:rPr>
              <w:t>経営管理の視点から捉えた管理会計と原価計算との関係について</w:t>
            </w:r>
            <w:r>
              <w:rPr>
                <w:rFonts w:hint="eastAsia"/>
                <w:sz w:val="18"/>
              </w:rPr>
              <w:t>学習する。</w:t>
            </w:r>
          </w:p>
        </w:tc>
      </w:tr>
      <w:tr w:rsidR="00FE6E3D" w:rsidRPr="00FE6E3D" w14:paraId="043062CB" w14:textId="77777777" w:rsidTr="008C2C32">
        <w:tc>
          <w:tcPr>
            <w:tcW w:w="2405" w:type="dxa"/>
          </w:tcPr>
          <w:p w14:paraId="0AC42A6C" w14:textId="71CA3794" w:rsidR="000E2F49" w:rsidRPr="00FE6E3D" w:rsidRDefault="000E2F49" w:rsidP="000E2F49">
            <w:pPr>
              <w:snapToGrid w:val="0"/>
              <w:rPr>
                <w:sz w:val="18"/>
                <w:szCs w:val="18"/>
              </w:rPr>
            </w:pPr>
            <w:r w:rsidRPr="00FE6E3D">
              <w:rPr>
                <w:sz w:val="18"/>
                <w:szCs w:val="18"/>
              </w:rPr>
              <w:t xml:space="preserve">第３章　</w:t>
            </w:r>
            <w:r w:rsidR="00204831">
              <w:rPr>
                <w:rFonts w:hint="eastAsia"/>
                <w:sz w:val="18"/>
                <w:szCs w:val="18"/>
              </w:rPr>
              <w:t>管理会計に有用な原価情報</w:t>
            </w:r>
          </w:p>
          <w:p w14:paraId="3E0DE9B6" w14:textId="56889E0F" w:rsidR="00EE22C7" w:rsidRPr="00FE6E3D" w:rsidRDefault="00EE22C7" w:rsidP="00166ED5">
            <w:pPr>
              <w:rPr>
                <w:sz w:val="18"/>
                <w:szCs w:val="18"/>
              </w:rPr>
            </w:pPr>
          </w:p>
        </w:tc>
        <w:tc>
          <w:tcPr>
            <w:tcW w:w="425" w:type="dxa"/>
          </w:tcPr>
          <w:p w14:paraId="21447B48" w14:textId="77777777" w:rsidR="003F65E3" w:rsidRDefault="003F65E3" w:rsidP="0029415C">
            <w:pPr>
              <w:jc w:val="center"/>
              <w:rPr>
                <w:sz w:val="18"/>
              </w:rPr>
            </w:pPr>
          </w:p>
          <w:p w14:paraId="36CBBE70" w14:textId="1A82A6C4" w:rsidR="00EE22C7" w:rsidRPr="00FE6E3D" w:rsidRDefault="003F65E3" w:rsidP="0029415C">
            <w:pPr>
              <w:jc w:val="center"/>
              <w:rPr>
                <w:sz w:val="18"/>
              </w:rPr>
            </w:pPr>
            <w:r>
              <w:rPr>
                <w:rFonts w:hint="eastAsia"/>
                <w:sz w:val="18"/>
              </w:rPr>
              <w:t>4</w:t>
            </w:r>
          </w:p>
        </w:tc>
        <w:tc>
          <w:tcPr>
            <w:tcW w:w="567" w:type="dxa"/>
          </w:tcPr>
          <w:p w14:paraId="4155A7ED" w14:textId="1D1C6BC1" w:rsidR="00EE22C7" w:rsidRPr="00FE6E3D" w:rsidRDefault="00504E90" w:rsidP="0029415C">
            <w:pPr>
              <w:jc w:val="center"/>
              <w:rPr>
                <w:sz w:val="18"/>
              </w:rPr>
            </w:pPr>
            <w:r>
              <w:rPr>
                <w:rFonts w:hint="eastAsia"/>
                <w:sz w:val="18"/>
              </w:rPr>
              <w:t>2</w:t>
            </w:r>
          </w:p>
        </w:tc>
        <w:tc>
          <w:tcPr>
            <w:tcW w:w="2977" w:type="dxa"/>
          </w:tcPr>
          <w:p w14:paraId="2AC37F11" w14:textId="68627169" w:rsidR="006753FA" w:rsidRDefault="00E54A50" w:rsidP="006753FA">
            <w:pPr>
              <w:rPr>
                <w:sz w:val="18"/>
              </w:rPr>
            </w:pPr>
            <w:r w:rsidRPr="00FE6E3D">
              <w:rPr>
                <w:sz w:val="18"/>
              </w:rPr>
              <w:t>1</w:t>
            </w:r>
            <w:r w:rsidR="00592627">
              <w:rPr>
                <w:sz w:val="18"/>
              </w:rPr>
              <w:t xml:space="preserve"> </w:t>
            </w:r>
            <w:r w:rsidR="00CA4A31">
              <w:rPr>
                <w:rFonts w:hint="eastAsia"/>
                <w:sz w:val="18"/>
              </w:rPr>
              <w:t>操業</w:t>
            </w:r>
            <w:r w:rsidR="004E0CE5">
              <w:rPr>
                <w:rFonts w:hint="eastAsia"/>
                <w:sz w:val="18"/>
              </w:rPr>
              <w:t>度</w:t>
            </w:r>
            <w:r w:rsidR="00CA4A31">
              <w:rPr>
                <w:rFonts w:hint="eastAsia"/>
                <w:sz w:val="18"/>
              </w:rPr>
              <w:t>との関連における分類</w:t>
            </w:r>
          </w:p>
          <w:p w14:paraId="6E57BDDD" w14:textId="23FC26B2" w:rsidR="00CA4A31" w:rsidRDefault="00CA4A31" w:rsidP="00CA4A31">
            <w:pPr>
              <w:ind w:left="180" w:hangingChars="100" w:hanging="180"/>
              <w:rPr>
                <w:sz w:val="18"/>
              </w:rPr>
            </w:pPr>
            <w:r>
              <w:rPr>
                <w:rFonts w:hint="eastAsia"/>
                <w:sz w:val="18"/>
              </w:rPr>
              <w:t>2原価の管理可能性にもとづく分類</w:t>
            </w:r>
          </w:p>
          <w:p w14:paraId="356A7AF6" w14:textId="0A4D0576" w:rsidR="00A2338A" w:rsidRPr="00FE6E3D" w:rsidRDefault="00CA4A31" w:rsidP="0047398A">
            <w:pPr>
              <w:rPr>
                <w:sz w:val="18"/>
              </w:rPr>
            </w:pPr>
            <w:r>
              <w:rPr>
                <w:rFonts w:hint="eastAsia"/>
                <w:sz w:val="18"/>
              </w:rPr>
              <w:t>3</w:t>
            </w:r>
            <w:r w:rsidR="00592627">
              <w:rPr>
                <w:sz w:val="18"/>
              </w:rPr>
              <w:t xml:space="preserve"> </w:t>
            </w:r>
            <w:r w:rsidR="00FE3ED6">
              <w:rPr>
                <w:rFonts w:hint="eastAsia"/>
                <w:sz w:val="18"/>
              </w:rPr>
              <w:t>責任会計</w:t>
            </w:r>
          </w:p>
        </w:tc>
        <w:tc>
          <w:tcPr>
            <w:tcW w:w="3820" w:type="dxa"/>
          </w:tcPr>
          <w:p w14:paraId="78237AF1" w14:textId="63B10167" w:rsidR="00EE22C7" w:rsidRPr="00FE6E3D" w:rsidRDefault="0034341F" w:rsidP="005E2501">
            <w:pPr>
              <w:rPr>
                <w:sz w:val="18"/>
              </w:rPr>
            </w:pPr>
            <w:r w:rsidRPr="00FE6E3D">
              <w:rPr>
                <w:rFonts w:hint="eastAsia"/>
                <w:sz w:val="18"/>
              </w:rPr>
              <w:t>・</w:t>
            </w:r>
            <w:r w:rsidR="004C3DE7">
              <w:rPr>
                <w:rFonts w:hint="eastAsia"/>
                <w:sz w:val="18"/>
              </w:rPr>
              <w:t>経営管理の視点から捉えた原価分類について学習する</w:t>
            </w:r>
            <w:r w:rsidRPr="00FE6E3D">
              <w:rPr>
                <w:rFonts w:hint="eastAsia"/>
                <w:sz w:val="18"/>
              </w:rPr>
              <w:t>。</w:t>
            </w:r>
          </w:p>
        </w:tc>
      </w:tr>
      <w:tr w:rsidR="00FE6E3D" w:rsidRPr="00FE6E3D" w14:paraId="3A1CC48C" w14:textId="77777777" w:rsidTr="008C2C32">
        <w:tc>
          <w:tcPr>
            <w:tcW w:w="2405" w:type="dxa"/>
          </w:tcPr>
          <w:p w14:paraId="5EBF9780" w14:textId="208DA6A0" w:rsidR="000E2F49" w:rsidRPr="00FE6E3D" w:rsidRDefault="000E2F49" w:rsidP="000E2F49">
            <w:pPr>
              <w:snapToGrid w:val="0"/>
              <w:rPr>
                <w:sz w:val="18"/>
                <w:szCs w:val="18"/>
                <w:bdr w:val="single" w:sz="4" w:space="0" w:color="auto"/>
              </w:rPr>
            </w:pPr>
            <w:r w:rsidRPr="00FE6E3D">
              <w:rPr>
                <w:sz w:val="18"/>
                <w:szCs w:val="18"/>
                <w:bdr w:val="single" w:sz="4" w:space="0" w:color="auto"/>
              </w:rPr>
              <w:t xml:space="preserve">第２編　</w:t>
            </w:r>
            <w:r w:rsidR="009E6826">
              <w:rPr>
                <w:rFonts w:hint="eastAsia"/>
                <w:sz w:val="18"/>
                <w:szCs w:val="18"/>
                <w:bdr w:val="single" w:sz="4" w:space="0" w:color="auto"/>
              </w:rPr>
              <w:t>短期利益計画</w:t>
            </w:r>
          </w:p>
          <w:p w14:paraId="7723E176" w14:textId="71E7EAE7" w:rsidR="000E2F49" w:rsidRPr="00FE6E3D" w:rsidRDefault="000E2F49" w:rsidP="000E2F49">
            <w:pPr>
              <w:snapToGrid w:val="0"/>
              <w:rPr>
                <w:sz w:val="18"/>
                <w:szCs w:val="18"/>
              </w:rPr>
            </w:pPr>
            <w:r w:rsidRPr="00FE6E3D">
              <w:rPr>
                <w:sz w:val="18"/>
                <w:szCs w:val="18"/>
              </w:rPr>
              <w:t xml:space="preserve">第４章　</w:t>
            </w:r>
            <w:r w:rsidR="009E6826">
              <w:rPr>
                <w:rFonts w:hint="eastAsia"/>
                <w:sz w:val="18"/>
                <w:szCs w:val="18"/>
              </w:rPr>
              <w:t>原価予測の方向</w:t>
            </w:r>
          </w:p>
          <w:p w14:paraId="368D7583" w14:textId="77777777" w:rsidR="000E2F49" w:rsidRPr="00FE6E3D" w:rsidRDefault="000E2F49" w:rsidP="000E2F49">
            <w:pPr>
              <w:snapToGrid w:val="0"/>
              <w:rPr>
                <w:sz w:val="18"/>
                <w:szCs w:val="18"/>
              </w:rPr>
            </w:pPr>
          </w:p>
          <w:p w14:paraId="4F4AC74F" w14:textId="1935B332" w:rsidR="00EE22C7" w:rsidRPr="00FE6E3D" w:rsidRDefault="00EE22C7" w:rsidP="000E2F49">
            <w:pPr>
              <w:rPr>
                <w:sz w:val="18"/>
                <w:szCs w:val="18"/>
              </w:rPr>
            </w:pPr>
          </w:p>
        </w:tc>
        <w:tc>
          <w:tcPr>
            <w:tcW w:w="425" w:type="dxa"/>
          </w:tcPr>
          <w:p w14:paraId="5890ADFC" w14:textId="77777777" w:rsidR="00EE22C7" w:rsidRPr="00FE6E3D" w:rsidRDefault="007329AA" w:rsidP="0029415C">
            <w:pPr>
              <w:jc w:val="center"/>
              <w:rPr>
                <w:sz w:val="18"/>
              </w:rPr>
            </w:pPr>
            <w:r w:rsidRPr="00FE6E3D">
              <w:rPr>
                <w:rFonts w:hint="eastAsia"/>
                <w:sz w:val="18"/>
              </w:rPr>
              <w:t>5</w:t>
            </w:r>
          </w:p>
          <w:p w14:paraId="6FA41D07" w14:textId="77777777" w:rsidR="007329AA" w:rsidRPr="00FE6E3D" w:rsidRDefault="007329AA" w:rsidP="0029415C">
            <w:pPr>
              <w:jc w:val="center"/>
              <w:rPr>
                <w:sz w:val="18"/>
              </w:rPr>
            </w:pPr>
          </w:p>
          <w:p w14:paraId="02CCF912" w14:textId="5B3A36F9" w:rsidR="007329AA" w:rsidRPr="00FE6E3D" w:rsidRDefault="007329AA" w:rsidP="0029415C">
            <w:pPr>
              <w:jc w:val="center"/>
              <w:rPr>
                <w:sz w:val="18"/>
              </w:rPr>
            </w:pPr>
          </w:p>
        </w:tc>
        <w:tc>
          <w:tcPr>
            <w:tcW w:w="567" w:type="dxa"/>
          </w:tcPr>
          <w:p w14:paraId="0C7BD313" w14:textId="60250385" w:rsidR="00EE22C7" w:rsidRPr="00FE6E3D" w:rsidRDefault="00504E90" w:rsidP="0029415C">
            <w:pPr>
              <w:jc w:val="center"/>
              <w:rPr>
                <w:sz w:val="18"/>
              </w:rPr>
            </w:pPr>
            <w:r>
              <w:rPr>
                <w:rFonts w:hint="eastAsia"/>
                <w:sz w:val="18"/>
              </w:rPr>
              <w:t>4</w:t>
            </w:r>
          </w:p>
        </w:tc>
        <w:tc>
          <w:tcPr>
            <w:tcW w:w="2977" w:type="dxa"/>
          </w:tcPr>
          <w:p w14:paraId="5C96670C" w14:textId="1DFD5A82" w:rsidR="00FE3ED6" w:rsidRDefault="00E54A50" w:rsidP="00FE3ED6">
            <w:pPr>
              <w:rPr>
                <w:sz w:val="18"/>
              </w:rPr>
            </w:pPr>
            <w:r w:rsidRPr="00FE6E3D">
              <w:rPr>
                <w:sz w:val="18"/>
              </w:rPr>
              <w:t xml:space="preserve">1 </w:t>
            </w:r>
            <w:r w:rsidR="00FE3ED6">
              <w:rPr>
                <w:rFonts w:hint="eastAsia"/>
                <w:sz w:val="18"/>
              </w:rPr>
              <w:t>短期利益計画とは</w:t>
            </w:r>
          </w:p>
          <w:p w14:paraId="7EE11352" w14:textId="6ACB8B0F" w:rsidR="00FE3ED6" w:rsidRDefault="00FE3ED6" w:rsidP="00FE3ED6">
            <w:pPr>
              <w:rPr>
                <w:sz w:val="18"/>
              </w:rPr>
            </w:pPr>
            <w:r>
              <w:rPr>
                <w:rFonts w:hint="eastAsia"/>
                <w:sz w:val="18"/>
              </w:rPr>
              <w:t>2</w:t>
            </w:r>
            <w:r w:rsidR="00592627">
              <w:rPr>
                <w:sz w:val="18"/>
              </w:rPr>
              <w:t xml:space="preserve"> </w:t>
            </w:r>
            <w:r>
              <w:rPr>
                <w:rFonts w:hint="eastAsia"/>
                <w:sz w:val="18"/>
              </w:rPr>
              <w:t>原価予測とは</w:t>
            </w:r>
          </w:p>
          <w:p w14:paraId="2783A5FF" w14:textId="1DA2BBF5" w:rsidR="00FE3ED6" w:rsidRDefault="00FE3ED6" w:rsidP="00FE3ED6">
            <w:pPr>
              <w:rPr>
                <w:sz w:val="18"/>
              </w:rPr>
            </w:pPr>
            <w:r>
              <w:rPr>
                <w:rFonts w:hint="eastAsia"/>
                <w:sz w:val="18"/>
              </w:rPr>
              <w:t>3</w:t>
            </w:r>
            <w:r w:rsidR="00592627">
              <w:rPr>
                <w:sz w:val="18"/>
              </w:rPr>
              <w:t xml:space="preserve"> </w:t>
            </w:r>
            <w:r>
              <w:rPr>
                <w:rFonts w:hint="eastAsia"/>
                <w:sz w:val="18"/>
              </w:rPr>
              <w:t>原価の固変分解</w:t>
            </w:r>
          </w:p>
          <w:p w14:paraId="4CC3A2DD" w14:textId="07116313" w:rsidR="00FE3ED6" w:rsidRPr="00FE6E3D" w:rsidRDefault="00FE3ED6" w:rsidP="00FE3ED6">
            <w:pPr>
              <w:rPr>
                <w:sz w:val="18"/>
              </w:rPr>
            </w:pPr>
            <w:r>
              <w:rPr>
                <w:rFonts w:hint="eastAsia"/>
                <w:sz w:val="18"/>
              </w:rPr>
              <w:t>4</w:t>
            </w:r>
            <w:r w:rsidR="00592627">
              <w:rPr>
                <w:sz w:val="18"/>
              </w:rPr>
              <w:t xml:space="preserve"> </w:t>
            </w:r>
            <w:r w:rsidR="009B0038">
              <w:rPr>
                <w:rFonts w:hint="eastAsia"/>
                <w:sz w:val="18"/>
              </w:rPr>
              <w:t>原価の固変分解の方法</w:t>
            </w:r>
          </w:p>
          <w:p w14:paraId="6B57F3D5" w14:textId="121A51CA" w:rsidR="00E615CC" w:rsidRPr="00481759" w:rsidRDefault="00E615CC" w:rsidP="00E54A50">
            <w:pPr>
              <w:rPr>
                <w:sz w:val="18"/>
              </w:rPr>
            </w:pPr>
          </w:p>
        </w:tc>
        <w:tc>
          <w:tcPr>
            <w:tcW w:w="3820" w:type="dxa"/>
          </w:tcPr>
          <w:p w14:paraId="1E7CF056" w14:textId="1111A39F" w:rsidR="00C93FFB" w:rsidRPr="00FE6E3D" w:rsidRDefault="00047BD7" w:rsidP="00EE22C7">
            <w:pPr>
              <w:rPr>
                <w:sz w:val="18"/>
              </w:rPr>
            </w:pPr>
            <w:r>
              <w:rPr>
                <w:rFonts w:hint="eastAsia"/>
                <w:sz w:val="18"/>
              </w:rPr>
              <w:t>・</w:t>
            </w:r>
            <w:r w:rsidRPr="00047BD7">
              <w:rPr>
                <w:rFonts w:hint="eastAsia"/>
                <w:sz w:val="18"/>
              </w:rPr>
              <w:t>原価予測の方法に関して，費目別精査法，高低点法，最小自乗法について</w:t>
            </w:r>
            <w:r>
              <w:rPr>
                <w:rFonts w:hint="eastAsia"/>
                <w:sz w:val="18"/>
              </w:rPr>
              <w:t>学習する</w:t>
            </w:r>
            <w:r w:rsidRPr="00047BD7">
              <w:rPr>
                <w:rFonts w:hint="eastAsia"/>
                <w:sz w:val="18"/>
              </w:rPr>
              <w:t>。</w:t>
            </w:r>
          </w:p>
        </w:tc>
      </w:tr>
      <w:tr w:rsidR="00FE6E3D" w:rsidRPr="00FE6E3D" w14:paraId="2D6C2179" w14:textId="77777777" w:rsidTr="008C2C32">
        <w:tc>
          <w:tcPr>
            <w:tcW w:w="2405" w:type="dxa"/>
          </w:tcPr>
          <w:p w14:paraId="3C28532A" w14:textId="7175A5BC" w:rsidR="000E2F49" w:rsidRPr="00FE6E3D" w:rsidRDefault="000E2F49" w:rsidP="000E2F49">
            <w:pPr>
              <w:snapToGrid w:val="0"/>
              <w:rPr>
                <w:sz w:val="18"/>
                <w:szCs w:val="18"/>
              </w:rPr>
            </w:pPr>
            <w:r w:rsidRPr="00FE6E3D">
              <w:rPr>
                <w:sz w:val="18"/>
                <w:szCs w:val="18"/>
              </w:rPr>
              <w:t xml:space="preserve">第５章　</w:t>
            </w:r>
            <w:r w:rsidR="009E6826">
              <w:rPr>
                <w:rFonts w:hint="eastAsia"/>
                <w:sz w:val="18"/>
                <w:szCs w:val="18"/>
              </w:rPr>
              <w:t>ＣＶＰ分析と感度分析</w:t>
            </w:r>
          </w:p>
          <w:p w14:paraId="720B4F77" w14:textId="77777777" w:rsidR="000E2F49" w:rsidRPr="009E6826" w:rsidRDefault="000E2F49" w:rsidP="000E2F49">
            <w:pPr>
              <w:snapToGrid w:val="0"/>
              <w:rPr>
                <w:sz w:val="18"/>
                <w:szCs w:val="18"/>
              </w:rPr>
            </w:pPr>
          </w:p>
          <w:p w14:paraId="7CACF643" w14:textId="4757C39A" w:rsidR="00EE22C7" w:rsidRPr="00FE6E3D" w:rsidRDefault="00EE22C7" w:rsidP="000E2F49">
            <w:pPr>
              <w:rPr>
                <w:sz w:val="18"/>
                <w:szCs w:val="18"/>
              </w:rPr>
            </w:pPr>
          </w:p>
        </w:tc>
        <w:tc>
          <w:tcPr>
            <w:tcW w:w="425" w:type="dxa"/>
          </w:tcPr>
          <w:p w14:paraId="7743476F" w14:textId="2ABC05E1" w:rsidR="00EE22C7" w:rsidRPr="00FE6E3D" w:rsidRDefault="003F65E3" w:rsidP="0029415C">
            <w:pPr>
              <w:jc w:val="center"/>
              <w:rPr>
                <w:sz w:val="18"/>
              </w:rPr>
            </w:pPr>
            <w:r>
              <w:rPr>
                <w:rFonts w:hint="eastAsia"/>
                <w:sz w:val="18"/>
              </w:rPr>
              <w:t>5</w:t>
            </w:r>
          </w:p>
          <w:p w14:paraId="23FD9C7B" w14:textId="77777777" w:rsidR="00D977BD" w:rsidRPr="00FE6E3D" w:rsidRDefault="00D977BD" w:rsidP="0029415C">
            <w:pPr>
              <w:jc w:val="center"/>
              <w:rPr>
                <w:sz w:val="18"/>
              </w:rPr>
            </w:pPr>
          </w:p>
          <w:p w14:paraId="12706C84" w14:textId="27AF668F" w:rsidR="00D977BD" w:rsidRPr="00FE6E3D" w:rsidRDefault="003F65E3" w:rsidP="0029415C">
            <w:pPr>
              <w:jc w:val="center"/>
              <w:rPr>
                <w:sz w:val="18"/>
              </w:rPr>
            </w:pPr>
            <w:r>
              <w:rPr>
                <w:rFonts w:hint="eastAsia"/>
                <w:sz w:val="18"/>
              </w:rPr>
              <w:t>6</w:t>
            </w:r>
          </w:p>
        </w:tc>
        <w:tc>
          <w:tcPr>
            <w:tcW w:w="567" w:type="dxa"/>
          </w:tcPr>
          <w:p w14:paraId="7DFFC74F" w14:textId="121D4E85" w:rsidR="00CF1CB3" w:rsidRPr="00FE6E3D" w:rsidRDefault="00504E90" w:rsidP="0029415C">
            <w:pPr>
              <w:jc w:val="center"/>
              <w:rPr>
                <w:sz w:val="18"/>
              </w:rPr>
            </w:pPr>
            <w:r>
              <w:rPr>
                <w:rFonts w:hint="eastAsia"/>
                <w:sz w:val="18"/>
              </w:rPr>
              <w:t>7</w:t>
            </w:r>
          </w:p>
          <w:p w14:paraId="588E2D37" w14:textId="77777777" w:rsidR="00EE22C7" w:rsidRPr="00FE6E3D" w:rsidRDefault="00EE22C7" w:rsidP="0029415C">
            <w:pPr>
              <w:jc w:val="center"/>
              <w:rPr>
                <w:sz w:val="18"/>
              </w:rPr>
            </w:pPr>
          </w:p>
        </w:tc>
        <w:tc>
          <w:tcPr>
            <w:tcW w:w="2977" w:type="dxa"/>
          </w:tcPr>
          <w:p w14:paraId="7528A7CC" w14:textId="29E4C563" w:rsidR="009B0038" w:rsidRDefault="00E54A50" w:rsidP="009B0038">
            <w:pPr>
              <w:rPr>
                <w:sz w:val="18"/>
              </w:rPr>
            </w:pPr>
            <w:r w:rsidRPr="00FE6E3D">
              <w:rPr>
                <w:sz w:val="18"/>
              </w:rPr>
              <w:t>1</w:t>
            </w:r>
            <w:r w:rsidR="00592627">
              <w:rPr>
                <w:sz w:val="18"/>
              </w:rPr>
              <w:t xml:space="preserve"> </w:t>
            </w:r>
            <w:r w:rsidR="00224DA2">
              <w:rPr>
                <w:rFonts w:hint="eastAsia"/>
                <w:sz w:val="18"/>
              </w:rPr>
              <w:t>CVP分析</w:t>
            </w:r>
          </w:p>
          <w:p w14:paraId="383447A2" w14:textId="25CA8859" w:rsidR="00224DA2" w:rsidRPr="00FE6E3D" w:rsidRDefault="00224DA2" w:rsidP="009B0038">
            <w:pPr>
              <w:rPr>
                <w:sz w:val="18"/>
              </w:rPr>
            </w:pPr>
            <w:r>
              <w:rPr>
                <w:rFonts w:hint="eastAsia"/>
                <w:sz w:val="18"/>
              </w:rPr>
              <w:t>2</w:t>
            </w:r>
            <w:r w:rsidR="00592627">
              <w:rPr>
                <w:sz w:val="18"/>
              </w:rPr>
              <w:t xml:space="preserve"> </w:t>
            </w:r>
            <w:r w:rsidR="00AD7E65">
              <w:rPr>
                <w:rFonts w:hint="eastAsia"/>
                <w:sz w:val="18"/>
              </w:rPr>
              <w:t>CVP分析と損益分岐図表</w:t>
            </w:r>
          </w:p>
          <w:p w14:paraId="3632EB16" w14:textId="77777777" w:rsidR="00EE22C7" w:rsidRDefault="00AD7E65" w:rsidP="00E54A50">
            <w:pPr>
              <w:rPr>
                <w:sz w:val="18"/>
              </w:rPr>
            </w:pPr>
            <w:r>
              <w:rPr>
                <w:rFonts w:hint="eastAsia"/>
                <w:sz w:val="18"/>
              </w:rPr>
              <w:t>3損益分岐点売上高と損益分岐点販売量</w:t>
            </w:r>
          </w:p>
          <w:p w14:paraId="1B9F327A" w14:textId="77777777" w:rsidR="004E0CE5" w:rsidRPr="004E0CE5" w:rsidRDefault="004E0CE5" w:rsidP="004E0CE5">
            <w:pPr>
              <w:rPr>
                <w:sz w:val="18"/>
              </w:rPr>
            </w:pPr>
            <w:r w:rsidRPr="004E0CE5">
              <w:rPr>
                <w:sz w:val="18"/>
              </w:rPr>
              <w:t>4 目標営業利益を達成する売上高</w:t>
            </w:r>
          </w:p>
          <w:p w14:paraId="4560395A" w14:textId="77777777" w:rsidR="004E0CE5" w:rsidRPr="004E0CE5" w:rsidRDefault="004E0CE5" w:rsidP="004E0CE5">
            <w:pPr>
              <w:rPr>
                <w:sz w:val="18"/>
              </w:rPr>
            </w:pPr>
            <w:r w:rsidRPr="004E0CE5">
              <w:rPr>
                <w:sz w:val="18"/>
              </w:rPr>
              <w:t>5 損益分岐点比率と安全余裕率</w:t>
            </w:r>
          </w:p>
          <w:p w14:paraId="17851308" w14:textId="77777777" w:rsidR="004E0CE5" w:rsidRPr="004E0CE5" w:rsidRDefault="004E0CE5" w:rsidP="004E0CE5">
            <w:pPr>
              <w:rPr>
                <w:sz w:val="18"/>
              </w:rPr>
            </w:pPr>
            <w:r w:rsidRPr="004E0CE5">
              <w:rPr>
                <w:sz w:val="18"/>
              </w:rPr>
              <w:t>6 経営レバレッジ係数</w:t>
            </w:r>
          </w:p>
          <w:p w14:paraId="265BEB7A" w14:textId="6737CB82" w:rsidR="004E0CE5" w:rsidRPr="00FE6E3D" w:rsidRDefault="004E0CE5" w:rsidP="004E0CE5">
            <w:pPr>
              <w:rPr>
                <w:sz w:val="18"/>
              </w:rPr>
            </w:pPr>
            <w:r w:rsidRPr="004E0CE5">
              <w:rPr>
                <w:sz w:val="18"/>
              </w:rPr>
              <w:t>7 CVP の感度分析</w:t>
            </w:r>
          </w:p>
        </w:tc>
        <w:tc>
          <w:tcPr>
            <w:tcW w:w="3820" w:type="dxa"/>
          </w:tcPr>
          <w:p w14:paraId="63D99669" w14:textId="6CFBF164" w:rsidR="00ED5EEE" w:rsidRPr="00FE6E3D" w:rsidRDefault="00A23CFF" w:rsidP="00EE22C7">
            <w:pPr>
              <w:rPr>
                <w:sz w:val="18"/>
              </w:rPr>
            </w:pPr>
            <w:r>
              <w:rPr>
                <w:rFonts w:hint="eastAsia"/>
                <w:sz w:val="18"/>
              </w:rPr>
              <w:t>・</w:t>
            </w:r>
            <w:r w:rsidRPr="00A23CFF">
              <w:rPr>
                <w:rFonts w:hint="eastAsia"/>
                <w:sz w:val="18"/>
              </w:rPr>
              <w:t>安全余裕率，損益分岐点比率及び経営レバレッジ係数の計算方法と活用方法について扱う。また，販売価格，販売量，変動費，固定費などの変化が営業利益に及ぼす影響について</w:t>
            </w:r>
            <w:r>
              <w:rPr>
                <w:rFonts w:hint="eastAsia"/>
                <w:sz w:val="18"/>
              </w:rPr>
              <w:t>学習する</w:t>
            </w:r>
            <w:r w:rsidRPr="00A23CFF">
              <w:rPr>
                <w:rFonts w:hint="eastAsia"/>
                <w:sz w:val="18"/>
              </w:rPr>
              <w:t>。</w:t>
            </w:r>
          </w:p>
        </w:tc>
      </w:tr>
      <w:tr w:rsidR="00FE6E3D" w:rsidRPr="00FE6E3D" w14:paraId="33EBF50A" w14:textId="77777777" w:rsidTr="008C2C32">
        <w:tc>
          <w:tcPr>
            <w:tcW w:w="2405" w:type="dxa"/>
          </w:tcPr>
          <w:p w14:paraId="0588877C" w14:textId="2C4FCFE2" w:rsidR="00EE22C7" w:rsidRPr="00FE6E3D" w:rsidRDefault="000E2F49" w:rsidP="00EE22C7">
            <w:pPr>
              <w:rPr>
                <w:sz w:val="18"/>
                <w:szCs w:val="18"/>
              </w:rPr>
            </w:pPr>
            <w:r w:rsidRPr="00FE6E3D">
              <w:rPr>
                <w:sz w:val="18"/>
                <w:szCs w:val="18"/>
              </w:rPr>
              <w:t xml:space="preserve">第６章　</w:t>
            </w:r>
            <w:r w:rsidR="009E6826">
              <w:rPr>
                <w:rFonts w:hint="eastAsia"/>
                <w:sz w:val="18"/>
                <w:szCs w:val="18"/>
              </w:rPr>
              <w:t>利益</w:t>
            </w:r>
            <w:r w:rsidR="004E0CE5">
              <w:rPr>
                <w:rFonts w:hint="eastAsia"/>
                <w:sz w:val="18"/>
                <w:szCs w:val="18"/>
              </w:rPr>
              <w:t>の</w:t>
            </w:r>
            <w:r w:rsidR="009E6826">
              <w:rPr>
                <w:rFonts w:hint="eastAsia"/>
                <w:sz w:val="18"/>
                <w:szCs w:val="18"/>
              </w:rPr>
              <w:t>最大化</w:t>
            </w:r>
          </w:p>
          <w:p w14:paraId="7778486F" w14:textId="77777777" w:rsidR="00F53807" w:rsidRPr="00FE6E3D" w:rsidRDefault="00F53807" w:rsidP="00EE22C7">
            <w:pPr>
              <w:rPr>
                <w:sz w:val="18"/>
                <w:szCs w:val="18"/>
              </w:rPr>
            </w:pPr>
          </w:p>
          <w:p w14:paraId="284CE4F1" w14:textId="61C2565E" w:rsidR="00F53807" w:rsidRPr="00FE6E3D" w:rsidRDefault="00F53807" w:rsidP="00EE22C7">
            <w:pPr>
              <w:rPr>
                <w:sz w:val="18"/>
                <w:szCs w:val="18"/>
              </w:rPr>
            </w:pPr>
          </w:p>
        </w:tc>
        <w:tc>
          <w:tcPr>
            <w:tcW w:w="425" w:type="dxa"/>
          </w:tcPr>
          <w:p w14:paraId="28F7BE0E" w14:textId="12B8C2B7" w:rsidR="00EE22C7" w:rsidRPr="00FE6E3D" w:rsidRDefault="003F65E3" w:rsidP="0029415C">
            <w:pPr>
              <w:jc w:val="center"/>
              <w:rPr>
                <w:sz w:val="18"/>
              </w:rPr>
            </w:pPr>
            <w:r>
              <w:rPr>
                <w:rFonts w:hint="eastAsia"/>
                <w:sz w:val="18"/>
              </w:rPr>
              <w:t>6</w:t>
            </w:r>
          </w:p>
        </w:tc>
        <w:tc>
          <w:tcPr>
            <w:tcW w:w="567" w:type="dxa"/>
          </w:tcPr>
          <w:p w14:paraId="4342E405" w14:textId="010531DA" w:rsidR="00EE22C7" w:rsidRPr="00FE6E3D" w:rsidRDefault="00504E90" w:rsidP="0029415C">
            <w:pPr>
              <w:jc w:val="center"/>
              <w:rPr>
                <w:sz w:val="18"/>
              </w:rPr>
            </w:pPr>
            <w:r>
              <w:rPr>
                <w:rFonts w:hint="eastAsia"/>
                <w:sz w:val="18"/>
              </w:rPr>
              <w:t>7</w:t>
            </w:r>
          </w:p>
        </w:tc>
        <w:tc>
          <w:tcPr>
            <w:tcW w:w="2977" w:type="dxa"/>
          </w:tcPr>
          <w:p w14:paraId="3DBDD38A" w14:textId="487520BC" w:rsidR="00AD7E65" w:rsidRDefault="00E54A50" w:rsidP="00AD7E65">
            <w:pPr>
              <w:rPr>
                <w:sz w:val="18"/>
              </w:rPr>
            </w:pPr>
            <w:r w:rsidRPr="00FE6E3D">
              <w:rPr>
                <w:sz w:val="18"/>
              </w:rPr>
              <w:t>1</w:t>
            </w:r>
            <w:r w:rsidR="00E733C4">
              <w:rPr>
                <w:sz w:val="18"/>
              </w:rPr>
              <w:t xml:space="preserve"> </w:t>
            </w:r>
            <w:r w:rsidR="0030532A">
              <w:rPr>
                <w:rFonts w:hint="eastAsia"/>
                <w:sz w:val="18"/>
              </w:rPr>
              <w:t>最適セールス・ミックスの決定</w:t>
            </w:r>
          </w:p>
          <w:p w14:paraId="63A22F2D" w14:textId="5075A7DC" w:rsidR="0030532A" w:rsidRDefault="0030532A" w:rsidP="00AD7E65">
            <w:pPr>
              <w:rPr>
                <w:sz w:val="18"/>
              </w:rPr>
            </w:pPr>
            <w:r>
              <w:rPr>
                <w:rFonts w:hint="eastAsia"/>
                <w:sz w:val="18"/>
              </w:rPr>
              <w:t>2</w:t>
            </w:r>
            <w:r w:rsidR="00E733C4">
              <w:rPr>
                <w:sz w:val="18"/>
              </w:rPr>
              <w:t xml:space="preserve"> </w:t>
            </w:r>
            <w:r>
              <w:rPr>
                <w:rFonts w:hint="eastAsia"/>
                <w:sz w:val="18"/>
              </w:rPr>
              <w:t>共通する制約条件</w:t>
            </w:r>
          </w:p>
          <w:p w14:paraId="22F2737C" w14:textId="33E7EB77" w:rsidR="0030532A" w:rsidRDefault="0030532A" w:rsidP="00E733C4">
            <w:pPr>
              <w:ind w:left="180" w:hangingChars="100" w:hanging="180"/>
              <w:rPr>
                <w:sz w:val="18"/>
              </w:rPr>
            </w:pPr>
            <w:r>
              <w:rPr>
                <w:rFonts w:hint="eastAsia"/>
                <w:sz w:val="18"/>
              </w:rPr>
              <w:t>3共通する制約条件が1つだけの場合</w:t>
            </w:r>
          </w:p>
          <w:p w14:paraId="0F03EAFB" w14:textId="4C70D18B" w:rsidR="00432F80" w:rsidRPr="00FF3D6B" w:rsidRDefault="0030532A" w:rsidP="00E733C4">
            <w:pPr>
              <w:ind w:left="180" w:hangingChars="100" w:hanging="180"/>
              <w:rPr>
                <w:sz w:val="18"/>
              </w:rPr>
            </w:pPr>
            <w:r>
              <w:rPr>
                <w:rFonts w:hint="eastAsia"/>
                <w:sz w:val="18"/>
              </w:rPr>
              <w:t>4</w:t>
            </w:r>
            <w:r w:rsidR="00E733C4">
              <w:rPr>
                <w:sz w:val="18"/>
              </w:rPr>
              <w:t xml:space="preserve"> </w:t>
            </w:r>
            <w:r w:rsidR="00FF3D6B">
              <w:rPr>
                <w:rFonts w:hint="eastAsia"/>
                <w:sz w:val="18"/>
              </w:rPr>
              <w:t>共通する制約条件が2つ</w:t>
            </w:r>
            <w:r w:rsidR="004E0CE5">
              <w:rPr>
                <w:rFonts w:hint="eastAsia"/>
                <w:sz w:val="18"/>
              </w:rPr>
              <w:t>以上</w:t>
            </w:r>
            <w:r w:rsidR="00FF3D6B">
              <w:rPr>
                <w:rFonts w:hint="eastAsia"/>
                <w:sz w:val="18"/>
              </w:rPr>
              <w:t>の場合</w:t>
            </w:r>
          </w:p>
        </w:tc>
        <w:tc>
          <w:tcPr>
            <w:tcW w:w="3820" w:type="dxa"/>
          </w:tcPr>
          <w:p w14:paraId="39BA1CB4" w14:textId="2BDCEF72" w:rsidR="00EE22C7" w:rsidRPr="00FE6E3D" w:rsidRDefault="007345D1" w:rsidP="00EE22C7">
            <w:pPr>
              <w:rPr>
                <w:sz w:val="18"/>
              </w:rPr>
            </w:pPr>
            <w:r>
              <w:rPr>
                <w:rFonts w:hint="eastAsia"/>
                <w:sz w:val="18"/>
              </w:rPr>
              <w:t>・</w:t>
            </w:r>
            <w:r w:rsidRPr="007345D1">
              <w:rPr>
                <w:rFonts w:hint="eastAsia"/>
                <w:sz w:val="18"/>
              </w:rPr>
              <w:t>単一及び複数の制約条件がある場合を想定して，営業利益を最大にする販売数量の組合せを求める方法について</w:t>
            </w:r>
            <w:r w:rsidR="008B2C38">
              <w:rPr>
                <w:rFonts w:hint="eastAsia"/>
                <w:sz w:val="18"/>
              </w:rPr>
              <w:t>学習する。</w:t>
            </w:r>
          </w:p>
        </w:tc>
      </w:tr>
      <w:tr w:rsidR="00FE6E3D" w:rsidRPr="00FE6E3D" w14:paraId="204A6C30" w14:textId="77777777" w:rsidTr="008C2C32">
        <w:tc>
          <w:tcPr>
            <w:tcW w:w="2405" w:type="dxa"/>
          </w:tcPr>
          <w:p w14:paraId="556D6DA4" w14:textId="767C79DD" w:rsidR="000E2F49" w:rsidRPr="00FE6E3D" w:rsidRDefault="000E2F49" w:rsidP="000E2F49">
            <w:pPr>
              <w:snapToGrid w:val="0"/>
              <w:rPr>
                <w:sz w:val="18"/>
                <w:szCs w:val="18"/>
                <w:bdr w:val="single" w:sz="4" w:space="0" w:color="auto"/>
              </w:rPr>
            </w:pPr>
            <w:r w:rsidRPr="00FE6E3D">
              <w:rPr>
                <w:sz w:val="18"/>
                <w:szCs w:val="18"/>
                <w:bdr w:val="single" w:sz="4" w:space="0" w:color="auto"/>
              </w:rPr>
              <w:t xml:space="preserve">第３編　</w:t>
            </w:r>
            <w:r w:rsidR="004D6E03">
              <w:rPr>
                <w:rFonts w:hint="eastAsia"/>
                <w:sz w:val="18"/>
                <w:szCs w:val="18"/>
                <w:bdr w:val="single" w:sz="4" w:space="0" w:color="auto"/>
              </w:rPr>
              <w:t>コストマネジメント</w:t>
            </w:r>
          </w:p>
          <w:p w14:paraId="62140298" w14:textId="74B29360" w:rsidR="000E2F49" w:rsidRPr="00FE6E3D" w:rsidRDefault="000E2F49" w:rsidP="000E2F49">
            <w:pPr>
              <w:snapToGrid w:val="0"/>
              <w:rPr>
                <w:sz w:val="18"/>
                <w:szCs w:val="18"/>
              </w:rPr>
            </w:pPr>
            <w:r w:rsidRPr="00FE6E3D">
              <w:rPr>
                <w:sz w:val="18"/>
                <w:szCs w:val="18"/>
              </w:rPr>
              <w:t xml:space="preserve">第７章　</w:t>
            </w:r>
            <w:r w:rsidR="004D6E03">
              <w:rPr>
                <w:rFonts w:hint="eastAsia"/>
                <w:sz w:val="18"/>
                <w:szCs w:val="18"/>
              </w:rPr>
              <w:t>標準</w:t>
            </w:r>
            <w:r w:rsidRPr="00FE6E3D">
              <w:rPr>
                <w:sz w:val="18"/>
                <w:szCs w:val="18"/>
              </w:rPr>
              <w:t>原価計算</w:t>
            </w:r>
          </w:p>
          <w:p w14:paraId="34B46F24" w14:textId="77777777" w:rsidR="000E2F49" w:rsidRPr="00FE6E3D" w:rsidRDefault="000E2F49" w:rsidP="000E2F49">
            <w:pPr>
              <w:snapToGrid w:val="0"/>
              <w:rPr>
                <w:sz w:val="18"/>
                <w:szCs w:val="18"/>
              </w:rPr>
            </w:pPr>
          </w:p>
          <w:p w14:paraId="7E245DB1" w14:textId="13BD0C16" w:rsidR="00EE22C7" w:rsidRPr="00FE6E3D" w:rsidRDefault="00EE22C7" w:rsidP="000E2F49">
            <w:pPr>
              <w:snapToGrid w:val="0"/>
              <w:rPr>
                <w:sz w:val="18"/>
                <w:szCs w:val="18"/>
              </w:rPr>
            </w:pPr>
          </w:p>
        </w:tc>
        <w:tc>
          <w:tcPr>
            <w:tcW w:w="425" w:type="dxa"/>
          </w:tcPr>
          <w:p w14:paraId="542B4011" w14:textId="5CCFD463" w:rsidR="00EE22C7" w:rsidRPr="00FE6E3D" w:rsidRDefault="003F65E3" w:rsidP="0029415C">
            <w:pPr>
              <w:jc w:val="center"/>
              <w:rPr>
                <w:sz w:val="18"/>
              </w:rPr>
            </w:pPr>
            <w:r>
              <w:rPr>
                <w:rFonts w:hint="eastAsia"/>
                <w:sz w:val="18"/>
              </w:rPr>
              <w:t>7</w:t>
            </w:r>
          </w:p>
        </w:tc>
        <w:tc>
          <w:tcPr>
            <w:tcW w:w="567" w:type="dxa"/>
          </w:tcPr>
          <w:p w14:paraId="1A45B441" w14:textId="50815610" w:rsidR="00EE22C7" w:rsidRPr="00FE6E3D" w:rsidRDefault="00D977BD" w:rsidP="0029415C">
            <w:pPr>
              <w:jc w:val="center"/>
              <w:rPr>
                <w:sz w:val="18"/>
              </w:rPr>
            </w:pPr>
            <w:r w:rsidRPr="00FE6E3D">
              <w:rPr>
                <w:rFonts w:hint="eastAsia"/>
                <w:sz w:val="18"/>
              </w:rPr>
              <w:t>7</w:t>
            </w:r>
          </w:p>
        </w:tc>
        <w:tc>
          <w:tcPr>
            <w:tcW w:w="2977" w:type="dxa"/>
          </w:tcPr>
          <w:p w14:paraId="7428C02C" w14:textId="4C0DB906" w:rsidR="00FF3D6B" w:rsidRDefault="00E54A50" w:rsidP="00E733C4">
            <w:pPr>
              <w:ind w:left="180" w:hangingChars="100" w:hanging="180"/>
              <w:rPr>
                <w:sz w:val="18"/>
              </w:rPr>
            </w:pPr>
            <w:r w:rsidRPr="00FE6E3D">
              <w:rPr>
                <w:sz w:val="18"/>
              </w:rPr>
              <w:t>1</w:t>
            </w:r>
            <w:r w:rsidR="00C86676">
              <w:rPr>
                <w:rFonts w:hint="eastAsia"/>
                <w:sz w:val="18"/>
              </w:rPr>
              <w:t>仕損や減損が発生する場合の標準原価計算</w:t>
            </w:r>
          </w:p>
          <w:p w14:paraId="57E4DE20" w14:textId="0BDAFE41" w:rsidR="00C86676" w:rsidRDefault="00C86676" w:rsidP="00E733C4">
            <w:pPr>
              <w:ind w:left="180" w:hangingChars="100" w:hanging="180"/>
              <w:rPr>
                <w:sz w:val="18"/>
              </w:rPr>
            </w:pPr>
            <w:r>
              <w:rPr>
                <w:rFonts w:hint="eastAsia"/>
                <w:sz w:val="18"/>
              </w:rPr>
              <w:t>2原料配合差異と原料歩留差異の分析</w:t>
            </w:r>
          </w:p>
          <w:p w14:paraId="445DEB92" w14:textId="741D4047" w:rsidR="00C86676" w:rsidRDefault="00C86676" w:rsidP="00E733C4">
            <w:pPr>
              <w:ind w:left="180" w:hangingChars="100" w:hanging="180"/>
              <w:rPr>
                <w:sz w:val="18"/>
              </w:rPr>
            </w:pPr>
            <w:r>
              <w:rPr>
                <w:rFonts w:hint="eastAsia"/>
                <w:sz w:val="18"/>
              </w:rPr>
              <w:t>3</w:t>
            </w:r>
            <w:r w:rsidR="00852DE2">
              <w:rPr>
                <w:rFonts w:hint="eastAsia"/>
                <w:sz w:val="18"/>
              </w:rPr>
              <w:t>労働歩留差異と労働能率差異の分析</w:t>
            </w:r>
          </w:p>
          <w:p w14:paraId="3B2C2048" w14:textId="1B3D9A2F" w:rsidR="00EE22C7" w:rsidRPr="00FE6E3D" w:rsidRDefault="00852DE2" w:rsidP="006E7990">
            <w:pPr>
              <w:rPr>
                <w:sz w:val="18"/>
              </w:rPr>
            </w:pPr>
            <w:r>
              <w:rPr>
                <w:rFonts w:hint="eastAsia"/>
                <w:sz w:val="18"/>
              </w:rPr>
              <w:t>4労働ミックス差異と労働能率差</w:t>
            </w:r>
            <w:r>
              <w:rPr>
                <w:rFonts w:hint="eastAsia"/>
                <w:sz w:val="18"/>
              </w:rPr>
              <w:lastRenderedPageBreak/>
              <w:t>異の分析</w:t>
            </w:r>
          </w:p>
        </w:tc>
        <w:tc>
          <w:tcPr>
            <w:tcW w:w="3820" w:type="dxa"/>
          </w:tcPr>
          <w:p w14:paraId="5AA5A8D2" w14:textId="6DE6735E" w:rsidR="00AE65E8" w:rsidRPr="00FE6E3D" w:rsidRDefault="006E7990" w:rsidP="00EE22C7">
            <w:pPr>
              <w:rPr>
                <w:sz w:val="18"/>
              </w:rPr>
            </w:pPr>
            <w:r>
              <w:rPr>
                <w:rFonts w:hint="eastAsia"/>
                <w:sz w:val="18"/>
              </w:rPr>
              <w:lastRenderedPageBreak/>
              <w:t>・</w:t>
            </w:r>
            <w:r w:rsidRPr="006E7990">
              <w:rPr>
                <w:rFonts w:hint="eastAsia"/>
                <w:sz w:val="18"/>
              </w:rPr>
              <w:t>標準原価計算における仕損，減損，原料配合差異，原料歩留差異，労働ミックス差異及び労働歩留差異について</w:t>
            </w:r>
            <w:r>
              <w:rPr>
                <w:rFonts w:hint="eastAsia"/>
                <w:sz w:val="18"/>
              </w:rPr>
              <w:t>学習する。</w:t>
            </w:r>
          </w:p>
        </w:tc>
      </w:tr>
      <w:tr w:rsidR="00FE6E3D" w:rsidRPr="00FE6E3D" w14:paraId="3CC6A075" w14:textId="77777777" w:rsidTr="008C2C32">
        <w:tc>
          <w:tcPr>
            <w:tcW w:w="2405" w:type="dxa"/>
          </w:tcPr>
          <w:p w14:paraId="20045C0F" w14:textId="58F3E548" w:rsidR="000E2F49" w:rsidRPr="00FE6E3D" w:rsidRDefault="000E2F49" w:rsidP="000E2F49">
            <w:pPr>
              <w:snapToGrid w:val="0"/>
              <w:rPr>
                <w:sz w:val="18"/>
                <w:szCs w:val="18"/>
              </w:rPr>
            </w:pPr>
            <w:r w:rsidRPr="00FE6E3D">
              <w:rPr>
                <w:sz w:val="18"/>
                <w:szCs w:val="18"/>
              </w:rPr>
              <w:t xml:space="preserve">第８章　</w:t>
            </w:r>
            <w:r w:rsidR="006F059A">
              <w:rPr>
                <w:rFonts w:hint="eastAsia"/>
                <w:sz w:val="18"/>
                <w:szCs w:val="18"/>
              </w:rPr>
              <w:t>直接標準</w:t>
            </w:r>
            <w:r w:rsidRPr="00FE6E3D">
              <w:rPr>
                <w:sz w:val="18"/>
                <w:szCs w:val="18"/>
              </w:rPr>
              <w:t>原価計算</w:t>
            </w:r>
          </w:p>
          <w:p w14:paraId="624C5EC6" w14:textId="77777777" w:rsidR="000E2F49" w:rsidRPr="006F059A" w:rsidRDefault="000E2F49" w:rsidP="000E2F49">
            <w:pPr>
              <w:snapToGrid w:val="0"/>
              <w:rPr>
                <w:sz w:val="18"/>
                <w:szCs w:val="18"/>
              </w:rPr>
            </w:pPr>
          </w:p>
          <w:p w14:paraId="6225367E" w14:textId="56855D57" w:rsidR="00EE22C7" w:rsidRPr="00FE6E3D" w:rsidRDefault="00EE22C7" w:rsidP="000E2F49">
            <w:pPr>
              <w:snapToGrid w:val="0"/>
              <w:rPr>
                <w:sz w:val="18"/>
                <w:szCs w:val="18"/>
              </w:rPr>
            </w:pPr>
          </w:p>
        </w:tc>
        <w:tc>
          <w:tcPr>
            <w:tcW w:w="425" w:type="dxa"/>
          </w:tcPr>
          <w:p w14:paraId="0DEF45B4" w14:textId="7C0165CF" w:rsidR="00EE22C7" w:rsidRPr="00FE6E3D" w:rsidRDefault="003F65E3" w:rsidP="0029415C">
            <w:pPr>
              <w:jc w:val="center"/>
              <w:rPr>
                <w:sz w:val="18"/>
              </w:rPr>
            </w:pPr>
            <w:r>
              <w:rPr>
                <w:rFonts w:hint="eastAsia"/>
                <w:sz w:val="18"/>
              </w:rPr>
              <w:t>7</w:t>
            </w:r>
          </w:p>
          <w:p w14:paraId="70E49D2D" w14:textId="77777777" w:rsidR="00906916" w:rsidRPr="00FE6E3D" w:rsidRDefault="00906916" w:rsidP="0029415C">
            <w:pPr>
              <w:jc w:val="center"/>
              <w:rPr>
                <w:sz w:val="18"/>
              </w:rPr>
            </w:pPr>
          </w:p>
          <w:p w14:paraId="48A85D6F" w14:textId="62871D81" w:rsidR="00906916" w:rsidRPr="00FE6E3D" w:rsidRDefault="00906916" w:rsidP="0029415C">
            <w:pPr>
              <w:jc w:val="center"/>
              <w:rPr>
                <w:sz w:val="18"/>
              </w:rPr>
            </w:pPr>
          </w:p>
        </w:tc>
        <w:tc>
          <w:tcPr>
            <w:tcW w:w="567" w:type="dxa"/>
          </w:tcPr>
          <w:p w14:paraId="7E15471C" w14:textId="4DE962BB" w:rsidR="00EE22C7" w:rsidRPr="00FE6E3D" w:rsidRDefault="00BE30F1" w:rsidP="001C1344">
            <w:pPr>
              <w:jc w:val="center"/>
              <w:rPr>
                <w:sz w:val="18"/>
              </w:rPr>
            </w:pPr>
            <w:r>
              <w:rPr>
                <w:rFonts w:hint="eastAsia"/>
                <w:sz w:val="18"/>
              </w:rPr>
              <w:t>5</w:t>
            </w:r>
          </w:p>
        </w:tc>
        <w:tc>
          <w:tcPr>
            <w:tcW w:w="2977" w:type="dxa"/>
          </w:tcPr>
          <w:p w14:paraId="67A33529" w14:textId="694C58D6" w:rsidR="00B90878" w:rsidRDefault="00E54A50" w:rsidP="00B90878">
            <w:pPr>
              <w:rPr>
                <w:sz w:val="18"/>
              </w:rPr>
            </w:pPr>
            <w:r w:rsidRPr="00FE6E3D">
              <w:rPr>
                <w:sz w:val="18"/>
              </w:rPr>
              <w:t>1</w:t>
            </w:r>
            <w:r w:rsidR="00E733C4">
              <w:rPr>
                <w:sz w:val="18"/>
              </w:rPr>
              <w:t xml:space="preserve"> </w:t>
            </w:r>
            <w:r w:rsidR="00B90878">
              <w:rPr>
                <w:rFonts w:hint="eastAsia"/>
                <w:sz w:val="18"/>
              </w:rPr>
              <w:t>直接標準原価計算とは</w:t>
            </w:r>
          </w:p>
          <w:p w14:paraId="6FA9207E" w14:textId="30F906F3" w:rsidR="00B90878" w:rsidRDefault="00B90878" w:rsidP="00E733C4">
            <w:pPr>
              <w:rPr>
                <w:sz w:val="18"/>
              </w:rPr>
            </w:pPr>
            <w:r>
              <w:rPr>
                <w:rFonts w:hint="eastAsia"/>
                <w:sz w:val="18"/>
              </w:rPr>
              <w:t>2</w:t>
            </w:r>
            <w:r w:rsidR="00E733C4">
              <w:rPr>
                <w:sz w:val="18"/>
              </w:rPr>
              <w:t xml:space="preserve"> </w:t>
            </w:r>
            <w:r>
              <w:rPr>
                <w:rFonts w:hint="eastAsia"/>
                <w:sz w:val="18"/>
              </w:rPr>
              <w:t>直接標準原価計算の差異分析</w:t>
            </w:r>
          </w:p>
          <w:p w14:paraId="132F46CA" w14:textId="5C8C5FC2" w:rsidR="00B90878" w:rsidRDefault="00B90878" w:rsidP="00B90878">
            <w:pPr>
              <w:rPr>
                <w:sz w:val="18"/>
              </w:rPr>
            </w:pPr>
            <w:r>
              <w:rPr>
                <w:rFonts w:hint="eastAsia"/>
                <w:sz w:val="18"/>
              </w:rPr>
              <w:t>3</w:t>
            </w:r>
            <w:r w:rsidR="00E733C4">
              <w:rPr>
                <w:sz w:val="18"/>
              </w:rPr>
              <w:t xml:space="preserve"> </w:t>
            </w:r>
            <w:r w:rsidR="00636897">
              <w:rPr>
                <w:rFonts w:hint="eastAsia"/>
                <w:sz w:val="18"/>
              </w:rPr>
              <w:t>直接標準原価計算の損益計算書</w:t>
            </w:r>
          </w:p>
          <w:p w14:paraId="62E86AC5" w14:textId="10427A42" w:rsidR="00636897" w:rsidRPr="00FE6E3D" w:rsidRDefault="00636897" w:rsidP="00B90878">
            <w:pPr>
              <w:rPr>
                <w:sz w:val="18"/>
              </w:rPr>
            </w:pPr>
            <w:r>
              <w:rPr>
                <w:rFonts w:hint="eastAsia"/>
                <w:sz w:val="18"/>
              </w:rPr>
              <w:t>4</w:t>
            </w:r>
            <w:r w:rsidR="00E733C4">
              <w:rPr>
                <w:sz w:val="18"/>
              </w:rPr>
              <w:t xml:space="preserve"> </w:t>
            </w:r>
            <w:r>
              <w:rPr>
                <w:rFonts w:hint="eastAsia"/>
                <w:sz w:val="18"/>
              </w:rPr>
              <w:t>直接標準原価計算の固定費調整</w:t>
            </w:r>
          </w:p>
          <w:p w14:paraId="28149E02" w14:textId="188D6FAF" w:rsidR="00EE22C7" w:rsidRPr="00FE6E3D" w:rsidRDefault="00EE22C7" w:rsidP="00E54A50">
            <w:pPr>
              <w:rPr>
                <w:sz w:val="18"/>
              </w:rPr>
            </w:pPr>
          </w:p>
        </w:tc>
        <w:tc>
          <w:tcPr>
            <w:tcW w:w="3820" w:type="dxa"/>
          </w:tcPr>
          <w:p w14:paraId="751B8B94" w14:textId="4F799CD8" w:rsidR="00AE65E8" w:rsidRPr="00FE6E3D" w:rsidRDefault="009E4463" w:rsidP="00EE22C7">
            <w:pPr>
              <w:rPr>
                <w:sz w:val="18"/>
              </w:rPr>
            </w:pPr>
            <w:r>
              <w:rPr>
                <w:rFonts w:hint="eastAsia"/>
                <w:sz w:val="18"/>
              </w:rPr>
              <w:t>・</w:t>
            </w:r>
            <w:r w:rsidRPr="009E4463">
              <w:rPr>
                <w:rFonts w:hint="eastAsia"/>
                <w:sz w:val="18"/>
              </w:rPr>
              <w:t>標準原価計算による直接原価計算と実際原価計算による直接原価計算の違い，標準原価計算による直接原価計算を採用した場合の差異分析を伴った損益計算書の作成方法について</w:t>
            </w:r>
            <w:r>
              <w:rPr>
                <w:rFonts w:hint="eastAsia"/>
                <w:sz w:val="18"/>
              </w:rPr>
              <w:t>学習する。</w:t>
            </w:r>
          </w:p>
        </w:tc>
      </w:tr>
      <w:tr w:rsidR="00FE6E3D" w:rsidRPr="00FE6E3D" w14:paraId="48C0F3BD" w14:textId="77777777" w:rsidTr="008C2C32">
        <w:tc>
          <w:tcPr>
            <w:tcW w:w="2405" w:type="dxa"/>
          </w:tcPr>
          <w:p w14:paraId="1A8E3B6C" w14:textId="6FBBFF0E" w:rsidR="006526C5" w:rsidRPr="00FE6E3D" w:rsidRDefault="006526C5" w:rsidP="006526C5">
            <w:pPr>
              <w:snapToGrid w:val="0"/>
              <w:rPr>
                <w:sz w:val="18"/>
                <w:szCs w:val="18"/>
                <w:bdr w:val="single" w:sz="4" w:space="0" w:color="auto"/>
              </w:rPr>
            </w:pPr>
            <w:r w:rsidRPr="00FE6E3D">
              <w:rPr>
                <w:sz w:val="18"/>
                <w:szCs w:val="18"/>
                <w:bdr w:val="single" w:sz="4" w:space="0" w:color="auto"/>
              </w:rPr>
              <w:t xml:space="preserve">第４編　</w:t>
            </w:r>
            <w:r>
              <w:rPr>
                <w:rFonts w:hint="eastAsia"/>
                <w:sz w:val="18"/>
                <w:szCs w:val="18"/>
                <w:bdr w:val="single" w:sz="4" w:space="0" w:color="auto"/>
              </w:rPr>
              <w:t>予算編成と予算統制</w:t>
            </w:r>
          </w:p>
          <w:p w14:paraId="64CF89D0" w14:textId="423EFF78" w:rsidR="000E2F49" w:rsidRPr="00FE6E3D" w:rsidRDefault="000E2F49" w:rsidP="000E2F49">
            <w:pPr>
              <w:snapToGrid w:val="0"/>
              <w:rPr>
                <w:sz w:val="18"/>
                <w:szCs w:val="18"/>
              </w:rPr>
            </w:pPr>
            <w:r w:rsidRPr="00FE6E3D">
              <w:rPr>
                <w:sz w:val="18"/>
                <w:szCs w:val="18"/>
              </w:rPr>
              <w:t xml:space="preserve">第９章　</w:t>
            </w:r>
            <w:r w:rsidR="006526C5">
              <w:rPr>
                <w:rFonts w:hint="eastAsia"/>
                <w:sz w:val="18"/>
                <w:szCs w:val="18"/>
              </w:rPr>
              <w:t>企業予算の編成</w:t>
            </w:r>
          </w:p>
          <w:p w14:paraId="08E6EF45" w14:textId="77777777" w:rsidR="000E2F49" w:rsidRPr="00FE6E3D" w:rsidRDefault="000E2F49" w:rsidP="000E2F49">
            <w:pPr>
              <w:snapToGrid w:val="0"/>
              <w:rPr>
                <w:sz w:val="18"/>
                <w:szCs w:val="18"/>
              </w:rPr>
            </w:pPr>
          </w:p>
          <w:p w14:paraId="2B066D5D" w14:textId="555AB908" w:rsidR="00EE22C7" w:rsidRPr="00FE6E3D" w:rsidRDefault="00EE22C7" w:rsidP="000E2F49">
            <w:pPr>
              <w:snapToGrid w:val="0"/>
              <w:rPr>
                <w:sz w:val="18"/>
                <w:szCs w:val="18"/>
              </w:rPr>
            </w:pPr>
          </w:p>
        </w:tc>
        <w:tc>
          <w:tcPr>
            <w:tcW w:w="425" w:type="dxa"/>
          </w:tcPr>
          <w:p w14:paraId="309E5FDA" w14:textId="2A18F640" w:rsidR="00EE22C7" w:rsidRPr="00FE6E3D" w:rsidRDefault="003F65E3" w:rsidP="0029415C">
            <w:pPr>
              <w:jc w:val="center"/>
              <w:rPr>
                <w:sz w:val="18"/>
              </w:rPr>
            </w:pPr>
            <w:r>
              <w:rPr>
                <w:rFonts w:hint="eastAsia"/>
                <w:sz w:val="18"/>
              </w:rPr>
              <w:t>9</w:t>
            </w:r>
          </w:p>
        </w:tc>
        <w:tc>
          <w:tcPr>
            <w:tcW w:w="567" w:type="dxa"/>
          </w:tcPr>
          <w:p w14:paraId="46D00A95" w14:textId="25D8582E" w:rsidR="00EE22C7" w:rsidRPr="00FE6E3D" w:rsidRDefault="0047398A" w:rsidP="0029415C">
            <w:pPr>
              <w:jc w:val="center"/>
              <w:rPr>
                <w:sz w:val="18"/>
              </w:rPr>
            </w:pPr>
            <w:r>
              <w:rPr>
                <w:rFonts w:hint="eastAsia"/>
                <w:sz w:val="18"/>
              </w:rPr>
              <w:t>6</w:t>
            </w:r>
          </w:p>
        </w:tc>
        <w:tc>
          <w:tcPr>
            <w:tcW w:w="2977" w:type="dxa"/>
          </w:tcPr>
          <w:p w14:paraId="0B7BC8D8" w14:textId="6158F537" w:rsidR="00636897" w:rsidRDefault="00E54A50" w:rsidP="00636897">
            <w:pPr>
              <w:rPr>
                <w:sz w:val="18"/>
              </w:rPr>
            </w:pPr>
            <w:r w:rsidRPr="00FE6E3D">
              <w:rPr>
                <w:sz w:val="18"/>
              </w:rPr>
              <w:t>1</w:t>
            </w:r>
            <w:r w:rsidR="00E733C4">
              <w:rPr>
                <w:sz w:val="18"/>
              </w:rPr>
              <w:t xml:space="preserve"> </w:t>
            </w:r>
            <w:r w:rsidR="00636897">
              <w:rPr>
                <w:rFonts w:hint="eastAsia"/>
                <w:sz w:val="18"/>
              </w:rPr>
              <w:t>企業予算とは</w:t>
            </w:r>
          </w:p>
          <w:p w14:paraId="282FFA61" w14:textId="2CC42483" w:rsidR="00636897" w:rsidRDefault="00636897" w:rsidP="00636897">
            <w:pPr>
              <w:rPr>
                <w:sz w:val="18"/>
              </w:rPr>
            </w:pPr>
            <w:r>
              <w:rPr>
                <w:rFonts w:hint="eastAsia"/>
                <w:sz w:val="18"/>
              </w:rPr>
              <w:t>2</w:t>
            </w:r>
            <w:r w:rsidR="00E733C4">
              <w:rPr>
                <w:sz w:val="18"/>
              </w:rPr>
              <w:t xml:space="preserve"> </w:t>
            </w:r>
            <w:r>
              <w:rPr>
                <w:rFonts w:hint="eastAsia"/>
                <w:sz w:val="18"/>
              </w:rPr>
              <w:t>予算編成と予算統制</w:t>
            </w:r>
          </w:p>
          <w:p w14:paraId="27AAD18B" w14:textId="7BB96DC8" w:rsidR="00636897" w:rsidRDefault="00636897" w:rsidP="00636897">
            <w:pPr>
              <w:rPr>
                <w:sz w:val="18"/>
              </w:rPr>
            </w:pPr>
            <w:r>
              <w:rPr>
                <w:rFonts w:hint="eastAsia"/>
                <w:sz w:val="18"/>
              </w:rPr>
              <w:t>3</w:t>
            </w:r>
            <w:r w:rsidR="00E733C4">
              <w:rPr>
                <w:sz w:val="18"/>
              </w:rPr>
              <w:t xml:space="preserve"> </w:t>
            </w:r>
            <w:r>
              <w:rPr>
                <w:rFonts w:hint="eastAsia"/>
                <w:sz w:val="18"/>
              </w:rPr>
              <w:t>企業予算の種類</w:t>
            </w:r>
          </w:p>
          <w:p w14:paraId="6BD4441D" w14:textId="13B59AB4" w:rsidR="00636897" w:rsidRDefault="00636897" w:rsidP="00636897">
            <w:pPr>
              <w:rPr>
                <w:sz w:val="18"/>
              </w:rPr>
            </w:pPr>
            <w:r>
              <w:rPr>
                <w:rFonts w:hint="eastAsia"/>
                <w:sz w:val="18"/>
              </w:rPr>
              <w:t>4</w:t>
            </w:r>
            <w:r w:rsidR="00E733C4">
              <w:rPr>
                <w:sz w:val="18"/>
              </w:rPr>
              <w:t xml:space="preserve"> </w:t>
            </w:r>
            <w:r>
              <w:rPr>
                <w:rFonts w:hint="eastAsia"/>
                <w:sz w:val="18"/>
              </w:rPr>
              <w:t>予算編成のプロセス</w:t>
            </w:r>
          </w:p>
          <w:p w14:paraId="7DA8F41C" w14:textId="38FCA769" w:rsidR="00636897" w:rsidRDefault="00636897" w:rsidP="00636897">
            <w:pPr>
              <w:rPr>
                <w:sz w:val="18"/>
              </w:rPr>
            </w:pPr>
            <w:r>
              <w:rPr>
                <w:rFonts w:hint="eastAsia"/>
                <w:sz w:val="18"/>
              </w:rPr>
              <w:t>5</w:t>
            </w:r>
            <w:r w:rsidR="00E733C4">
              <w:rPr>
                <w:sz w:val="18"/>
              </w:rPr>
              <w:t xml:space="preserve"> </w:t>
            </w:r>
            <w:r>
              <w:rPr>
                <w:rFonts w:hint="eastAsia"/>
                <w:sz w:val="18"/>
              </w:rPr>
              <w:t>損益予算の編成</w:t>
            </w:r>
          </w:p>
          <w:p w14:paraId="58109E48" w14:textId="4FAF2D94" w:rsidR="00636897" w:rsidRDefault="00636897" w:rsidP="00636897">
            <w:pPr>
              <w:rPr>
                <w:sz w:val="18"/>
              </w:rPr>
            </w:pPr>
            <w:r>
              <w:rPr>
                <w:rFonts w:hint="eastAsia"/>
                <w:sz w:val="18"/>
              </w:rPr>
              <w:t>6</w:t>
            </w:r>
            <w:r w:rsidR="00E733C4">
              <w:rPr>
                <w:sz w:val="18"/>
              </w:rPr>
              <w:t xml:space="preserve"> </w:t>
            </w:r>
            <w:r>
              <w:rPr>
                <w:rFonts w:hint="eastAsia"/>
                <w:sz w:val="18"/>
              </w:rPr>
              <w:t>財務予算の編成</w:t>
            </w:r>
          </w:p>
          <w:p w14:paraId="02B97C09" w14:textId="0E7456B8" w:rsidR="00636897" w:rsidRDefault="00636897" w:rsidP="00636897">
            <w:pPr>
              <w:rPr>
                <w:sz w:val="18"/>
              </w:rPr>
            </w:pPr>
            <w:r>
              <w:rPr>
                <w:rFonts w:hint="eastAsia"/>
                <w:sz w:val="18"/>
              </w:rPr>
              <w:t>7</w:t>
            </w:r>
            <w:r w:rsidR="00E733C4">
              <w:rPr>
                <w:sz w:val="18"/>
              </w:rPr>
              <w:t xml:space="preserve"> </w:t>
            </w:r>
            <w:r>
              <w:rPr>
                <w:rFonts w:hint="eastAsia"/>
                <w:sz w:val="18"/>
              </w:rPr>
              <w:t>予算運算表</w:t>
            </w:r>
          </w:p>
          <w:p w14:paraId="0FEB1B71" w14:textId="79192792" w:rsidR="00636897" w:rsidRPr="00FE6E3D" w:rsidRDefault="00636897" w:rsidP="00E733C4">
            <w:pPr>
              <w:ind w:left="180" w:hangingChars="100" w:hanging="180"/>
              <w:rPr>
                <w:sz w:val="18"/>
              </w:rPr>
            </w:pPr>
            <w:r>
              <w:rPr>
                <w:rFonts w:hint="eastAsia"/>
                <w:sz w:val="18"/>
              </w:rPr>
              <w:t>8予定損益計算書と予定貸借対照表</w:t>
            </w:r>
          </w:p>
          <w:p w14:paraId="4E19A660" w14:textId="344229E9" w:rsidR="00EE22C7" w:rsidRPr="00FE6E3D" w:rsidRDefault="00EE22C7" w:rsidP="00E54A50">
            <w:pPr>
              <w:rPr>
                <w:sz w:val="18"/>
              </w:rPr>
            </w:pPr>
          </w:p>
        </w:tc>
        <w:tc>
          <w:tcPr>
            <w:tcW w:w="3820" w:type="dxa"/>
          </w:tcPr>
          <w:p w14:paraId="69CBC13B" w14:textId="30DFA4F1" w:rsidR="00F335E2" w:rsidRPr="00FE6E3D" w:rsidRDefault="00F37DF0" w:rsidP="00EE22C7">
            <w:pPr>
              <w:rPr>
                <w:sz w:val="18"/>
              </w:rPr>
            </w:pPr>
            <w:r>
              <w:rPr>
                <w:rFonts w:hint="eastAsia"/>
                <w:sz w:val="18"/>
              </w:rPr>
              <w:t>・</w:t>
            </w:r>
            <w:r w:rsidRPr="00F37DF0">
              <w:rPr>
                <w:rFonts w:hint="eastAsia"/>
                <w:sz w:val="18"/>
              </w:rPr>
              <w:t>企業予算の意義及び予算編成の手続について扱う。また，四半期の予想現金収支を基にした予定貸借対照表と予定損益計算書の作成方法について，具体的な例を用いて</w:t>
            </w:r>
            <w:r>
              <w:rPr>
                <w:rFonts w:hint="eastAsia"/>
                <w:sz w:val="18"/>
              </w:rPr>
              <w:t>学習する。</w:t>
            </w:r>
          </w:p>
        </w:tc>
      </w:tr>
      <w:tr w:rsidR="00FE6E3D" w:rsidRPr="00FE6E3D" w14:paraId="231E615D" w14:textId="77777777" w:rsidTr="008C2C32">
        <w:tc>
          <w:tcPr>
            <w:tcW w:w="2405" w:type="dxa"/>
          </w:tcPr>
          <w:p w14:paraId="41F4E719" w14:textId="24EC3556" w:rsidR="000E2F49" w:rsidRPr="00FE6E3D" w:rsidRDefault="000E2F49" w:rsidP="000E2F49">
            <w:pPr>
              <w:snapToGrid w:val="0"/>
              <w:rPr>
                <w:sz w:val="18"/>
                <w:szCs w:val="18"/>
              </w:rPr>
            </w:pPr>
            <w:r w:rsidRPr="00FE6E3D">
              <w:rPr>
                <w:sz w:val="18"/>
                <w:szCs w:val="18"/>
              </w:rPr>
              <w:t xml:space="preserve">第10章　</w:t>
            </w:r>
            <w:r w:rsidR="006526C5">
              <w:rPr>
                <w:rFonts w:hint="eastAsia"/>
                <w:sz w:val="18"/>
                <w:szCs w:val="18"/>
              </w:rPr>
              <w:t>予算統制</w:t>
            </w:r>
          </w:p>
          <w:p w14:paraId="6B527B9A" w14:textId="77777777" w:rsidR="000E2F49" w:rsidRPr="00FE6E3D" w:rsidRDefault="000E2F49" w:rsidP="000E2F49">
            <w:pPr>
              <w:snapToGrid w:val="0"/>
              <w:rPr>
                <w:sz w:val="18"/>
                <w:szCs w:val="18"/>
              </w:rPr>
            </w:pPr>
          </w:p>
          <w:p w14:paraId="2D536471" w14:textId="14794D5D" w:rsidR="00EE22C7" w:rsidRPr="00FE6E3D" w:rsidRDefault="00EE22C7" w:rsidP="000E2F49">
            <w:pPr>
              <w:snapToGrid w:val="0"/>
              <w:rPr>
                <w:sz w:val="18"/>
                <w:szCs w:val="18"/>
              </w:rPr>
            </w:pPr>
          </w:p>
        </w:tc>
        <w:tc>
          <w:tcPr>
            <w:tcW w:w="425" w:type="dxa"/>
          </w:tcPr>
          <w:p w14:paraId="135F6970" w14:textId="77777777" w:rsidR="00EE22C7" w:rsidRDefault="00E61793" w:rsidP="0029415C">
            <w:pPr>
              <w:jc w:val="center"/>
              <w:rPr>
                <w:sz w:val="18"/>
              </w:rPr>
            </w:pPr>
            <w:r>
              <w:rPr>
                <w:rFonts w:hint="eastAsia"/>
                <w:sz w:val="18"/>
              </w:rPr>
              <w:t>10</w:t>
            </w:r>
          </w:p>
          <w:p w14:paraId="537FCFD7" w14:textId="77777777" w:rsidR="00E61793" w:rsidRDefault="00E61793" w:rsidP="0029415C">
            <w:pPr>
              <w:jc w:val="center"/>
              <w:rPr>
                <w:sz w:val="18"/>
              </w:rPr>
            </w:pPr>
          </w:p>
          <w:p w14:paraId="7341012A" w14:textId="332C6397" w:rsidR="00E61793" w:rsidRPr="00FE6E3D" w:rsidRDefault="00E61793" w:rsidP="0029415C">
            <w:pPr>
              <w:jc w:val="center"/>
              <w:rPr>
                <w:sz w:val="18"/>
              </w:rPr>
            </w:pPr>
            <w:r>
              <w:rPr>
                <w:rFonts w:hint="eastAsia"/>
                <w:sz w:val="18"/>
              </w:rPr>
              <w:t>11</w:t>
            </w:r>
          </w:p>
        </w:tc>
        <w:tc>
          <w:tcPr>
            <w:tcW w:w="567" w:type="dxa"/>
          </w:tcPr>
          <w:p w14:paraId="1FD6985A" w14:textId="712BA60C" w:rsidR="00EE22C7" w:rsidRPr="00FE6E3D" w:rsidRDefault="0047398A" w:rsidP="0029415C">
            <w:pPr>
              <w:jc w:val="center"/>
              <w:rPr>
                <w:sz w:val="18"/>
              </w:rPr>
            </w:pPr>
            <w:r>
              <w:rPr>
                <w:rFonts w:hint="eastAsia"/>
                <w:sz w:val="18"/>
              </w:rPr>
              <w:t>8</w:t>
            </w:r>
          </w:p>
        </w:tc>
        <w:tc>
          <w:tcPr>
            <w:tcW w:w="2977" w:type="dxa"/>
          </w:tcPr>
          <w:p w14:paraId="437666CD" w14:textId="202F7D0E" w:rsidR="008C28D9" w:rsidRDefault="00E54A50" w:rsidP="00636897">
            <w:pPr>
              <w:rPr>
                <w:sz w:val="18"/>
              </w:rPr>
            </w:pPr>
            <w:r w:rsidRPr="00FE6E3D">
              <w:rPr>
                <w:sz w:val="18"/>
              </w:rPr>
              <w:t>1</w:t>
            </w:r>
            <w:r w:rsidR="00E733C4">
              <w:rPr>
                <w:sz w:val="18"/>
              </w:rPr>
              <w:t xml:space="preserve"> </w:t>
            </w:r>
            <w:r w:rsidR="008C28D9">
              <w:rPr>
                <w:rFonts w:hint="eastAsia"/>
                <w:sz w:val="18"/>
              </w:rPr>
              <w:t>予算統制とは</w:t>
            </w:r>
          </w:p>
          <w:p w14:paraId="24C079F8" w14:textId="58DD3C01" w:rsidR="008C28D9" w:rsidRDefault="008C28D9" w:rsidP="00636897">
            <w:pPr>
              <w:rPr>
                <w:sz w:val="18"/>
              </w:rPr>
            </w:pPr>
            <w:r>
              <w:rPr>
                <w:rFonts w:hint="eastAsia"/>
                <w:sz w:val="18"/>
              </w:rPr>
              <w:t>2</w:t>
            </w:r>
            <w:r w:rsidR="00E733C4">
              <w:rPr>
                <w:sz w:val="18"/>
              </w:rPr>
              <w:t xml:space="preserve"> </w:t>
            </w:r>
            <w:r>
              <w:rPr>
                <w:rFonts w:hint="eastAsia"/>
                <w:sz w:val="18"/>
              </w:rPr>
              <w:t>予算実績差異分析とは</w:t>
            </w:r>
          </w:p>
          <w:p w14:paraId="736E8394" w14:textId="3A53DBDD" w:rsidR="008C28D9" w:rsidRDefault="008C28D9" w:rsidP="00636897">
            <w:pPr>
              <w:rPr>
                <w:sz w:val="18"/>
              </w:rPr>
            </w:pPr>
            <w:r>
              <w:rPr>
                <w:rFonts w:hint="eastAsia"/>
                <w:sz w:val="18"/>
              </w:rPr>
              <w:t>3</w:t>
            </w:r>
            <w:r w:rsidR="00E733C4">
              <w:rPr>
                <w:sz w:val="18"/>
              </w:rPr>
              <w:t xml:space="preserve"> </w:t>
            </w:r>
            <w:r>
              <w:rPr>
                <w:rFonts w:hint="eastAsia"/>
                <w:sz w:val="18"/>
              </w:rPr>
              <w:t>予算実績差異分析の分類</w:t>
            </w:r>
          </w:p>
          <w:p w14:paraId="0A85A3AA" w14:textId="3E267D89" w:rsidR="00B031A2" w:rsidRDefault="00B031A2" w:rsidP="00E733C4">
            <w:pPr>
              <w:ind w:left="180" w:hangingChars="100" w:hanging="180"/>
              <w:rPr>
                <w:sz w:val="18"/>
              </w:rPr>
            </w:pPr>
            <w:r>
              <w:rPr>
                <w:rFonts w:hint="eastAsia"/>
                <w:sz w:val="18"/>
              </w:rPr>
              <w:t>4</w:t>
            </w:r>
            <w:r w:rsidR="00E733C4">
              <w:rPr>
                <w:sz w:val="18"/>
              </w:rPr>
              <w:t xml:space="preserve"> </w:t>
            </w:r>
            <w:r>
              <w:rPr>
                <w:rFonts w:hint="eastAsia"/>
                <w:sz w:val="18"/>
              </w:rPr>
              <w:t>全部実際原価計算による差異分析</w:t>
            </w:r>
          </w:p>
          <w:p w14:paraId="11FB0E40" w14:textId="77777777" w:rsidR="00B031A2" w:rsidRDefault="00B031A2" w:rsidP="00E733C4">
            <w:pPr>
              <w:ind w:left="180" w:hangingChars="100" w:hanging="180"/>
              <w:rPr>
                <w:sz w:val="18"/>
              </w:rPr>
            </w:pPr>
            <w:r>
              <w:rPr>
                <w:rFonts w:hint="eastAsia"/>
                <w:sz w:val="18"/>
              </w:rPr>
              <w:t>5直接実際原価計算による差異分析</w:t>
            </w:r>
          </w:p>
          <w:p w14:paraId="3D539647" w14:textId="65AAB8D9" w:rsidR="003F6717" w:rsidRDefault="00B031A2" w:rsidP="00636897">
            <w:pPr>
              <w:rPr>
                <w:sz w:val="18"/>
              </w:rPr>
            </w:pPr>
            <w:r>
              <w:rPr>
                <w:rFonts w:hint="eastAsia"/>
                <w:sz w:val="18"/>
              </w:rPr>
              <w:t>6</w:t>
            </w:r>
            <w:r w:rsidR="00E733C4">
              <w:rPr>
                <w:sz w:val="18"/>
              </w:rPr>
              <w:t xml:space="preserve"> </w:t>
            </w:r>
            <w:r w:rsidR="003F6717">
              <w:rPr>
                <w:rFonts w:hint="eastAsia"/>
                <w:sz w:val="18"/>
              </w:rPr>
              <w:t>現金収支予算差異の分析</w:t>
            </w:r>
          </w:p>
          <w:p w14:paraId="30A50108" w14:textId="618252FE" w:rsidR="00796B98" w:rsidRPr="00FE6E3D" w:rsidRDefault="003F6717" w:rsidP="00E54A50">
            <w:pPr>
              <w:rPr>
                <w:sz w:val="18"/>
              </w:rPr>
            </w:pPr>
            <w:r>
              <w:rPr>
                <w:rFonts w:hint="eastAsia"/>
                <w:sz w:val="18"/>
              </w:rPr>
              <w:t>7</w:t>
            </w:r>
            <w:r w:rsidR="00E733C4">
              <w:rPr>
                <w:sz w:val="18"/>
              </w:rPr>
              <w:t xml:space="preserve"> </w:t>
            </w:r>
            <w:r>
              <w:rPr>
                <w:rFonts w:hint="eastAsia"/>
                <w:sz w:val="18"/>
              </w:rPr>
              <w:t>予算実績差異分析の報告書</w:t>
            </w:r>
            <w:r w:rsidR="00636897" w:rsidRPr="00FE6E3D">
              <w:rPr>
                <w:sz w:val="18"/>
              </w:rPr>
              <w:t xml:space="preserve"> </w:t>
            </w:r>
          </w:p>
        </w:tc>
        <w:tc>
          <w:tcPr>
            <w:tcW w:w="3820" w:type="dxa"/>
          </w:tcPr>
          <w:p w14:paraId="4806CAD5" w14:textId="77777777" w:rsidR="00F335E2" w:rsidRDefault="00FA367B" w:rsidP="00EE22C7">
            <w:pPr>
              <w:rPr>
                <w:sz w:val="18"/>
              </w:rPr>
            </w:pPr>
            <w:r>
              <w:rPr>
                <w:rFonts w:hint="eastAsia"/>
                <w:sz w:val="18"/>
              </w:rPr>
              <w:t>・</w:t>
            </w:r>
            <w:r w:rsidRPr="00FA367B">
              <w:rPr>
                <w:rFonts w:hint="eastAsia"/>
                <w:sz w:val="18"/>
              </w:rPr>
              <w:t>予算統制と予算実績差異分析の意義及び全部原価計算と直接原価計算における予算実績差異分析の方法について扱う。また，販売の組合せの変化による差異の分析方法に関して，同種製品の予算実績差異分析について</w:t>
            </w:r>
            <w:r>
              <w:rPr>
                <w:rFonts w:hint="eastAsia"/>
                <w:sz w:val="18"/>
              </w:rPr>
              <w:t>学習する。</w:t>
            </w:r>
          </w:p>
          <w:p w14:paraId="450670B3" w14:textId="62537DBE" w:rsidR="00991AE9" w:rsidRPr="00FE6E3D" w:rsidRDefault="00991AE9" w:rsidP="00EE22C7">
            <w:pPr>
              <w:rPr>
                <w:sz w:val="18"/>
              </w:rPr>
            </w:pPr>
          </w:p>
        </w:tc>
      </w:tr>
      <w:tr w:rsidR="00FE6E3D" w:rsidRPr="00FE6E3D" w14:paraId="3B5777C4" w14:textId="77777777" w:rsidTr="008C2C32">
        <w:tc>
          <w:tcPr>
            <w:tcW w:w="2405" w:type="dxa"/>
          </w:tcPr>
          <w:p w14:paraId="14C6DE17" w14:textId="29E78E24" w:rsidR="006526C5" w:rsidRPr="00FE6E3D" w:rsidRDefault="006526C5" w:rsidP="006526C5">
            <w:pPr>
              <w:snapToGrid w:val="0"/>
              <w:rPr>
                <w:sz w:val="18"/>
                <w:szCs w:val="18"/>
                <w:bdr w:val="single" w:sz="4" w:space="0" w:color="auto"/>
              </w:rPr>
            </w:pPr>
            <w:r w:rsidRPr="00FE6E3D">
              <w:rPr>
                <w:sz w:val="18"/>
                <w:szCs w:val="18"/>
                <w:bdr w:val="single" w:sz="4" w:space="0" w:color="auto"/>
              </w:rPr>
              <w:t>第</w:t>
            </w:r>
            <w:r>
              <w:rPr>
                <w:rFonts w:hint="eastAsia"/>
                <w:sz w:val="18"/>
                <w:szCs w:val="18"/>
                <w:bdr w:val="single" w:sz="4" w:space="0" w:color="auto"/>
              </w:rPr>
              <w:t>5</w:t>
            </w:r>
            <w:r w:rsidRPr="00FE6E3D">
              <w:rPr>
                <w:sz w:val="18"/>
                <w:szCs w:val="18"/>
                <w:bdr w:val="single" w:sz="4" w:space="0" w:color="auto"/>
              </w:rPr>
              <w:t xml:space="preserve">編　</w:t>
            </w:r>
            <w:r>
              <w:rPr>
                <w:rFonts w:hint="eastAsia"/>
                <w:sz w:val="18"/>
                <w:szCs w:val="18"/>
                <w:bdr w:val="single" w:sz="4" w:space="0" w:color="auto"/>
              </w:rPr>
              <w:t>経営意思決定</w:t>
            </w:r>
          </w:p>
          <w:p w14:paraId="434A4893" w14:textId="282039BE" w:rsidR="000E2F49" w:rsidRPr="00FE6E3D" w:rsidRDefault="000E2F49" w:rsidP="000E2F49">
            <w:pPr>
              <w:snapToGrid w:val="0"/>
              <w:rPr>
                <w:sz w:val="18"/>
                <w:szCs w:val="18"/>
              </w:rPr>
            </w:pPr>
            <w:r w:rsidRPr="00FE6E3D">
              <w:rPr>
                <w:sz w:val="18"/>
                <w:szCs w:val="18"/>
              </w:rPr>
              <w:t xml:space="preserve">第11章　</w:t>
            </w:r>
            <w:r w:rsidR="006526C5">
              <w:rPr>
                <w:rFonts w:hint="eastAsia"/>
                <w:sz w:val="18"/>
                <w:szCs w:val="18"/>
              </w:rPr>
              <w:t>経営意思決定の概要</w:t>
            </w:r>
          </w:p>
          <w:p w14:paraId="38A3420E" w14:textId="77777777" w:rsidR="00EE22C7" w:rsidRPr="00FE6E3D" w:rsidRDefault="00EE22C7" w:rsidP="001C1344">
            <w:pPr>
              <w:rPr>
                <w:sz w:val="18"/>
                <w:szCs w:val="18"/>
                <w:bdr w:val="single" w:sz="4" w:space="0" w:color="auto"/>
              </w:rPr>
            </w:pPr>
          </w:p>
          <w:p w14:paraId="4B5E2E9E" w14:textId="56E209EA" w:rsidR="000E2F49" w:rsidRPr="00FE6E3D" w:rsidRDefault="000E2F49" w:rsidP="001C1344">
            <w:pPr>
              <w:rPr>
                <w:sz w:val="18"/>
                <w:szCs w:val="18"/>
                <w:bdr w:val="single" w:sz="4" w:space="0" w:color="auto"/>
              </w:rPr>
            </w:pPr>
          </w:p>
        </w:tc>
        <w:tc>
          <w:tcPr>
            <w:tcW w:w="425" w:type="dxa"/>
          </w:tcPr>
          <w:p w14:paraId="772F4819" w14:textId="26DC4F7E" w:rsidR="00EE22C7" w:rsidRPr="00FE6E3D" w:rsidRDefault="009A2B89" w:rsidP="0029415C">
            <w:pPr>
              <w:jc w:val="center"/>
              <w:rPr>
                <w:sz w:val="18"/>
              </w:rPr>
            </w:pPr>
            <w:r w:rsidRPr="00FE6E3D">
              <w:rPr>
                <w:rFonts w:hint="eastAsia"/>
                <w:sz w:val="18"/>
              </w:rPr>
              <w:t>11</w:t>
            </w:r>
          </w:p>
        </w:tc>
        <w:tc>
          <w:tcPr>
            <w:tcW w:w="567" w:type="dxa"/>
          </w:tcPr>
          <w:p w14:paraId="45746323" w14:textId="674C28D7" w:rsidR="00EE22C7" w:rsidRPr="00FE6E3D" w:rsidRDefault="00BE30F1" w:rsidP="00166ED5">
            <w:pPr>
              <w:jc w:val="center"/>
              <w:rPr>
                <w:sz w:val="18"/>
              </w:rPr>
            </w:pPr>
            <w:r>
              <w:rPr>
                <w:rFonts w:hint="eastAsia"/>
                <w:sz w:val="18"/>
              </w:rPr>
              <w:t>4</w:t>
            </w:r>
          </w:p>
        </w:tc>
        <w:tc>
          <w:tcPr>
            <w:tcW w:w="2977" w:type="dxa"/>
          </w:tcPr>
          <w:p w14:paraId="6A361E1D" w14:textId="5FB6C545" w:rsidR="0090204A" w:rsidRDefault="00E54A50" w:rsidP="003F6717">
            <w:pPr>
              <w:rPr>
                <w:sz w:val="18"/>
              </w:rPr>
            </w:pPr>
            <w:r w:rsidRPr="00FE6E3D">
              <w:rPr>
                <w:sz w:val="18"/>
              </w:rPr>
              <w:t>1</w:t>
            </w:r>
            <w:r w:rsidR="00E733C4">
              <w:rPr>
                <w:sz w:val="18"/>
              </w:rPr>
              <w:t xml:space="preserve"> </w:t>
            </w:r>
            <w:r w:rsidR="0090204A">
              <w:rPr>
                <w:rFonts w:hint="eastAsia"/>
                <w:sz w:val="18"/>
              </w:rPr>
              <w:t>経営意思決定とは</w:t>
            </w:r>
          </w:p>
          <w:p w14:paraId="7428A4C4" w14:textId="01BAD098" w:rsidR="0090204A" w:rsidRDefault="0090204A" w:rsidP="003F6717">
            <w:pPr>
              <w:rPr>
                <w:sz w:val="18"/>
              </w:rPr>
            </w:pPr>
            <w:r>
              <w:rPr>
                <w:rFonts w:hint="eastAsia"/>
                <w:sz w:val="18"/>
              </w:rPr>
              <w:t>2</w:t>
            </w:r>
            <w:r w:rsidR="00E733C4">
              <w:rPr>
                <w:sz w:val="18"/>
              </w:rPr>
              <w:t xml:space="preserve"> </w:t>
            </w:r>
            <w:r>
              <w:rPr>
                <w:rFonts w:hint="eastAsia"/>
                <w:sz w:val="18"/>
              </w:rPr>
              <w:t>経営意思決定の分類</w:t>
            </w:r>
          </w:p>
          <w:p w14:paraId="1380AABF" w14:textId="76E1199A" w:rsidR="0090204A" w:rsidRDefault="0090204A" w:rsidP="003F6717">
            <w:pPr>
              <w:rPr>
                <w:sz w:val="18"/>
              </w:rPr>
            </w:pPr>
            <w:r>
              <w:rPr>
                <w:rFonts w:hint="eastAsia"/>
                <w:sz w:val="18"/>
              </w:rPr>
              <w:t>3</w:t>
            </w:r>
            <w:r w:rsidR="00E733C4">
              <w:rPr>
                <w:sz w:val="18"/>
              </w:rPr>
              <w:t xml:space="preserve"> </w:t>
            </w:r>
            <w:r>
              <w:rPr>
                <w:rFonts w:hint="eastAsia"/>
                <w:sz w:val="18"/>
              </w:rPr>
              <w:t>経営意思決定のプロセス</w:t>
            </w:r>
          </w:p>
          <w:p w14:paraId="12DBD28C" w14:textId="34A0269A" w:rsidR="003F6717" w:rsidRPr="00FE6E3D" w:rsidRDefault="0090204A" w:rsidP="00E733C4">
            <w:pPr>
              <w:ind w:left="180" w:hangingChars="100" w:hanging="180"/>
              <w:rPr>
                <w:sz w:val="18"/>
              </w:rPr>
            </w:pPr>
            <w:r>
              <w:rPr>
                <w:rFonts w:hint="eastAsia"/>
                <w:sz w:val="18"/>
              </w:rPr>
              <w:t>4</w:t>
            </w:r>
            <w:r w:rsidR="00E733C4">
              <w:rPr>
                <w:sz w:val="18"/>
              </w:rPr>
              <w:t xml:space="preserve"> </w:t>
            </w:r>
            <w:r>
              <w:rPr>
                <w:rFonts w:hint="eastAsia"/>
                <w:sz w:val="18"/>
              </w:rPr>
              <w:t>経営意思決定に必要な会計情報とその計算方法</w:t>
            </w:r>
            <w:r w:rsidR="003F6717" w:rsidRPr="00FE6E3D">
              <w:rPr>
                <w:sz w:val="18"/>
              </w:rPr>
              <w:t xml:space="preserve"> </w:t>
            </w:r>
          </w:p>
          <w:p w14:paraId="40A79FFC" w14:textId="70721CA8" w:rsidR="00EE22C7" w:rsidRPr="00FE6E3D" w:rsidRDefault="00EE22C7" w:rsidP="00E54A50">
            <w:pPr>
              <w:rPr>
                <w:sz w:val="18"/>
              </w:rPr>
            </w:pPr>
          </w:p>
        </w:tc>
        <w:tc>
          <w:tcPr>
            <w:tcW w:w="3820" w:type="dxa"/>
          </w:tcPr>
          <w:p w14:paraId="6DA66E22" w14:textId="77777777" w:rsidR="00CD4ADD" w:rsidRDefault="007052D7" w:rsidP="00EE22C7">
            <w:pPr>
              <w:rPr>
                <w:sz w:val="18"/>
              </w:rPr>
            </w:pPr>
            <w:r>
              <w:rPr>
                <w:rFonts w:hint="eastAsia"/>
                <w:sz w:val="18"/>
              </w:rPr>
              <w:t>・</w:t>
            </w:r>
            <w:r w:rsidRPr="007052D7">
              <w:rPr>
                <w:rFonts w:hint="eastAsia"/>
                <w:sz w:val="18"/>
              </w:rPr>
              <w:t>企業が発展していく上での経営意思決定の意義，経営意思決定の過程及び業務的意思決定と構造的意思決定の特徴について</w:t>
            </w:r>
            <w:r>
              <w:rPr>
                <w:rFonts w:hint="eastAsia"/>
                <w:sz w:val="18"/>
              </w:rPr>
              <w:t>学習する。</w:t>
            </w:r>
          </w:p>
          <w:p w14:paraId="52B315C8" w14:textId="37CE5FA4" w:rsidR="007052D7" w:rsidRPr="00FE6E3D" w:rsidRDefault="007052D7" w:rsidP="00EE22C7">
            <w:pPr>
              <w:rPr>
                <w:sz w:val="18"/>
              </w:rPr>
            </w:pPr>
          </w:p>
        </w:tc>
      </w:tr>
      <w:tr w:rsidR="00FE6E3D" w:rsidRPr="00FE6E3D" w14:paraId="328ED52A" w14:textId="77777777" w:rsidTr="008C2C32">
        <w:tc>
          <w:tcPr>
            <w:tcW w:w="2405" w:type="dxa"/>
          </w:tcPr>
          <w:p w14:paraId="7AA8A2CD" w14:textId="5C9176FF" w:rsidR="000E2F49" w:rsidRPr="00FE6E3D" w:rsidRDefault="000E2F49" w:rsidP="000E2F49">
            <w:pPr>
              <w:snapToGrid w:val="0"/>
              <w:rPr>
                <w:sz w:val="18"/>
                <w:szCs w:val="18"/>
              </w:rPr>
            </w:pPr>
            <w:r w:rsidRPr="00FE6E3D">
              <w:rPr>
                <w:sz w:val="18"/>
                <w:szCs w:val="18"/>
              </w:rPr>
              <w:t xml:space="preserve">第12章　</w:t>
            </w:r>
            <w:r w:rsidR="006526C5">
              <w:rPr>
                <w:rFonts w:hint="eastAsia"/>
                <w:sz w:val="18"/>
                <w:szCs w:val="18"/>
              </w:rPr>
              <w:t>業務的意思決定</w:t>
            </w:r>
          </w:p>
          <w:p w14:paraId="327A8C88" w14:textId="77777777" w:rsidR="000E2F49" w:rsidRPr="00FE6E3D" w:rsidRDefault="000E2F49" w:rsidP="000E2F49">
            <w:pPr>
              <w:snapToGrid w:val="0"/>
              <w:rPr>
                <w:sz w:val="18"/>
                <w:szCs w:val="18"/>
              </w:rPr>
            </w:pPr>
          </w:p>
          <w:p w14:paraId="259A7970" w14:textId="7BB64BE3" w:rsidR="00EE22C7" w:rsidRPr="00FE6E3D" w:rsidRDefault="00EE22C7" w:rsidP="000E2F49">
            <w:pPr>
              <w:snapToGrid w:val="0"/>
              <w:rPr>
                <w:sz w:val="18"/>
                <w:szCs w:val="18"/>
              </w:rPr>
            </w:pPr>
          </w:p>
        </w:tc>
        <w:tc>
          <w:tcPr>
            <w:tcW w:w="425" w:type="dxa"/>
          </w:tcPr>
          <w:p w14:paraId="7837EA2D" w14:textId="77777777" w:rsidR="00E61793" w:rsidRDefault="00E61793" w:rsidP="0029415C">
            <w:pPr>
              <w:jc w:val="center"/>
              <w:rPr>
                <w:sz w:val="18"/>
              </w:rPr>
            </w:pPr>
            <w:r>
              <w:rPr>
                <w:rFonts w:hint="eastAsia"/>
                <w:sz w:val="18"/>
              </w:rPr>
              <w:t>11</w:t>
            </w:r>
          </w:p>
          <w:p w14:paraId="1D733DB4" w14:textId="77777777" w:rsidR="00E61793" w:rsidRDefault="00E61793" w:rsidP="0029415C">
            <w:pPr>
              <w:jc w:val="center"/>
              <w:rPr>
                <w:sz w:val="18"/>
              </w:rPr>
            </w:pPr>
          </w:p>
          <w:p w14:paraId="3231925C" w14:textId="141FA7C0" w:rsidR="009A2B89" w:rsidRPr="00FE6E3D" w:rsidRDefault="009A2B89" w:rsidP="0029415C">
            <w:pPr>
              <w:jc w:val="center"/>
              <w:rPr>
                <w:sz w:val="18"/>
              </w:rPr>
            </w:pPr>
            <w:r w:rsidRPr="00FE6E3D">
              <w:rPr>
                <w:rFonts w:hint="eastAsia"/>
                <w:sz w:val="18"/>
              </w:rPr>
              <w:t>12</w:t>
            </w:r>
          </w:p>
        </w:tc>
        <w:tc>
          <w:tcPr>
            <w:tcW w:w="567" w:type="dxa"/>
          </w:tcPr>
          <w:p w14:paraId="32C890A4" w14:textId="192D1B28" w:rsidR="00EE22C7" w:rsidRPr="00FE6E3D" w:rsidRDefault="00BE30F1" w:rsidP="0029415C">
            <w:pPr>
              <w:jc w:val="center"/>
              <w:rPr>
                <w:sz w:val="18"/>
              </w:rPr>
            </w:pPr>
            <w:r>
              <w:rPr>
                <w:rFonts w:hint="eastAsia"/>
                <w:sz w:val="18"/>
              </w:rPr>
              <w:t>8</w:t>
            </w:r>
          </w:p>
        </w:tc>
        <w:tc>
          <w:tcPr>
            <w:tcW w:w="2977" w:type="dxa"/>
          </w:tcPr>
          <w:p w14:paraId="3CE672C8" w14:textId="7EF5C3E0" w:rsidR="00AF563B" w:rsidRDefault="00E54A50" w:rsidP="00AF563B">
            <w:pPr>
              <w:rPr>
                <w:sz w:val="18"/>
              </w:rPr>
            </w:pPr>
            <w:r w:rsidRPr="00FE6E3D">
              <w:rPr>
                <w:sz w:val="18"/>
              </w:rPr>
              <w:t>1</w:t>
            </w:r>
            <w:r w:rsidR="00E733C4">
              <w:rPr>
                <w:sz w:val="18"/>
              </w:rPr>
              <w:t xml:space="preserve"> </w:t>
            </w:r>
            <w:r w:rsidR="00AF563B">
              <w:rPr>
                <w:rFonts w:hint="eastAsia"/>
                <w:sz w:val="18"/>
              </w:rPr>
              <w:t>業務的意思決定とは</w:t>
            </w:r>
          </w:p>
          <w:p w14:paraId="722D73F1" w14:textId="356851BA" w:rsidR="00AF563B" w:rsidRDefault="00AF563B" w:rsidP="00AF563B">
            <w:pPr>
              <w:rPr>
                <w:sz w:val="18"/>
              </w:rPr>
            </w:pPr>
            <w:r>
              <w:rPr>
                <w:rFonts w:hint="eastAsia"/>
                <w:sz w:val="18"/>
              </w:rPr>
              <w:t>2</w:t>
            </w:r>
            <w:r w:rsidR="00E733C4">
              <w:rPr>
                <w:sz w:val="18"/>
              </w:rPr>
              <w:t xml:space="preserve"> </w:t>
            </w:r>
            <w:r>
              <w:rPr>
                <w:rFonts w:hint="eastAsia"/>
                <w:sz w:val="18"/>
              </w:rPr>
              <w:t>内製か購入かの意思決定</w:t>
            </w:r>
          </w:p>
          <w:p w14:paraId="6867684A" w14:textId="1243A010" w:rsidR="00AF563B" w:rsidRDefault="00AF563B" w:rsidP="00E733C4">
            <w:pPr>
              <w:ind w:left="180" w:hangingChars="100" w:hanging="180"/>
              <w:rPr>
                <w:sz w:val="18"/>
              </w:rPr>
            </w:pPr>
            <w:r>
              <w:rPr>
                <w:rFonts w:hint="eastAsia"/>
                <w:sz w:val="18"/>
              </w:rPr>
              <w:t>3</w:t>
            </w:r>
            <w:r w:rsidR="00E64FD5">
              <w:rPr>
                <w:rFonts w:hint="eastAsia"/>
                <w:sz w:val="18"/>
              </w:rPr>
              <w:t>特別</w:t>
            </w:r>
            <w:r>
              <w:rPr>
                <w:rFonts w:hint="eastAsia"/>
                <w:sz w:val="18"/>
              </w:rPr>
              <w:t>注文を引き受けるか否かの意思決定</w:t>
            </w:r>
          </w:p>
          <w:p w14:paraId="01BE5872" w14:textId="7E140F07" w:rsidR="00774076" w:rsidRPr="00FE6E3D" w:rsidRDefault="005D72F9" w:rsidP="00C83E55">
            <w:pPr>
              <w:rPr>
                <w:sz w:val="18"/>
              </w:rPr>
            </w:pPr>
            <w:r>
              <w:rPr>
                <w:rFonts w:hint="eastAsia"/>
                <w:sz w:val="18"/>
              </w:rPr>
              <w:t>4</w:t>
            </w:r>
            <w:r w:rsidR="00E733C4">
              <w:rPr>
                <w:sz w:val="18"/>
              </w:rPr>
              <w:t xml:space="preserve"> </w:t>
            </w:r>
            <w:r w:rsidR="00E21EEA">
              <w:rPr>
                <w:rFonts w:hint="eastAsia"/>
                <w:sz w:val="18"/>
              </w:rPr>
              <w:t>追加加工か販売かの意思決定</w:t>
            </w:r>
          </w:p>
        </w:tc>
        <w:tc>
          <w:tcPr>
            <w:tcW w:w="3820" w:type="dxa"/>
          </w:tcPr>
          <w:p w14:paraId="4CFA1F47" w14:textId="5ABE52B4" w:rsidR="00B47DA9" w:rsidRPr="00FE6E3D" w:rsidRDefault="00FE5F47" w:rsidP="00EE22C7">
            <w:pPr>
              <w:rPr>
                <w:sz w:val="18"/>
              </w:rPr>
            </w:pPr>
            <w:r>
              <w:rPr>
                <w:rFonts w:hint="eastAsia"/>
                <w:sz w:val="18"/>
              </w:rPr>
              <w:t>・</w:t>
            </w:r>
            <w:r w:rsidRPr="00FE5F47">
              <w:rPr>
                <w:rFonts w:hint="eastAsia"/>
                <w:sz w:val="18"/>
              </w:rPr>
              <w:t>差額原価収益分析として，特別注文引受可否の意思決定，内製か購入かの意思決定及び追加加工の要否の意思決定の方法について扱う。また，機会原価の概念について</w:t>
            </w:r>
            <w:r>
              <w:rPr>
                <w:rFonts w:hint="eastAsia"/>
                <w:sz w:val="18"/>
              </w:rPr>
              <w:t>学習する。</w:t>
            </w:r>
          </w:p>
        </w:tc>
      </w:tr>
      <w:tr w:rsidR="00FE6E3D" w:rsidRPr="00FE6E3D" w14:paraId="3EE89313" w14:textId="77777777" w:rsidTr="008C2C32">
        <w:tc>
          <w:tcPr>
            <w:tcW w:w="2405" w:type="dxa"/>
          </w:tcPr>
          <w:p w14:paraId="7594FA3D" w14:textId="3BD40354" w:rsidR="000E2F49" w:rsidRPr="00FE6E3D" w:rsidRDefault="000E2F49" w:rsidP="000E2F49">
            <w:pPr>
              <w:snapToGrid w:val="0"/>
              <w:rPr>
                <w:sz w:val="18"/>
                <w:szCs w:val="18"/>
              </w:rPr>
            </w:pPr>
            <w:r w:rsidRPr="00FE6E3D">
              <w:rPr>
                <w:sz w:val="18"/>
                <w:szCs w:val="18"/>
              </w:rPr>
              <w:t xml:space="preserve">第13章　</w:t>
            </w:r>
            <w:r w:rsidR="006526C5">
              <w:rPr>
                <w:rFonts w:hint="eastAsia"/>
                <w:sz w:val="18"/>
                <w:szCs w:val="18"/>
              </w:rPr>
              <w:t>構造的意思決定</w:t>
            </w:r>
          </w:p>
          <w:p w14:paraId="6505D6AF" w14:textId="77777777" w:rsidR="001C1344" w:rsidRPr="00FE6E3D" w:rsidRDefault="001C1344" w:rsidP="00EE22C7">
            <w:pPr>
              <w:rPr>
                <w:sz w:val="18"/>
                <w:szCs w:val="18"/>
              </w:rPr>
            </w:pPr>
          </w:p>
          <w:p w14:paraId="2C947517" w14:textId="6A29EA13" w:rsidR="000E2F49" w:rsidRPr="00FE6E3D" w:rsidRDefault="000E2F49" w:rsidP="00EE22C7">
            <w:pPr>
              <w:rPr>
                <w:sz w:val="18"/>
                <w:szCs w:val="18"/>
              </w:rPr>
            </w:pPr>
          </w:p>
        </w:tc>
        <w:tc>
          <w:tcPr>
            <w:tcW w:w="425" w:type="dxa"/>
          </w:tcPr>
          <w:p w14:paraId="565CBC1C" w14:textId="04C12710" w:rsidR="001C1344" w:rsidRPr="00FE6E3D" w:rsidRDefault="009A2B89" w:rsidP="0029415C">
            <w:pPr>
              <w:jc w:val="center"/>
              <w:rPr>
                <w:sz w:val="18"/>
              </w:rPr>
            </w:pPr>
            <w:r w:rsidRPr="00FE6E3D">
              <w:rPr>
                <w:rFonts w:hint="eastAsia"/>
                <w:sz w:val="18"/>
              </w:rPr>
              <w:t>12</w:t>
            </w:r>
          </w:p>
        </w:tc>
        <w:tc>
          <w:tcPr>
            <w:tcW w:w="567" w:type="dxa"/>
          </w:tcPr>
          <w:p w14:paraId="3EA96653" w14:textId="799E83CC" w:rsidR="001C1344" w:rsidRPr="00FE6E3D" w:rsidRDefault="00BE30F1" w:rsidP="0029415C">
            <w:pPr>
              <w:jc w:val="center"/>
              <w:rPr>
                <w:sz w:val="18"/>
              </w:rPr>
            </w:pPr>
            <w:r>
              <w:rPr>
                <w:rFonts w:hint="eastAsia"/>
                <w:sz w:val="18"/>
              </w:rPr>
              <w:t>10</w:t>
            </w:r>
          </w:p>
        </w:tc>
        <w:tc>
          <w:tcPr>
            <w:tcW w:w="2977" w:type="dxa"/>
          </w:tcPr>
          <w:p w14:paraId="0C5CD73B" w14:textId="6291842A" w:rsidR="001C1344" w:rsidRDefault="00E54A50" w:rsidP="00C83E55">
            <w:pPr>
              <w:rPr>
                <w:sz w:val="18"/>
              </w:rPr>
            </w:pPr>
            <w:r w:rsidRPr="00FE6E3D">
              <w:rPr>
                <w:sz w:val="18"/>
              </w:rPr>
              <w:t>1</w:t>
            </w:r>
            <w:r w:rsidR="00E733C4">
              <w:rPr>
                <w:sz w:val="18"/>
              </w:rPr>
              <w:t xml:space="preserve"> </w:t>
            </w:r>
            <w:r w:rsidR="00C83E55">
              <w:rPr>
                <w:rFonts w:hint="eastAsia"/>
                <w:sz w:val="18"/>
              </w:rPr>
              <w:t>構造的意思決定とは</w:t>
            </w:r>
          </w:p>
          <w:p w14:paraId="7858232C" w14:textId="77777777" w:rsidR="00C83E55" w:rsidRDefault="00C83E55" w:rsidP="00C83E55">
            <w:pPr>
              <w:rPr>
                <w:sz w:val="18"/>
              </w:rPr>
            </w:pPr>
            <w:r>
              <w:rPr>
                <w:rFonts w:hint="eastAsia"/>
                <w:sz w:val="18"/>
              </w:rPr>
              <w:t>2</w:t>
            </w:r>
            <w:r w:rsidR="00E733C4">
              <w:rPr>
                <w:sz w:val="18"/>
              </w:rPr>
              <w:t xml:space="preserve"> </w:t>
            </w:r>
            <w:r>
              <w:rPr>
                <w:rFonts w:hint="eastAsia"/>
                <w:sz w:val="18"/>
              </w:rPr>
              <w:t>構造的意思決定</w:t>
            </w:r>
            <w:r w:rsidR="00D452C4">
              <w:rPr>
                <w:rFonts w:hint="eastAsia"/>
                <w:sz w:val="18"/>
              </w:rPr>
              <w:t>の特徴</w:t>
            </w:r>
          </w:p>
          <w:p w14:paraId="0F991DAA" w14:textId="34CBB8B0" w:rsidR="00CE6FAE" w:rsidRDefault="00CE6FAE" w:rsidP="00C83E55">
            <w:pPr>
              <w:rPr>
                <w:sz w:val="18"/>
              </w:rPr>
            </w:pPr>
            <w:r>
              <w:rPr>
                <w:rFonts w:hint="eastAsia"/>
                <w:sz w:val="18"/>
              </w:rPr>
              <w:t>3</w:t>
            </w:r>
            <w:r w:rsidR="00566677">
              <w:rPr>
                <w:sz w:val="18"/>
              </w:rPr>
              <w:t xml:space="preserve"> </w:t>
            </w:r>
            <w:r>
              <w:rPr>
                <w:rFonts w:hint="eastAsia"/>
                <w:sz w:val="18"/>
              </w:rPr>
              <w:t>構造的意思決定の分類</w:t>
            </w:r>
          </w:p>
          <w:p w14:paraId="6EF66217" w14:textId="7483D18D" w:rsidR="00566677" w:rsidRDefault="00566677" w:rsidP="00C83E55">
            <w:pPr>
              <w:rPr>
                <w:sz w:val="18"/>
              </w:rPr>
            </w:pPr>
            <w:r>
              <w:rPr>
                <w:rFonts w:hint="eastAsia"/>
                <w:sz w:val="18"/>
              </w:rPr>
              <w:t>4</w:t>
            </w:r>
            <w:r w:rsidR="000012D5">
              <w:rPr>
                <w:sz w:val="18"/>
              </w:rPr>
              <w:t xml:space="preserve"> </w:t>
            </w:r>
            <w:r w:rsidR="003166D8">
              <w:rPr>
                <w:rFonts w:hint="eastAsia"/>
                <w:sz w:val="18"/>
              </w:rPr>
              <w:t>貨幣の時間価値</w:t>
            </w:r>
          </w:p>
          <w:p w14:paraId="148DBCC4" w14:textId="000AF973" w:rsidR="003166D8" w:rsidRDefault="003166D8" w:rsidP="000012D5">
            <w:pPr>
              <w:ind w:left="180" w:hangingChars="100" w:hanging="180"/>
              <w:rPr>
                <w:sz w:val="18"/>
              </w:rPr>
            </w:pPr>
            <w:r>
              <w:rPr>
                <w:rFonts w:hint="eastAsia"/>
                <w:sz w:val="18"/>
              </w:rPr>
              <w:lastRenderedPageBreak/>
              <w:t>5貨幣の時間価値を考慮しない方法</w:t>
            </w:r>
          </w:p>
          <w:p w14:paraId="165382F6" w14:textId="79556159" w:rsidR="003166D8" w:rsidRDefault="003166D8" w:rsidP="00C83E55">
            <w:pPr>
              <w:rPr>
                <w:sz w:val="18"/>
              </w:rPr>
            </w:pPr>
            <w:r>
              <w:rPr>
                <w:rFonts w:hint="eastAsia"/>
                <w:sz w:val="18"/>
              </w:rPr>
              <w:t>6</w:t>
            </w:r>
            <w:r w:rsidR="000012D5">
              <w:rPr>
                <w:sz w:val="18"/>
              </w:rPr>
              <w:t xml:space="preserve"> </w:t>
            </w:r>
            <w:r>
              <w:rPr>
                <w:rFonts w:hint="eastAsia"/>
                <w:sz w:val="18"/>
              </w:rPr>
              <w:t>貨幣の時間価値を考慮する方法</w:t>
            </w:r>
          </w:p>
          <w:p w14:paraId="79B6705A" w14:textId="66376DF1" w:rsidR="003166D8" w:rsidRDefault="003166D8" w:rsidP="000012D5">
            <w:pPr>
              <w:ind w:left="180" w:hangingChars="100" w:hanging="180"/>
              <w:rPr>
                <w:sz w:val="18"/>
              </w:rPr>
            </w:pPr>
            <w:r>
              <w:rPr>
                <w:rFonts w:hint="eastAsia"/>
                <w:sz w:val="18"/>
              </w:rPr>
              <w:t>7構造的意思決定における</w:t>
            </w:r>
            <w:r w:rsidR="000012D5">
              <w:rPr>
                <w:rFonts w:hint="eastAsia"/>
                <w:sz w:val="18"/>
              </w:rPr>
              <w:t>キャッシュ・フローの予測</w:t>
            </w:r>
          </w:p>
          <w:p w14:paraId="43CEB87F" w14:textId="5B849D6C" w:rsidR="000012D5" w:rsidRDefault="000012D5" w:rsidP="00C83E55">
            <w:pPr>
              <w:rPr>
                <w:sz w:val="18"/>
              </w:rPr>
            </w:pPr>
            <w:r>
              <w:rPr>
                <w:rFonts w:hint="eastAsia"/>
                <w:sz w:val="18"/>
              </w:rPr>
              <w:t>8</w:t>
            </w:r>
            <w:r>
              <w:rPr>
                <w:sz w:val="18"/>
              </w:rPr>
              <w:t xml:space="preserve"> </w:t>
            </w:r>
            <w:r>
              <w:rPr>
                <w:rFonts w:hint="eastAsia"/>
                <w:sz w:val="18"/>
              </w:rPr>
              <w:t>取替投資</w:t>
            </w:r>
          </w:p>
          <w:p w14:paraId="6ABA508A" w14:textId="09982F73" w:rsidR="000012D5" w:rsidRDefault="000012D5" w:rsidP="00C83E55">
            <w:pPr>
              <w:rPr>
                <w:sz w:val="18"/>
              </w:rPr>
            </w:pPr>
            <w:r>
              <w:rPr>
                <w:rFonts w:hint="eastAsia"/>
                <w:sz w:val="18"/>
              </w:rPr>
              <w:t>9</w:t>
            </w:r>
            <w:r>
              <w:rPr>
                <w:sz w:val="18"/>
              </w:rPr>
              <w:t xml:space="preserve"> </w:t>
            </w:r>
            <w:r>
              <w:rPr>
                <w:rFonts w:hint="eastAsia"/>
                <w:sz w:val="18"/>
              </w:rPr>
              <w:t>拡張投資</w:t>
            </w:r>
          </w:p>
          <w:p w14:paraId="26DF0DA1" w14:textId="684A504F" w:rsidR="00CE6FAE" w:rsidRPr="00FE6E3D" w:rsidRDefault="00CE6FAE" w:rsidP="00C83E55">
            <w:pPr>
              <w:rPr>
                <w:sz w:val="18"/>
              </w:rPr>
            </w:pPr>
          </w:p>
        </w:tc>
        <w:tc>
          <w:tcPr>
            <w:tcW w:w="3820" w:type="dxa"/>
          </w:tcPr>
          <w:p w14:paraId="53E9798A" w14:textId="6BD2C212" w:rsidR="00810773" w:rsidRPr="00FE6E3D" w:rsidRDefault="00C97E73" w:rsidP="00EE22C7">
            <w:pPr>
              <w:rPr>
                <w:sz w:val="18"/>
              </w:rPr>
            </w:pPr>
            <w:r>
              <w:rPr>
                <w:rFonts w:hint="eastAsia"/>
                <w:sz w:val="18"/>
              </w:rPr>
              <w:lastRenderedPageBreak/>
              <w:t>・</w:t>
            </w:r>
            <w:r w:rsidRPr="00C97E73">
              <w:rPr>
                <w:rFonts w:hint="eastAsia"/>
                <w:sz w:val="18"/>
              </w:rPr>
              <w:t>貨幣の時間価値及び法人税を考慮した設備投資の意思決定について扱う。なお，設備投資に関しては，取替投資及び拡張投資について</w:t>
            </w:r>
            <w:r>
              <w:rPr>
                <w:rFonts w:hint="eastAsia"/>
                <w:sz w:val="18"/>
              </w:rPr>
              <w:t>学習する。</w:t>
            </w:r>
          </w:p>
        </w:tc>
      </w:tr>
      <w:tr w:rsidR="00FE6E3D" w:rsidRPr="00FE6E3D" w14:paraId="7814A017" w14:textId="77777777" w:rsidTr="008C2C32">
        <w:tc>
          <w:tcPr>
            <w:tcW w:w="2405" w:type="dxa"/>
          </w:tcPr>
          <w:p w14:paraId="7F899E2F" w14:textId="2B3784F5" w:rsidR="000E2F49" w:rsidRPr="00FE6E3D" w:rsidRDefault="000E2F49" w:rsidP="000E2F49">
            <w:pPr>
              <w:snapToGrid w:val="0"/>
              <w:rPr>
                <w:sz w:val="18"/>
                <w:szCs w:val="18"/>
                <w:bdr w:val="single" w:sz="4" w:space="0" w:color="auto"/>
              </w:rPr>
            </w:pPr>
            <w:r w:rsidRPr="00FE6E3D">
              <w:rPr>
                <w:sz w:val="18"/>
                <w:szCs w:val="18"/>
                <w:bdr w:val="single" w:sz="4" w:space="0" w:color="auto"/>
              </w:rPr>
              <w:t>第</w:t>
            </w:r>
            <w:r w:rsidR="006526C5">
              <w:rPr>
                <w:rFonts w:hint="eastAsia"/>
                <w:sz w:val="18"/>
                <w:szCs w:val="18"/>
                <w:bdr w:val="single" w:sz="4" w:space="0" w:color="auto"/>
              </w:rPr>
              <w:t>6</w:t>
            </w:r>
            <w:r w:rsidRPr="00FE6E3D">
              <w:rPr>
                <w:sz w:val="18"/>
                <w:szCs w:val="18"/>
                <w:bdr w:val="single" w:sz="4" w:space="0" w:color="auto"/>
              </w:rPr>
              <w:t xml:space="preserve">編　</w:t>
            </w:r>
            <w:r w:rsidR="006526C5">
              <w:rPr>
                <w:rFonts w:hint="eastAsia"/>
                <w:sz w:val="18"/>
                <w:szCs w:val="18"/>
                <w:bdr w:val="single" w:sz="4" w:space="0" w:color="auto"/>
              </w:rPr>
              <w:t>業績測定</w:t>
            </w:r>
          </w:p>
          <w:p w14:paraId="5D867C70" w14:textId="604F8F01" w:rsidR="000E2F49" w:rsidRPr="00FE6E3D" w:rsidRDefault="000E2F49" w:rsidP="000E2F49">
            <w:pPr>
              <w:snapToGrid w:val="0"/>
              <w:rPr>
                <w:sz w:val="18"/>
                <w:szCs w:val="18"/>
              </w:rPr>
            </w:pPr>
            <w:r w:rsidRPr="00FE6E3D">
              <w:rPr>
                <w:sz w:val="18"/>
                <w:szCs w:val="18"/>
              </w:rPr>
              <w:t xml:space="preserve">第14章　</w:t>
            </w:r>
            <w:r w:rsidR="006526C5">
              <w:rPr>
                <w:rFonts w:hint="eastAsia"/>
                <w:sz w:val="18"/>
                <w:szCs w:val="18"/>
              </w:rPr>
              <w:t>企業の組織構造</w:t>
            </w:r>
          </w:p>
          <w:p w14:paraId="0B60CF33" w14:textId="77777777" w:rsidR="000E2F49" w:rsidRPr="00FE6E3D" w:rsidRDefault="000E2F49" w:rsidP="000E2F49">
            <w:pPr>
              <w:snapToGrid w:val="0"/>
              <w:rPr>
                <w:sz w:val="18"/>
                <w:szCs w:val="18"/>
              </w:rPr>
            </w:pPr>
          </w:p>
          <w:p w14:paraId="7B5F27F9" w14:textId="23893AE7" w:rsidR="001C1344" w:rsidRPr="00FE6E3D" w:rsidRDefault="001C1344" w:rsidP="000E2F49">
            <w:pPr>
              <w:snapToGrid w:val="0"/>
              <w:rPr>
                <w:sz w:val="18"/>
                <w:szCs w:val="18"/>
              </w:rPr>
            </w:pPr>
          </w:p>
        </w:tc>
        <w:tc>
          <w:tcPr>
            <w:tcW w:w="425" w:type="dxa"/>
          </w:tcPr>
          <w:p w14:paraId="0C8D8720" w14:textId="326CBCB4" w:rsidR="001C1344" w:rsidRPr="00FE6E3D" w:rsidRDefault="007E12F2" w:rsidP="0029415C">
            <w:pPr>
              <w:jc w:val="center"/>
              <w:rPr>
                <w:sz w:val="18"/>
              </w:rPr>
            </w:pPr>
            <w:r w:rsidRPr="00FE6E3D">
              <w:rPr>
                <w:rFonts w:hint="eastAsia"/>
                <w:sz w:val="18"/>
              </w:rPr>
              <w:t>1</w:t>
            </w:r>
          </w:p>
        </w:tc>
        <w:tc>
          <w:tcPr>
            <w:tcW w:w="567" w:type="dxa"/>
          </w:tcPr>
          <w:p w14:paraId="2C85A048" w14:textId="095F3335" w:rsidR="001C1344" w:rsidRPr="00FE6E3D" w:rsidRDefault="00BE30F1" w:rsidP="0029415C">
            <w:pPr>
              <w:jc w:val="center"/>
              <w:rPr>
                <w:sz w:val="18"/>
              </w:rPr>
            </w:pPr>
            <w:r>
              <w:rPr>
                <w:rFonts w:hint="eastAsia"/>
                <w:sz w:val="18"/>
              </w:rPr>
              <w:t>4</w:t>
            </w:r>
          </w:p>
        </w:tc>
        <w:tc>
          <w:tcPr>
            <w:tcW w:w="2977" w:type="dxa"/>
          </w:tcPr>
          <w:p w14:paraId="4C40B80E" w14:textId="1A230422" w:rsidR="00FB57B8" w:rsidRDefault="00E54A50" w:rsidP="003C6CE2">
            <w:pPr>
              <w:rPr>
                <w:sz w:val="18"/>
              </w:rPr>
            </w:pPr>
            <w:r w:rsidRPr="00FE6E3D">
              <w:rPr>
                <w:sz w:val="18"/>
              </w:rPr>
              <w:t>1</w:t>
            </w:r>
            <w:r w:rsidR="00E733C4">
              <w:rPr>
                <w:sz w:val="18"/>
              </w:rPr>
              <w:t xml:space="preserve"> </w:t>
            </w:r>
            <w:r w:rsidR="00FB57B8">
              <w:rPr>
                <w:rFonts w:hint="eastAsia"/>
                <w:sz w:val="18"/>
              </w:rPr>
              <w:t>企業の組織形態</w:t>
            </w:r>
          </w:p>
          <w:p w14:paraId="36CA8408" w14:textId="4C624213" w:rsidR="00FB57B8" w:rsidRDefault="00FB57B8" w:rsidP="003C6CE2">
            <w:pPr>
              <w:rPr>
                <w:sz w:val="18"/>
              </w:rPr>
            </w:pPr>
            <w:r>
              <w:rPr>
                <w:rFonts w:hint="eastAsia"/>
                <w:sz w:val="18"/>
              </w:rPr>
              <w:t>2</w:t>
            </w:r>
            <w:r w:rsidR="00E733C4">
              <w:rPr>
                <w:sz w:val="18"/>
              </w:rPr>
              <w:t xml:space="preserve"> </w:t>
            </w:r>
            <w:r>
              <w:rPr>
                <w:rFonts w:hint="eastAsia"/>
                <w:sz w:val="18"/>
              </w:rPr>
              <w:t>職能別組織の特徴</w:t>
            </w:r>
          </w:p>
          <w:p w14:paraId="4C92D281" w14:textId="708DB5CE" w:rsidR="001C1344" w:rsidRPr="00FE6E3D" w:rsidRDefault="00FB57B8" w:rsidP="00E54A50">
            <w:pPr>
              <w:rPr>
                <w:sz w:val="18"/>
              </w:rPr>
            </w:pPr>
            <w:r>
              <w:rPr>
                <w:rFonts w:hint="eastAsia"/>
                <w:sz w:val="18"/>
              </w:rPr>
              <w:t>3</w:t>
            </w:r>
            <w:r w:rsidR="00E733C4">
              <w:rPr>
                <w:sz w:val="18"/>
              </w:rPr>
              <w:t xml:space="preserve"> </w:t>
            </w:r>
            <w:r>
              <w:rPr>
                <w:rFonts w:hint="eastAsia"/>
                <w:sz w:val="18"/>
              </w:rPr>
              <w:t>事業部制組織の特徴</w:t>
            </w:r>
            <w:r w:rsidR="003C6CE2" w:rsidRPr="00FE6E3D">
              <w:rPr>
                <w:sz w:val="18"/>
              </w:rPr>
              <w:t xml:space="preserve"> </w:t>
            </w:r>
          </w:p>
        </w:tc>
        <w:tc>
          <w:tcPr>
            <w:tcW w:w="3820" w:type="dxa"/>
          </w:tcPr>
          <w:p w14:paraId="6F0042EE" w14:textId="0B90E7DF" w:rsidR="008E32AD" w:rsidRPr="00FE6E3D" w:rsidRDefault="00D165BC" w:rsidP="00EE22C7">
            <w:pPr>
              <w:rPr>
                <w:sz w:val="18"/>
              </w:rPr>
            </w:pPr>
            <w:r>
              <w:rPr>
                <w:rFonts w:hint="eastAsia"/>
                <w:sz w:val="18"/>
              </w:rPr>
              <w:t>・</w:t>
            </w:r>
            <w:r w:rsidRPr="00D165BC">
              <w:rPr>
                <w:rFonts w:hint="eastAsia"/>
                <w:sz w:val="18"/>
              </w:rPr>
              <w:t>事業部制組織と職能別組織の特徴について</w:t>
            </w:r>
            <w:r>
              <w:rPr>
                <w:rFonts w:hint="eastAsia"/>
                <w:sz w:val="18"/>
              </w:rPr>
              <w:t>学習する。</w:t>
            </w:r>
          </w:p>
        </w:tc>
      </w:tr>
      <w:tr w:rsidR="00FE6E3D" w:rsidRPr="00FE6E3D" w14:paraId="76211BD1" w14:textId="77777777" w:rsidTr="008C2C32">
        <w:tc>
          <w:tcPr>
            <w:tcW w:w="2405" w:type="dxa"/>
          </w:tcPr>
          <w:p w14:paraId="62A7B4A4" w14:textId="0B0574E0" w:rsidR="000E2F49" w:rsidRPr="00FE6E3D" w:rsidRDefault="000E2F49" w:rsidP="000E2F49">
            <w:pPr>
              <w:snapToGrid w:val="0"/>
              <w:rPr>
                <w:sz w:val="18"/>
                <w:szCs w:val="18"/>
              </w:rPr>
            </w:pPr>
            <w:r w:rsidRPr="00FE6E3D">
              <w:rPr>
                <w:sz w:val="18"/>
                <w:szCs w:val="18"/>
              </w:rPr>
              <w:t xml:space="preserve">第15章　</w:t>
            </w:r>
            <w:r w:rsidR="006526C5">
              <w:rPr>
                <w:rFonts w:hint="eastAsia"/>
                <w:sz w:val="18"/>
                <w:szCs w:val="18"/>
              </w:rPr>
              <w:t>業績測定の方法</w:t>
            </w:r>
          </w:p>
          <w:p w14:paraId="101B1C87" w14:textId="77777777" w:rsidR="001C1344" w:rsidRPr="00FE6E3D" w:rsidRDefault="001C1344" w:rsidP="001C1344">
            <w:pPr>
              <w:rPr>
                <w:sz w:val="18"/>
                <w:szCs w:val="18"/>
              </w:rPr>
            </w:pPr>
          </w:p>
          <w:p w14:paraId="4A4E8778" w14:textId="2C09D41D" w:rsidR="000E2F49" w:rsidRPr="00FE6E3D" w:rsidRDefault="000E2F49" w:rsidP="001C1344">
            <w:pPr>
              <w:rPr>
                <w:sz w:val="18"/>
                <w:szCs w:val="18"/>
              </w:rPr>
            </w:pPr>
          </w:p>
        </w:tc>
        <w:tc>
          <w:tcPr>
            <w:tcW w:w="425" w:type="dxa"/>
          </w:tcPr>
          <w:p w14:paraId="41AFDCD6" w14:textId="5DBAEF35" w:rsidR="001C1344" w:rsidRPr="00FE6E3D" w:rsidRDefault="007E12F2" w:rsidP="0029415C">
            <w:pPr>
              <w:jc w:val="center"/>
              <w:rPr>
                <w:sz w:val="18"/>
              </w:rPr>
            </w:pPr>
            <w:r w:rsidRPr="00FE6E3D">
              <w:rPr>
                <w:rFonts w:hint="eastAsia"/>
                <w:sz w:val="18"/>
              </w:rPr>
              <w:t>1</w:t>
            </w:r>
          </w:p>
        </w:tc>
        <w:tc>
          <w:tcPr>
            <w:tcW w:w="567" w:type="dxa"/>
          </w:tcPr>
          <w:p w14:paraId="12B7DA35" w14:textId="56313230" w:rsidR="001C1344" w:rsidRPr="00FE6E3D" w:rsidRDefault="00F53807" w:rsidP="001C1344">
            <w:pPr>
              <w:jc w:val="center"/>
              <w:rPr>
                <w:sz w:val="18"/>
              </w:rPr>
            </w:pPr>
            <w:r w:rsidRPr="00FE6E3D">
              <w:rPr>
                <w:rFonts w:hint="eastAsia"/>
                <w:sz w:val="18"/>
              </w:rPr>
              <w:t>8</w:t>
            </w:r>
          </w:p>
        </w:tc>
        <w:tc>
          <w:tcPr>
            <w:tcW w:w="2977" w:type="dxa"/>
          </w:tcPr>
          <w:p w14:paraId="13B8934E" w14:textId="0784970D" w:rsidR="0024485D" w:rsidRDefault="00E54A50" w:rsidP="00FB57B8">
            <w:pPr>
              <w:rPr>
                <w:sz w:val="18"/>
              </w:rPr>
            </w:pPr>
            <w:r w:rsidRPr="00FE6E3D">
              <w:rPr>
                <w:sz w:val="18"/>
              </w:rPr>
              <w:t>1</w:t>
            </w:r>
            <w:r w:rsidR="00E733C4">
              <w:rPr>
                <w:sz w:val="18"/>
              </w:rPr>
              <w:t xml:space="preserve"> </w:t>
            </w:r>
            <w:r w:rsidR="0024485D">
              <w:rPr>
                <w:rFonts w:hint="eastAsia"/>
                <w:sz w:val="18"/>
              </w:rPr>
              <w:t>責任会計とは</w:t>
            </w:r>
          </w:p>
          <w:p w14:paraId="2299019F" w14:textId="04A380E7" w:rsidR="0024485D" w:rsidRDefault="0024485D" w:rsidP="00FB57B8">
            <w:pPr>
              <w:rPr>
                <w:sz w:val="18"/>
              </w:rPr>
            </w:pPr>
            <w:r>
              <w:rPr>
                <w:rFonts w:hint="eastAsia"/>
                <w:sz w:val="18"/>
              </w:rPr>
              <w:t>2</w:t>
            </w:r>
            <w:r w:rsidR="00E733C4">
              <w:rPr>
                <w:sz w:val="18"/>
              </w:rPr>
              <w:t xml:space="preserve"> </w:t>
            </w:r>
            <w:r>
              <w:rPr>
                <w:rFonts w:hint="eastAsia"/>
                <w:sz w:val="18"/>
              </w:rPr>
              <w:t>責任センターとは</w:t>
            </w:r>
          </w:p>
          <w:p w14:paraId="7F706F75" w14:textId="0F94D3B8" w:rsidR="0024485D" w:rsidRDefault="0024485D" w:rsidP="00FB57B8">
            <w:pPr>
              <w:rPr>
                <w:sz w:val="18"/>
              </w:rPr>
            </w:pPr>
            <w:r>
              <w:rPr>
                <w:rFonts w:hint="eastAsia"/>
                <w:sz w:val="18"/>
              </w:rPr>
              <w:t>3</w:t>
            </w:r>
            <w:r w:rsidR="00E733C4">
              <w:rPr>
                <w:sz w:val="18"/>
              </w:rPr>
              <w:t xml:space="preserve"> </w:t>
            </w:r>
            <w:r>
              <w:rPr>
                <w:rFonts w:hint="eastAsia"/>
                <w:sz w:val="18"/>
              </w:rPr>
              <w:t>事業部別の損益計算書</w:t>
            </w:r>
          </w:p>
          <w:p w14:paraId="71893E1A" w14:textId="5B8AFD5A" w:rsidR="0024485D" w:rsidRDefault="0024485D" w:rsidP="00FB57B8">
            <w:pPr>
              <w:rPr>
                <w:sz w:val="18"/>
              </w:rPr>
            </w:pPr>
            <w:r>
              <w:rPr>
                <w:rFonts w:hint="eastAsia"/>
                <w:sz w:val="18"/>
              </w:rPr>
              <w:t>4</w:t>
            </w:r>
            <w:r w:rsidR="00E733C4">
              <w:rPr>
                <w:sz w:val="18"/>
              </w:rPr>
              <w:t xml:space="preserve"> </w:t>
            </w:r>
            <w:r>
              <w:rPr>
                <w:rFonts w:hint="eastAsia"/>
                <w:sz w:val="18"/>
              </w:rPr>
              <w:t>資本コスト率の計算</w:t>
            </w:r>
          </w:p>
          <w:p w14:paraId="2F92F7C5" w14:textId="7E2658C8" w:rsidR="009E2F49" w:rsidRDefault="0024485D" w:rsidP="00FB57B8">
            <w:pPr>
              <w:rPr>
                <w:sz w:val="18"/>
              </w:rPr>
            </w:pPr>
            <w:r>
              <w:rPr>
                <w:rFonts w:hint="eastAsia"/>
                <w:sz w:val="18"/>
              </w:rPr>
              <w:t>5</w:t>
            </w:r>
            <w:r w:rsidR="00E733C4">
              <w:rPr>
                <w:sz w:val="18"/>
              </w:rPr>
              <w:t xml:space="preserve"> </w:t>
            </w:r>
            <w:r w:rsidR="009E2F49">
              <w:rPr>
                <w:rFonts w:hint="eastAsia"/>
                <w:sz w:val="18"/>
              </w:rPr>
              <w:t>業績測定の指標</w:t>
            </w:r>
          </w:p>
          <w:p w14:paraId="736ED09B" w14:textId="276D60B5" w:rsidR="001C1344" w:rsidRPr="009E2F49" w:rsidRDefault="009E2F49" w:rsidP="002C22B3">
            <w:pPr>
              <w:ind w:left="180" w:hangingChars="100" w:hanging="180"/>
              <w:rPr>
                <w:sz w:val="18"/>
              </w:rPr>
            </w:pPr>
            <w:r>
              <w:rPr>
                <w:rFonts w:hint="eastAsia"/>
                <w:sz w:val="18"/>
              </w:rPr>
              <w:t>6事業部長および事業部自体の業績測定</w:t>
            </w:r>
            <w:r w:rsidR="00FB57B8" w:rsidRPr="00FE6E3D">
              <w:rPr>
                <w:sz w:val="18"/>
              </w:rPr>
              <w:t xml:space="preserve"> </w:t>
            </w:r>
          </w:p>
        </w:tc>
        <w:tc>
          <w:tcPr>
            <w:tcW w:w="3820" w:type="dxa"/>
          </w:tcPr>
          <w:p w14:paraId="7D45B441" w14:textId="74C26C52" w:rsidR="001C1344" w:rsidRPr="00FE6E3D" w:rsidRDefault="002C22B3" w:rsidP="00EE22C7">
            <w:pPr>
              <w:rPr>
                <w:sz w:val="18"/>
              </w:rPr>
            </w:pPr>
            <w:r>
              <w:rPr>
                <w:rFonts w:hint="eastAsia"/>
                <w:sz w:val="18"/>
              </w:rPr>
              <w:t>・</w:t>
            </w:r>
            <w:r w:rsidRPr="002C22B3">
              <w:rPr>
                <w:rFonts w:hint="eastAsia"/>
                <w:sz w:val="18"/>
              </w:rPr>
              <w:t>責任センターの損益計算書を作成し，投下資本利益率，残余利益，資本コスト率を用いて責任センターの業績測定を行う方法について</w:t>
            </w:r>
            <w:r>
              <w:rPr>
                <w:rFonts w:hint="eastAsia"/>
                <w:sz w:val="18"/>
              </w:rPr>
              <w:t>学習する。</w:t>
            </w:r>
          </w:p>
        </w:tc>
      </w:tr>
      <w:tr w:rsidR="00BF6781" w:rsidRPr="00FE6E3D" w14:paraId="188852E0" w14:textId="77777777" w:rsidTr="008C2C32">
        <w:tc>
          <w:tcPr>
            <w:tcW w:w="2405" w:type="dxa"/>
          </w:tcPr>
          <w:p w14:paraId="35D32230" w14:textId="08A64102" w:rsidR="00424C66" w:rsidRPr="00FE6E3D" w:rsidRDefault="00424C66" w:rsidP="00424C66">
            <w:pPr>
              <w:snapToGrid w:val="0"/>
              <w:rPr>
                <w:sz w:val="18"/>
                <w:szCs w:val="18"/>
                <w:bdr w:val="single" w:sz="4" w:space="0" w:color="auto"/>
              </w:rPr>
            </w:pPr>
            <w:r w:rsidRPr="00FE6E3D">
              <w:rPr>
                <w:sz w:val="18"/>
                <w:szCs w:val="18"/>
                <w:bdr w:val="single" w:sz="4" w:space="0" w:color="auto"/>
              </w:rPr>
              <w:t>第</w:t>
            </w:r>
            <w:r w:rsidR="0061052A">
              <w:rPr>
                <w:rFonts w:hint="eastAsia"/>
                <w:sz w:val="18"/>
                <w:szCs w:val="18"/>
                <w:bdr w:val="single" w:sz="4" w:space="0" w:color="auto"/>
              </w:rPr>
              <w:t>7</w:t>
            </w:r>
            <w:r w:rsidRPr="00FE6E3D">
              <w:rPr>
                <w:sz w:val="18"/>
                <w:szCs w:val="18"/>
                <w:bdr w:val="single" w:sz="4" w:space="0" w:color="auto"/>
              </w:rPr>
              <w:t xml:space="preserve">編　</w:t>
            </w:r>
            <w:r w:rsidR="0061052A">
              <w:rPr>
                <w:rFonts w:hint="eastAsia"/>
                <w:sz w:val="18"/>
                <w:szCs w:val="18"/>
                <w:bdr w:val="single" w:sz="4" w:space="0" w:color="auto"/>
              </w:rPr>
              <w:t>コストマネジメント（その2）</w:t>
            </w:r>
          </w:p>
          <w:p w14:paraId="6AF74549" w14:textId="3033D1B2" w:rsidR="00BF6781" w:rsidRPr="00FE6E3D" w:rsidRDefault="00BF6781" w:rsidP="000E2F49">
            <w:pPr>
              <w:snapToGrid w:val="0"/>
              <w:rPr>
                <w:sz w:val="18"/>
                <w:szCs w:val="18"/>
              </w:rPr>
            </w:pPr>
            <w:r>
              <w:rPr>
                <w:rFonts w:hint="eastAsia"/>
                <w:sz w:val="18"/>
                <w:szCs w:val="18"/>
              </w:rPr>
              <w:t>第16章</w:t>
            </w:r>
            <w:r w:rsidR="001367E5">
              <w:rPr>
                <w:rFonts w:hint="eastAsia"/>
                <w:sz w:val="18"/>
                <w:szCs w:val="18"/>
              </w:rPr>
              <w:t xml:space="preserve">　目標原価計算</w:t>
            </w:r>
          </w:p>
        </w:tc>
        <w:tc>
          <w:tcPr>
            <w:tcW w:w="425" w:type="dxa"/>
          </w:tcPr>
          <w:p w14:paraId="30CBF2E4" w14:textId="77777777" w:rsidR="00BF6781" w:rsidRDefault="00E61793" w:rsidP="0029415C">
            <w:pPr>
              <w:jc w:val="center"/>
              <w:rPr>
                <w:sz w:val="18"/>
              </w:rPr>
            </w:pPr>
            <w:r>
              <w:rPr>
                <w:rFonts w:hint="eastAsia"/>
                <w:sz w:val="18"/>
              </w:rPr>
              <w:t>1</w:t>
            </w:r>
          </w:p>
          <w:p w14:paraId="2B29DEBB" w14:textId="52E2C5AC" w:rsidR="00E61793" w:rsidRPr="00FE6E3D" w:rsidRDefault="00E61793" w:rsidP="0029415C">
            <w:pPr>
              <w:jc w:val="center"/>
              <w:rPr>
                <w:sz w:val="18"/>
              </w:rPr>
            </w:pPr>
          </w:p>
        </w:tc>
        <w:tc>
          <w:tcPr>
            <w:tcW w:w="567" w:type="dxa"/>
          </w:tcPr>
          <w:p w14:paraId="00528447" w14:textId="357E24D6" w:rsidR="00BF6781" w:rsidRPr="00FE6E3D" w:rsidRDefault="00BE30F1" w:rsidP="001C1344">
            <w:pPr>
              <w:jc w:val="center"/>
              <w:rPr>
                <w:sz w:val="18"/>
              </w:rPr>
            </w:pPr>
            <w:r>
              <w:rPr>
                <w:rFonts w:hint="eastAsia"/>
                <w:sz w:val="18"/>
              </w:rPr>
              <w:t>7</w:t>
            </w:r>
          </w:p>
        </w:tc>
        <w:tc>
          <w:tcPr>
            <w:tcW w:w="2977" w:type="dxa"/>
          </w:tcPr>
          <w:p w14:paraId="3FD0B168" w14:textId="28AE69E4" w:rsidR="00BF6781" w:rsidRDefault="001367E5" w:rsidP="00FF6CCA">
            <w:pPr>
              <w:ind w:left="180" w:hangingChars="100" w:hanging="180"/>
              <w:rPr>
                <w:sz w:val="18"/>
              </w:rPr>
            </w:pPr>
            <w:r>
              <w:rPr>
                <w:rFonts w:hint="eastAsia"/>
                <w:sz w:val="18"/>
              </w:rPr>
              <w:t>1</w:t>
            </w:r>
            <w:r w:rsidR="00FF6CCA">
              <w:rPr>
                <w:sz w:val="18"/>
              </w:rPr>
              <w:t xml:space="preserve"> </w:t>
            </w:r>
            <w:r>
              <w:rPr>
                <w:rFonts w:hint="eastAsia"/>
                <w:sz w:val="18"/>
              </w:rPr>
              <w:t>標準原価計算の原価管理機能の低下</w:t>
            </w:r>
          </w:p>
          <w:p w14:paraId="54DEAD2F" w14:textId="46211D87" w:rsidR="001367E5" w:rsidRDefault="001367E5" w:rsidP="00FB57B8">
            <w:pPr>
              <w:rPr>
                <w:sz w:val="18"/>
              </w:rPr>
            </w:pPr>
            <w:r>
              <w:rPr>
                <w:rFonts w:hint="eastAsia"/>
                <w:sz w:val="18"/>
              </w:rPr>
              <w:t>2</w:t>
            </w:r>
            <w:r w:rsidR="00FF6CCA">
              <w:rPr>
                <w:sz w:val="18"/>
              </w:rPr>
              <w:t xml:space="preserve"> </w:t>
            </w:r>
            <w:r>
              <w:rPr>
                <w:rFonts w:hint="eastAsia"/>
                <w:sz w:val="18"/>
              </w:rPr>
              <w:t>原価企画・原価維持・原価改善</w:t>
            </w:r>
          </w:p>
          <w:p w14:paraId="5C2576F1" w14:textId="7F76ABBD" w:rsidR="001367E5" w:rsidRDefault="001367E5" w:rsidP="00FB57B8">
            <w:pPr>
              <w:rPr>
                <w:sz w:val="18"/>
              </w:rPr>
            </w:pPr>
            <w:r>
              <w:rPr>
                <w:rFonts w:hint="eastAsia"/>
                <w:sz w:val="18"/>
              </w:rPr>
              <w:t>3</w:t>
            </w:r>
            <w:r w:rsidR="00FF6CCA">
              <w:rPr>
                <w:sz w:val="18"/>
              </w:rPr>
              <w:t xml:space="preserve"> </w:t>
            </w:r>
            <w:r w:rsidR="00FF6CCA">
              <w:rPr>
                <w:rFonts w:hint="eastAsia"/>
                <w:sz w:val="18"/>
              </w:rPr>
              <w:t>原価企画</w:t>
            </w:r>
          </w:p>
          <w:p w14:paraId="36B8AE07" w14:textId="06A780DA" w:rsidR="00FF6CCA" w:rsidRDefault="00FF6CCA" w:rsidP="00FB57B8">
            <w:pPr>
              <w:rPr>
                <w:sz w:val="18"/>
              </w:rPr>
            </w:pPr>
            <w:r>
              <w:rPr>
                <w:rFonts w:hint="eastAsia"/>
                <w:sz w:val="18"/>
              </w:rPr>
              <w:t>4</w:t>
            </w:r>
            <w:r>
              <w:rPr>
                <w:sz w:val="18"/>
              </w:rPr>
              <w:t xml:space="preserve"> </w:t>
            </w:r>
            <w:r>
              <w:rPr>
                <w:rFonts w:hint="eastAsia"/>
                <w:sz w:val="18"/>
              </w:rPr>
              <w:t>原価維持</w:t>
            </w:r>
          </w:p>
          <w:p w14:paraId="78A9512F" w14:textId="6306E32A" w:rsidR="00FF6CCA" w:rsidRPr="00FE6E3D" w:rsidRDefault="00FF6CCA" w:rsidP="00FB57B8">
            <w:pPr>
              <w:rPr>
                <w:sz w:val="18"/>
              </w:rPr>
            </w:pPr>
            <w:r>
              <w:rPr>
                <w:rFonts w:hint="eastAsia"/>
                <w:sz w:val="18"/>
              </w:rPr>
              <w:t>5</w:t>
            </w:r>
            <w:r>
              <w:rPr>
                <w:sz w:val="18"/>
              </w:rPr>
              <w:t xml:space="preserve"> </w:t>
            </w:r>
            <w:r>
              <w:rPr>
                <w:rFonts w:hint="eastAsia"/>
                <w:sz w:val="18"/>
              </w:rPr>
              <w:t>原価改善</w:t>
            </w:r>
          </w:p>
        </w:tc>
        <w:tc>
          <w:tcPr>
            <w:tcW w:w="3820" w:type="dxa"/>
          </w:tcPr>
          <w:p w14:paraId="129C7D87" w14:textId="2DF23EB7" w:rsidR="00BF6781" w:rsidRPr="00FE6E3D" w:rsidRDefault="0089682B" w:rsidP="00EE22C7">
            <w:pPr>
              <w:rPr>
                <w:sz w:val="18"/>
              </w:rPr>
            </w:pPr>
            <w:r>
              <w:rPr>
                <w:rFonts w:hint="eastAsia"/>
                <w:sz w:val="18"/>
              </w:rPr>
              <w:t>・</w:t>
            </w:r>
            <w:r w:rsidRPr="0089682B">
              <w:rPr>
                <w:rFonts w:hint="eastAsia"/>
                <w:sz w:val="18"/>
              </w:rPr>
              <w:t>標準原価計算による直接原価計算と実際原価計算による直接原価計算の違い，標準原価計算による直接原価計算を採用した場合の差異分析を伴った損益計算書の作成方法について</w:t>
            </w:r>
            <w:r>
              <w:rPr>
                <w:rFonts w:hint="eastAsia"/>
                <w:sz w:val="18"/>
              </w:rPr>
              <w:t>学習する。</w:t>
            </w:r>
          </w:p>
        </w:tc>
      </w:tr>
      <w:tr w:rsidR="00BF6781" w:rsidRPr="00FE6E3D" w14:paraId="347B36C0" w14:textId="77777777" w:rsidTr="008C2C32">
        <w:tc>
          <w:tcPr>
            <w:tcW w:w="2405" w:type="dxa"/>
          </w:tcPr>
          <w:p w14:paraId="4F4B95AA" w14:textId="18754311" w:rsidR="00BF6781" w:rsidRPr="00FE6E3D" w:rsidRDefault="001367E5" w:rsidP="000E2F49">
            <w:pPr>
              <w:snapToGrid w:val="0"/>
              <w:rPr>
                <w:sz w:val="18"/>
                <w:szCs w:val="18"/>
              </w:rPr>
            </w:pPr>
            <w:r>
              <w:rPr>
                <w:rFonts w:hint="eastAsia"/>
                <w:sz w:val="18"/>
                <w:szCs w:val="18"/>
              </w:rPr>
              <w:t>第17章　活動基準原価計算</w:t>
            </w:r>
          </w:p>
        </w:tc>
        <w:tc>
          <w:tcPr>
            <w:tcW w:w="425" w:type="dxa"/>
          </w:tcPr>
          <w:p w14:paraId="21B96B15" w14:textId="22F6B523" w:rsidR="00BF6781" w:rsidRPr="00FE6E3D" w:rsidRDefault="00A97EF4" w:rsidP="0029415C">
            <w:pPr>
              <w:jc w:val="center"/>
              <w:rPr>
                <w:sz w:val="18"/>
              </w:rPr>
            </w:pPr>
            <w:r>
              <w:rPr>
                <w:rFonts w:hint="eastAsia"/>
                <w:sz w:val="18"/>
              </w:rPr>
              <w:t>2</w:t>
            </w:r>
          </w:p>
        </w:tc>
        <w:tc>
          <w:tcPr>
            <w:tcW w:w="567" w:type="dxa"/>
          </w:tcPr>
          <w:p w14:paraId="614DD3AD" w14:textId="76BCC46C" w:rsidR="00BF6781" w:rsidRPr="00FE6E3D" w:rsidRDefault="00BE30F1" w:rsidP="001C1344">
            <w:pPr>
              <w:jc w:val="center"/>
              <w:rPr>
                <w:sz w:val="18"/>
              </w:rPr>
            </w:pPr>
            <w:r>
              <w:rPr>
                <w:rFonts w:hint="eastAsia"/>
                <w:sz w:val="18"/>
              </w:rPr>
              <w:t>7</w:t>
            </w:r>
          </w:p>
        </w:tc>
        <w:tc>
          <w:tcPr>
            <w:tcW w:w="2977" w:type="dxa"/>
          </w:tcPr>
          <w:p w14:paraId="2A5951B2" w14:textId="17CF8139" w:rsidR="00BF6781" w:rsidRDefault="00FF6CCA" w:rsidP="00FB57B8">
            <w:pPr>
              <w:rPr>
                <w:sz w:val="18"/>
              </w:rPr>
            </w:pPr>
            <w:r>
              <w:rPr>
                <w:rFonts w:hint="eastAsia"/>
                <w:sz w:val="18"/>
              </w:rPr>
              <w:t>1</w:t>
            </w:r>
            <w:r w:rsidR="00424C66">
              <w:rPr>
                <w:sz w:val="18"/>
              </w:rPr>
              <w:t xml:space="preserve"> </w:t>
            </w:r>
            <w:r w:rsidR="00620CD6">
              <w:rPr>
                <w:rFonts w:hint="eastAsia"/>
                <w:sz w:val="18"/>
              </w:rPr>
              <w:t>活動基準原価計算とは</w:t>
            </w:r>
          </w:p>
          <w:p w14:paraId="6FB09609" w14:textId="0E9D14E4" w:rsidR="00620CD6" w:rsidRDefault="00620CD6" w:rsidP="00FB57B8">
            <w:pPr>
              <w:rPr>
                <w:sz w:val="18"/>
              </w:rPr>
            </w:pPr>
            <w:r>
              <w:rPr>
                <w:rFonts w:hint="eastAsia"/>
                <w:sz w:val="18"/>
              </w:rPr>
              <w:t>2</w:t>
            </w:r>
            <w:r w:rsidR="00424C66">
              <w:rPr>
                <w:sz w:val="18"/>
              </w:rPr>
              <w:t xml:space="preserve"> </w:t>
            </w:r>
            <w:r>
              <w:rPr>
                <w:rFonts w:hint="eastAsia"/>
                <w:sz w:val="18"/>
              </w:rPr>
              <w:t>伝統的な原価計算の問題点</w:t>
            </w:r>
          </w:p>
          <w:p w14:paraId="1880FFC9" w14:textId="3B37369C" w:rsidR="00620CD6" w:rsidRDefault="00620CD6" w:rsidP="00FB57B8">
            <w:pPr>
              <w:rPr>
                <w:sz w:val="18"/>
              </w:rPr>
            </w:pPr>
            <w:r>
              <w:rPr>
                <w:rFonts w:hint="eastAsia"/>
                <w:sz w:val="18"/>
              </w:rPr>
              <w:t>3</w:t>
            </w:r>
            <w:r w:rsidR="00424C66">
              <w:rPr>
                <w:sz w:val="18"/>
              </w:rPr>
              <w:t xml:space="preserve"> </w:t>
            </w:r>
            <w:r>
              <w:rPr>
                <w:rFonts w:hint="eastAsia"/>
                <w:sz w:val="18"/>
              </w:rPr>
              <w:t>活動基準原価計算の必要性</w:t>
            </w:r>
          </w:p>
          <w:p w14:paraId="4B3B7263" w14:textId="5036D8F6" w:rsidR="00620CD6" w:rsidRDefault="00620CD6" w:rsidP="00FB57B8">
            <w:pPr>
              <w:rPr>
                <w:sz w:val="18"/>
              </w:rPr>
            </w:pPr>
            <w:r>
              <w:rPr>
                <w:rFonts w:hint="eastAsia"/>
                <w:sz w:val="18"/>
              </w:rPr>
              <w:t>4</w:t>
            </w:r>
            <w:r w:rsidR="00424C66">
              <w:rPr>
                <w:sz w:val="18"/>
              </w:rPr>
              <w:t xml:space="preserve"> </w:t>
            </w:r>
            <w:r>
              <w:rPr>
                <w:rFonts w:hint="eastAsia"/>
                <w:sz w:val="18"/>
              </w:rPr>
              <w:t>活動基準原価計算の計算方法</w:t>
            </w:r>
          </w:p>
          <w:p w14:paraId="01BE85E5" w14:textId="632E2A7C" w:rsidR="00620CD6" w:rsidRPr="00FE6E3D" w:rsidRDefault="00620CD6" w:rsidP="00FB57B8">
            <w:pPr>
              <w:rPr>
                <w:sz w:val="18"/>
              </w:rPr>
            </w:pPr>
            <w:r>
              <w:rPr>
                <w:rFonts w:hint="eastAsia"/>
                <w:sz w:val="18"/>
              </w:rPr>
              <w:t>5</w:t>
            </w:r>
            <w:r w:rsidR="00424C66">
              <w:rPr>
                <w:sz w:val="18"/>
              </w:rPr>
              <w:t xml:space="preserve"> </w:t>
            </w:r>
            <w:r>
              <w:rPr>
                <w:rFonts w:hint="eastAsia"/>
                <w:sz w:val="18"/>
              </w:rPr>
              <w:t>活動基準原価管理</w:t>
            </w:r>
          </w:p>
        </w:tc>
        <w:tc>
          <w:tcPr>
            <w:tcW w:w="3820" w:type="dxa"/>
          </w:tcPr>
          <w:p w14:paraId="052340D7" w14:textId="0021B98D" w:rsidR="00BF6781" w:rsidRPr="00FE6E3D" w:rsidRDefault="00007FF4" w:rsidP="00EE22C7">
            <w:pPr>
              <w:rPr>
                <w:sz w:val="18"/>
              </w:rPr>
            </w:pPr>
            <w:r>
              <w:rPr>
                <w:rFonts w:hint="eastAsia"/>
                <w:sz w:val="18"/>
              </w:rPr>
              <w:t>・</w:t>
            </w:r>
            <w:r w:rsidRPr="00007FF4">
              <w:rPr>
                <w:rFonts w:hint="eastAsia"/>
                <w:sz w:val="18"/>
              </w:rPr>
              <w:t>活動基準原価計算の意義と特徴，製品原価の計算方法及び活動基準原価管理の概要について</w:t>
            </w:r>
            <w:r>
              <w:rPr>
                <w:rFonts w:hint="eastAsia"/>
                <w:sz w:val="18"/>
              </w:rPr>
              <w:t>学習する。</w:t>
            </w:r>
          </w:p>
        </w:tc>
      </w:tr>
      <w:tr w:rsidR="00BF6781" w:rsidRPr="00FE6E3D" w14:paraId="1BC70845" w14:textId="77777777" w:rsidTr="008C2C32">
        <w:tc>
          <w:tcPr>
            <w:tcW w:w="2405" w:type="dxa"/>
          </w:tcPr>
          <w:p w14:paraId="59DEEE70" w14:textId="05361D75" w:rsidR="00BF6781" w:rsidRPr="00FE6E3D" w:rsidRDefault="001367E5" w:rsidP="000E2F49">
            <w:pPr>
              <w:snapToGrid w:val="0"/>
              <w:rPr>
                <w:sz w:val="18"/>
                <w:szCs w:val="18"/>
              </w:rPr>
            </w:pPr>
            <w:r>
              <w:rPr>
                <w:rFonts w:hint="eastAsia"/>
                <w:sz w:val="18"/>
                <w:szCs w:val="18"/>
              </w:rPr>
              <w:t>第</w:t>
            </w:r>
            <w:r w:rsidR="004E0CE5">
              <w:rPr>
                <w:rFonts w:hint="eastAsia"/>
                <w:sz w:val="18"/>
                <w:szCs w:val="18"/>
              </w:rPr>
              <w:t>18</w:t>
            </w:r>
            <w:r>
              <w:rPr>
                <w:rFonts w:hint="eastAsia"/>
                <w:sz w:val="18"/>
                <w:szCs w:val="18"/>
              </w:rPr>
              <w:t xml:space="preserve">章　</w:t>
            </w:r>
            <w:r w:rsidR="0074199A">
              <w:rPr>
                <w:rFonts w:hint="eastAsia"/>
                <w:sz w:val="18"/>
                <w:szCs w:val="18"/>
              </w:rPr>
              <w:t>品質</w:t>
            </w:r>
            <w:r>
              <w:rPr>
                <w:rFonts w:hint="eastAsia"/>
                <w:sz w:val="18"/>
                <w:szCs w:val="18"/>
              </w:rPr>
              <w:t>原価計算</w:t>
            </w:r>
          </w:p>
        </w:tc>
        <w:tc>
          <w:tcPr>
            <w:tcW w:w="425" w:type="dxa"/>
          </w:tcPr>
          <w:p w14:paraId="2DE9C816" w14:textId="77777777" w:rsidR="00BF6781" w:rsidRDefault="00A97EF4" w:rsidP="0029415C">
            <w:pPr>
              <w:jc w:val="center"/>
              <w:rPr>
                <w:sz w:val="18"/>
              </w:rPr>
            </w:pPr>
            <w:r>
              <w:rPr>
                <w:rFonts w:hint="eastAsia"/>
                <w:sz w:val="18"/>
              </w:rPr>
              <w:t>2</w:t>
            </w:r>
          </w:p>
          <w:p w14:paraId="1F1808CE" w14:textId="77777777" w:rsidR="00A97EF4" w:rsidRDefault="00A97EF4" w:rsidP="0029415C">
            <w:pPr>
              <w:jc w:val="center"/>
              <w:rPr>
                <w:sz w:val="18"/>
              </w:rPr>
            </w:pPr>
          </w:p>
          <w:p w14:paraId="586E2590" w14:textId="4EA15A75" w:rsidR="00A97EF4" w:rsidRPr="00FE6E3D" w:rsidRDefault="00A97EF4" w:rsidP="0029415C">
            <w:pPr>
              <w:jc w:val="center"/>
              <w:rPr>
                <w:sz w:val="18"/>
              </w:rPr>
            </w:pPr>
            <w:r>
              <w:rPr>
                <w:rFonts w:hint="eastAsia"/>
                <w:sz w:val="18"/>
              </w:rPr>
              <w:t>3</w:t>
            </w:r>
          </w:p>
        </w:tc>
        <w:tc>
          <w:tcPr>
            <w:tcW w:w="567" w:type="dxa"/>
          </w:tcPr>
          <w:p w14:paraId="14A3EE37" w14:textId="759AE786" w:rsidR="00BF6781" w:rsidRPr="00FE6E3D" w:rsidRDefault="00BE30F1" w:rsidP="001C1344">
            <w:pPr>
              <w:jc w:val="center"/>
              <w:rPr>
                <w:sz w:val="18"/>
              </w:rPr>
            </w:pPr>
            <w:r>
              <w:rPr>
                <w:rFonts w:hint="eastAsia"/>
                <w:sz w:val="18"/>
              </w:rPr>
              <w:t>7</w:t>
            </w:r>
          </w:p>
        </w:tc>
        <w:tc>
          <w:tcPr>
            <w:tcW w:w="2977" w:type="dxa"/>
          </w:tcPr>
          <w:p w14:paraId="29177A39" w14:textId="7D20BE12" w:rsidR="00BF6781" w:rsidRDefault="00620CD6" w:rsidP="00FB57B8">
            <w:pPr>
              <w:rPr>
                <w:sz w:val="18"/>
              </w:rPr>
            </w:pPr>
            <w:r>
              <w:rPr>
                <w:rFonts w:hint="eastAsia"/>
                <w:sz w:val="18"/>
              </w:rPr>
              <w:t>1</w:t>
            </w:r>
            <w:r w:rsidR="00424C66">
              <w:rPr>
                <w:sz w:val="18"/>
              </w:rPr>
              <w:t xml:space="preserve"> </w:t>
            </w:r>
            <w:r>
              <w:rPr>
                <w:rFonts w:hint="eastAsia"/>
                <w:sz w:val="18"/>
              </w:rPr>
              <w:t>品質原価計算とは</w:t>
            </w:r>
          </w:p>
          <w:p w14:paraId="0457702F" w14:textId="6C28AF5F" w:rsidR="00620CD6" w:rsidRDefault="00620CD6" w:rsidP="00FB57B8">
            <w:pPr>
              <w:rPr>
                <w:sz w:val="18"/>
              </w:rPr>
            </w:pPr>
            <w:r>
              <w:rPr>
                <w:rFonts w:hint="eastAsia"/>
                <w:sz w:val="18"/>
              </w:rPr>
              <w:t>2</w:t>
            </w:r>
            <w:r w:rsidR="00424C66">
              <w:rPr>
                <w:sz w:val="18"/>
              </w:rPr>
              <w:t xml:space="preserve"> </w:t>
            </w:r>
            <w:r>
              <w:rPr>
                <w:rFonts w:hint="eastAsia"/>
                <w:sz w:val="18"/>
              </w:rPr>
              <w:t>品質原価の分類</w:t>
            </w:r>
          </w:p>
          <w:p w14:paraId="06E5E84D" w14:textId="6FDCD302" w:rsidR="00620CD6" w:rsidRDefault="00620CD6" w:rsidP="00FB57B8">
            <w:pPr>
              <w:rPr>
                <w:sz w:val="18"/>
              </w:rPr>
            </w:pPr>
            <w:r>
              <w:rPr>
                <w:rFonts w:hint="eastAsia"/>
                <w:sz w:val="18"/>
              </w:rPr>
              <w:t>3</w:t>
            </w:r>
            <w:r w:rsidR="00424C66">
              <w:rPr>
                <w:sz w:val="18"/>
              </w:rPr>
              <w:t xml:space="preserve"> </w:t>
            </w:r>
            <w:r w:rsidR="00424C66">
              <w:rPr>
                <w:rFonts w:hint="eastAsia"/>
                <w:sz w:val="18"/>
              </w:rPr>
              <w:t>品質原価計算の特徴</w:t>
            </w:r>
          </w:p>
          <w:p w14:paraId="6FF672D8" w14:textId="0597EB8A" w:rsidR="00424C66" w:rsidRPr="00FE6E3D" w:rsidRDefault="00424C66" w:rsidP="00FB57B8">
            <w:pPr>
              <w:rPr>
                <w:sz w:val="18"/>
              </w:rPr>
            </w:pPr>
            <w:r>
              <w:rPr>
                <w:rFonts w:hint="eastAsia"/>
                <w:sz w:val="18"/>
              </w:rPr>
              <w:t>4</w:t>
            </w:r>
            <w:r>
              <w:rPr>
                <w:sz w:val="18"/>
              </w:rPr>
              <w:t xml:space="preserve"> </w:t>
            </w:r>
            <w:r>
              <w:rPr>
                <w:rFonts w:hint="eastAsia"/>
                <w:sz w:val="18"/>
              </w:rPr>
              <w:t>品質原価報告書</w:t>
            </w:r>
          </w:p>
        </w:tc>
        <w:tc>
          <w:tcPr>
            <w:tcW w:w="3820" w:type="dxa"/>
          </w:tcPr>
          <w:p w14:paraId="5CA0B184" w14:textId="3F2B341C" w:rsidR="00BF6781" w:rsidRPr="00FE6E3D" w:rsidRDefault="00525BE2" w:rsidP="00EE22C7">
            <w:pPr>
              <w:rPr>
                <w:sz w:val="18"/>
              </w:rPr>
            </w:pPr>
            <w:r>
              <w:rPr>
                <w:rFonts w:hint="eastAsia"/>
                <w:sz w:val="18"/>
              </w:rPr>
              <w:t>・</w:t>
            </w:r>
            <w:r w:rsidRPr="00525BE2">
              <w:rPr>
                <w:rFonts w:hint="eastAsia"/>
                <w:sz w:val="18"/>
              </w:rPr>
              <w:t>品質原価計算の意義及び品質原価を把握するための予防・評価・失敗アプローチの方法について</w:t>
            </w:r>
            <w:r>
              <w:rPr>
                <w:rFonts w:hint="eastAsia"/>
                <w:sz w:val="18"/>
              </w:rPr>
              <w:t>学習する。</w:t>
            </w:r>
          </w:p>
        </w:tc>
      </w:tr>
    </w:tbl>
    <w:p w14:paraId="03032ABB" w14:textId="77777777" w:rsidR="000842B3" w:rsidRPr="00FE6E3D" w:rsidRDefault="000842B3">
      <w:pPr>
        <w:widowControl/>
        <w:jc w:val="left"/>
        <w:rPr>
          <w:rFonts w:ascii="ＭＳ ゴシック" w:eastAsia="ＭＳ ゴシック" w:hAnsi="ＭＳ ゴシック"/>
          <w:b/>
          <w:sz w:val="24"/>
        </w:rPr>
      </w:pPr>
    </w:p>
    <w:p w14:paraId="2B8AEB4D" w14:textId="77777777" w:rsidR="00C3360E" w:rsidRPr="00FE6E3D" w:rsidRDefault="00C3360E">
      <w:pPr>
        <w:widowControl/>
        <w:jc w:val="left"/>
        <w:rPr>
          <w:rFonts w:ascii="ＭＳ ゴシック" w:eastAsia="ＭＳ ゴシック" w:hAnsi="ＭＳ ゴシック"/>
          <w:b/>
          <w:sz w:val="24"/>
        </w:rPr>
      </w:pPr>
      <w:r w:rsidRPr="00FE6E3D">
        <w:rPr>
          <w:rFonts w:ascii="ＭＳ ゴシック" w:eastAsia="ＭＳ ゴシック" w:hAnsi="ＭＳ ゴシック"/>
          <w:b/>
          <w:sz w:val="24"/>
        </w:rPr>
        <w:br w:type="page"/>
      </w:r>
    </w:p>
    <w:p w14:paraId="0B71B8A1" w14:textId="77777777" w:rsidR="00601C73" w:rsidRPr="00FE6E3D" w:rsidRDefault="009D1C5A" w:rsidP="009D1C5A">
      <w:pPr>
        <w:jc w:val="center"/>
        <w:rPr>
          <w:rFonts w:ascii="ＭＳ ゴシック" w:eastAsia="ＭＳ ゴシック" w:hAnsi="ＭＳ ゴシック"/>
          <w:b/>
          <w:sz w:val="24"/>
        </w:rPr>
      </w:pPr>
      <w:r w:rsidRPr="00FE6E3D">
        <w:rPr>
          <w:rFonts w:ascii="ＭＳ ゴシック" w:eastAsia="ＭＳ ゴシック" w:hAnsi="ＭＳ ゴシック" w:hint="eastAsia"/>
          <w:b/>
          <w:sz w:val="24"/>
        </w:rPr>
        <w:lastRenderedPageBreak/>
        <w:t>年間指導計画にもとづく評価規準例</w:t>
      </w:r>
    </w:p>
    <w:p w14:paraId="24C49FD4" w14:textId="77777777" w:rsidR="00E20BFC" w:rsidRPr="00FE6E3D" w:rsidRDefault="00E20BFC" w:rsidP="00E20BFC"/>
    <w:tbl>
      <w:tblPr>
        <w:tblStyle w:val="a7"/>
        <w:tblW w:w="10201" w:type="dxa"/>
        <w:tblLook w:val="04A0" w:firstRow="1" w:lastRow="0" w:firstColumn="1" w:lastColumn="0" w:noHBand="0" w:noVBand="1"/>
      </w:tblPr>
      <w:tblGrid>
        <w:gridCol w:w="1980"/>
        <w:gridCol w:w="2126"/>
        <w:gridCol w:w="1984"/>
        <w:gridCol w:w="1985"/>
        <w:gridCol w:w="2126"/>
      </w:tblGrid>
      <w:tr w:rsidR="00FE6E3D" w:rsidRPr="00FE6E3D" w14:paraId="36ACCA93" w14:textId="77777777" w:rsidTr="005763D5">
        <w:trPr>
          <w:tblHeader/>
        </w:trPr>
        <w:tc>
          <w:tcPr>
            <w:tcW w:w="1980" w:type="dxa"/>
            <w:vMerge w:val="restart"/>
            <w:shd w:val="clear" w:color="auto" w:fill="D9D9D9" w:themeFill="background1" w:themeFillShade="D9"/>
          </w:tcPr>
          <w:p w14:paraId="2634495B" w14:textId="77777777" w:rsidR="00236461" w:rsidRPr="00FE6E3D" w:rsidRDefault="00236461" w:rsidP="00963075">
            <w:pPr>
              <w:jc w:val="center"/>
              <w:rPr>
                <w:rFonts w:asciiTheme="majorEastAsia" w:eastAsiaTheme="majorEastAsia" w:hAnsiTheme="majorEastAsia"/>
                <w:b/>
                <w:sz w:val="18"/>
              </w:rPr>
            </w:pPr>
            <w:r w:rsidRPr="00FE6E3D">
              <w:rPr>
                <w:rFonts w:asciiTheme="majorEastAsia" w:eastAsiaTheme="majorEastAsia" w:hAnsiTheme="majorEastAsia" w:hint="eastAsia"/>
                <w:b/>
                <w:sz w:val="18"/>
              </w:rPr>
              <w:t>項目・単元</w:t>
            </w:r>
          </w:p>
        </w:tc>
        <w:tc>
          <w:tcPr>
            <w:tcW w:w="2126" w:type="dxa"/>
            <w:vMerge w:val="restart"/>
            <w:shd w:val="clear" w:color="auto" w:fill="D9D9D9" w:themeFill="background1" w:themeFillShade="D9"/>
          </w:tcPr>
          <w:p w14:paraId="3EEEEA85" w14:textId="77777777" w:rsidR="00236461" w:rsidRPr="00FE6E3D" w:rsidRDefault="00236461" w:rsidP="00963075">
            <w:pPr>
              <w:jc w:val="center"/>
              <w:rPr>
                <w:rFonts w:asciiTheme="majorEastAsia" w:eastAsiaTheme="majorEastAsia" w:hAnsiTheme="majorEastAsia"/>
                <w:b/>
                <w:sz w:val="18"/>
              </w:rPr>
            </w:pPr>
            <w:r w:rsidRPr="00FE6E3D">
              <w:rPr>
                <w:rFonts w:asciiTheme="majorEastAsia" w:eastAsiaTheme="majorEastAsia" w:hAnsiTheme="majorEastAsia" w:hint="eastAsia"/>
                <w:b/>
                <w:sz w:val="18"/>
              </w:rPr>
              <w:t>学習内容</w:t>
            </w:r>
          </w:p>
        </w:tc>
        <w:tc>
          <w:tcPr>
            <w:tcW w:w="6095" w:type="dxa"/>
            <w:gridSpan w:val="3"/>
            <w:shd w:val="clear" w:color="auto" w:fill="D9D9D9" w:themeFill="background1" w:themeFillShade="D9"/>
          </w:tcPr>
          <w:p w14:paraId="6EA7CE93" w14:textId="77777777" w:rsidR="00236461" w:rsidRPr="00FE6E3D" w:rsidRDefault="00236461" w:rsidP="00963075">
            <w:pPr>
              <w:jc w:val="center"/>
              <w:rPr>
                <w:rFonts w:asciiTheme="majorEastAsia" w:eastAsiaTheme="majorEastAsia" w:hAnsiTheme="majorEastAsia"/>
                <w:b/>
                <w:sz w:val="18"/>
              </w:rPr>
            </w:pPr>
            <w:r w:rsidRPr="00FE6E3D">
              <w:rPr>
                <w:rFonts w:asciiTheme="majorEastAsia" w:eastAsiaTheme="majorEastAsia" w:hAnsiTheme="majorEastAsia" w:hint="eastAsia"/>
                <w:b/>
                <w:sz w:val="18"/>
              </w:rPr>
              <w:t>評価の観点</w:t>
            </w:r>
          </w:p>
        </w:tc>
      </w:tr>
      <w:tr w:rsidR="00FE6E3D" w:rsidRPr="00FE6E3D" w14:paraId="4619380E" w14:textId="77777777" w:rsidTr="005763D5">
        <w:trPr>
          <w:tblHeader/>
        </w:trPr>
        <w:tc>
          <w:tcPr>
            <w:tcW w:w="1980" w:type="dxa"/>
            <w:vMerge/>
            <w:shd w:val="clear" w:color="auto" w:fill="D9D9D9" w:themeFill="background1" w:themeFillShade="D9"/>
          </w:tcPr>
          <w:p w14:paraId="1DE435E8" w14:textId="77777777" w:rsidR="00236461" w:rsidRPr="00FE6E3D" w:rsidRDefault="00236461" w:rsidP="00963075">
            <w:pPr>
              <w:rPr>
                <w:sz w:val="18"/>
              </w:rPr>
            </w:pPr>
          </w:p>
        </w:tc>
        <w:tc>
          <w:tcPr>
            <w:tcW w:w="2126" w:type="dxa"/>
            <w:vMerge/>
            <w:shd w:val="clear" w:color="auto" w:fill="D9D9D9" w:themeFill="background1" w:themeFillShade="D9"/>
          </w:tcPr>
          <w:p w14:paraId="56F4CA37" w14:textId="77777777" w:rsidR="00236461" w:rsidRPr="00FE6E3D" w:rsidRDefault="00236461" w:rsidP="00963075">
            <w:pPr>
              <w:rPr>
                <w:sz w:val="18"/>
              </w:rPr>
            </w:pPr>
          </w:p>
        </w:tc>
        <w:tc>
          <w:tcPr>
            <w:tcW w:w="1984" w:type="dxa"/>
            <w:shd w:val="clear" w:color="auto" w:fill="D9D9D9" w:themeFill="background1" w:themeFillShade="D9"/>
          </w:tcPr>
          <w:p w14:paraId="07FE7E05" w14:textId="77777777" w:rsidR="00236461" w:rsidRPr="00FE6E3D" w:rsidRDefault="00236461" w:rsidP="00963075">
            <w:pPr>
              <w:jc w:val="center"/>
              <w:rPr>
                <w:b/>
                <w:sz w:val="18"/>
              </w:rPr>
            </w:pPr>
            <w:r w:rsidRPr="00FE6E3D">
              <w:rPr>
                <w:rFonts w:hint="eastAsia"/>
                <w:b/>
                <w:sz w:val="18"/>
              </w:rPr>
              <w:t>知識・技術</w:t>
            </w:r>
          </w:p>
        </w:tc>
        <w:tc>
          <w:tcPr>
            <w:tcW w:w="1985" w:type="dxa"/>
            <w:shd w:val="clear" w:color="auto" w:fill="D9D9D9" w:themeFill="background1" w:themeFillShade="D9"/>
          </w:tcPr>
          <w:p w14:paraId="493537B8" w14:textId="77777777" w:rsidR="00236461" w:rsidRPr="00FE6E3D" w:rsidRDefault="00236461" w:rsidP="00963075">
            <w:pPr>
              <w:jc w:val="center"/>
              <w:rPr>
                <w:b/>
                <w:sz w:val="18"/>
              </w:rPr>
            </w:pPr>
            <w:r w:rsidRPr="00FE6E3D">
              <w:rPr>
                <w:rFonts w:hint="eastAsia"/>
                <w:b/>
                <w:sz w:val="18"/>
              </w:rPr>
              <w:t>思考・判断・表現</w:t>
            </w:r>
          </w:p>
        </w:tc>
        <w:tc>
          <w:tcPr>
            <w:tcW w:w="2126" w:type="dxa"/>
            <w:shd w:val="clear" w:color="auto" w:fill="D9D9D9" w:themeFill="background1" w:themeFillShade="D9"/>
          </w:tcPr>
          <w:p w14:paraId="19A766A3" w14:textId="77777777" w:rsidR="00236461" w:rsidRPr="00FE6E3D" w:rsidRDefault="00236461" w:rsidP="00963075">
            <w:pPr>
              <w:jc w:val="center"/>
              <w:rPr>
                <w:b/>
                <w:w w:val="90"/>
                <w:sz w:val="18"/>
              </w:rPr>
            </w:pPr>
            <w:r w:rsidRPr="00FE6E3D">
              <w:rPr>
                <w:rFonts w:hint="eastAsia"/>
                <w:b/>
                <w:w w:val="90"/>
                <w:sz w:val="16"/>
              </w:rPr>
              <w:t>主体的に学習に取り組む態度</w:t>
            </w:r>
          </w:p>
        </w:tc>
      </w:tr>
      <w:tr w:rsidR="00E733C4" w:rsidRPr="00FE6E3D" w14:paraId="3793F02F" w14:textId="77777777" w:rsidTr="005763D5">
        <w:tc>
          <w:tcPr>
            <w:tcW w:w="1980" w:type="dxa"/>
          </w:tcPr>
          <w:p w14:paraId="5FBFC24B" w14:textId="77777777" w:rsidR="00E733C4" w:rsidRPr="00FE6E3D" w:rsidRDefault="00E733C4" w:rsidP="00E733C4">
            <w:pPr>
              <w:snapToGrid w:val="0"/>
              <w:rPr>
                <w:sz w:val="18"/>
                <w:szCs w:val="18"/>
                <w:bdr w:val="single" w:sz="4" w:space="0" w:color="auto"/>
              </w:rPr>
            </w:pPr>
            <w:r w:rsidRPr="00FE6E3D">
              <w:rPr>
                <w:sz w:val="18"/>
                <w:szCs w:val="18"/>
                <w:bdr w:val="single" w:sz="4" w:space="0" w:color="auto"/>
              </w:rPr>
              <w:t xml:space="preserve">第１編　</w:t>
            </w:r>
            <w:r>
              <w:rPr>
                <w:rFonts w:hint="eastAsia"/>
                <w:sz w:val="18"/>
                <w:szCs w:val="18"/>
                <w:bdr w:val="single" w:sz="4" w:space="0" w:color="auto"/>
              </w:rPr>
              <w:t>管理会計と経営管理</w:t>
            </w:r>
          </w:p>
          <w:p w14:paraId="5A8DABC2" w14:textId="77777777" w:rsidR="00E733C4" w:rsidRPr="00FE6E3D" w:rsidRDefault="00E733C4" w:rsidP="00E733C4">
            <w:pPr>
              <w:snapToGrid w:val="0"/>
              <w:rPr>
                <w:sz w:val="18"/>
                <w:szCs w:val="18"/>
              </w:rPr>
            </w:pPr>
            <w:r w:rsidRPr="00FE6E3D">
              <w:rPr>
                <w:sz w:val="18"/>
                <w:szCs w:val="18"/>
              </w:rPr>
              <w:t xml:space="preserve">第１章　</w:t>
            </w:r>
            <w:r>
              <w:rPr>
                <w:rFonts w:hint="eastAsia"/>
                <w:sz w:val="18"/>
                <w:szCs w:val="18"/>
              </w:rPr>
              <w:t>管理会計の目的</w:t>
            </w:r>
          </w:p>
          <w:p w14:paraId="08031CA1" w14:textId="77777777" w:rsidR="00E733C4" w:rsidRPr="00FE6E3D" w:rsidRDefault="00E733C4" w:rsidP="00E733C4">
            <w:pPr>
              <w:snapToGrid w:val="0"/>
              <w:rPr>
                <w:sz w:val="18"/>
                <w:szCs w:val="18"/>
              </w:rPr>
            </w:pPr>
          </w:p>
          <w:p w14:paraId="1A83972F" w14:textId="7A200F87" w:rsidR="00E733C4" w:rsidRPr="00FE6E3D" w:rsidRDefault="00E733C4" w:rsidP="00E733C4">
            <w:pPr>
              <w:rPr>
                <w:sz w:val="18"/>
              </w:rPr>
            </w:pPr>
          </w:p>
        </w:tc>
        <w:tc>
          <w:tcPr>
            <w:tcW w:w="2126" w:type="dxa"/>
          </w:tcPr>
          <w:p w14:paraId="6E8DE6C5" w14:textId="77777777" w:rsidR="00E733C4" w:rsidRDefault="00E733C4" w:rsidP="00E733C4">
            <w:pPr>
              <w:rPr>
                <w:sz w:val="18"/>
              </w:rPr>
            </w:pPr>
            <w:r>
              <w:rPr>
                <w:rFonts w:hint="eastAsia"/>
                <w:sz w:val="18"/>
              </w:rPr>
              <w:t>1</w:t>
            </w:r>
            <w:r>
              <w:rPr>
                <w:sz w:val="18"/>
              </w:rPr>
              <w:t xml:space="preserve"> </w:t>
            </w:r>
            <w:r>
              <w:rPr>
                <w:rFonts w:hint="eastAsia"/>
                <w:sz w:val="18"/>
              </w:rPr>
              <w:t>管理会計の目的</w:t>
            </w:r>
          </w:p>
          <w:p w14:paraId="54DAFA11" w14:textId="77777777" w:rsidR="00E733C4" w:rsidRDefault="00E733C4" w:rsidP="00E733C4">
            <w:pPr>
              <w:rPr>
                <w:sz w:val="18"/>
              </w:rPr>
            </w:pPr>
            <w:r>
              <w:rPr>
                <w:rFonts w:hint="eastAsia"/>
                <w:sz w:val="18"/>
              </w:rPr>
              <w:t>2</w:t>
            </w:r>
            <w:r>
              <w:rPr>
                <w:sz w:val="18"/>
              </w:rPr>
              <w:t xml:space="preserve"> </w:t>
            </w:r>
            <w:r>
              <w:rPr>
                <w:rFonts w:hint="eastAsia"/>
                <w:sz w:val="18"/>
              </w:rPr>
              <w:t>財務会計と管理会計の違い</w:t>
            </w:r>
          </w:p>
          <w:p w14:paraId="454B9667" w14:textId="6FB84A98" w:rsidR="00E733C4" w:rsidRPr="00FE6E3D" w:rsidRDefault="00E733C4" w:rsidP="00E733C4">
            <w:pPr>
              <w:rPr>
                <w:sz w:val="18"/>
              </w:rPr>
            </w:pPr>
            <w:r>
              <w:rPr>
                <w:rFonts w:hint="eastAsia"/>
                <w:sz w:val="18"/>
              </w:rPr>
              <w:t>3</w:t>
            </w:r>
            <w:r>
              <w:rPr>
                <w:sz w:val="18"/>
              </w:rPr>
              <w:t xml:space="preserve"> </w:t>
            </w:r>
            <w:r>
              <w:rPr>
                <w:rFonts w:hint="eastAsia"/>
                <w:sz w:val="18"/>
              </w:rPr>
              <w:t>経営管理の重要性</w:t>
            </w:r>
          </w:p>
        </w:tc>
        <w:tc>
          <w:tcPr>
            <w:tcW w:w="1984" w:type="dxa"/>
          </w:tcPr>
          <w:p w14:paraId="7FD5CD53" w14:textId="47EC410A" w:rsidR="00E733C4" w:rsidRPr="00FE6E3D" w:rsidRDefault="00627B26" w:rsidP="00E733C4">
            <w:pPr>
              <w:rPr>
                <w:sz w:val="18"/>
              </w:rPr>
            </w:pPr>
            <w:r w:rsidRPr="00627B26">
              <w:rPr>
                <w:rFonts w:hint="eastAsia"/>
                <w:sz w:val="18"/>
              </w:rPr>
              <w:t>管理会計の概要について理解</w:t>
            </w:r>
            <w:r w:rsidR="00E57887">
              <w:rPr>
                <w:rFonts w:hint="eastAsia"/>
                <w:sz w:val="18"/>
              </w:rPr>
              <w:t>している。</w:t>
            </w:r>
          </w:p>
        </w:tc>
        <w:tc>
          <w:tcPr>
            <w:tcW w:w="1985" w:type="dxa"/>
          </w:tcPr>
          <w:p w14:paraId="4832D62C" w14:textId="304F82A9" w:rsidR="00E733C4" w:rsidRPr="00FE6E3D" w:rsidRDefault="00F31750" w:rsidP="00E733C4">
            <w:pPr>
              <w:rPr>
                <w:sz w:val="18"/>
              </w:rPr>
            </w:pPr>
            <w:r w:rsidRPr="00F31750">
              <w:rPr>
                <w:rFonts w:hint="eastAsia"/>
                <w:sz w:val="18"/>
              </w:rPr>
              <w:t>管理会計の意義について，経営管理と関連付けて見いだ</w:t>
            </w:r>
            <w:r>
              <w:rPr>
                <w:rFonts w:hint="eastAsia"/>
                <w:sz w:val="18"/>
              </w:rPr>
              <w:t>している。</w:t>
            </w:r>
          </w:p>
        </w:tc>
        <w:tc>
          <w:tcPr>
            <w:tcW w:w="2126" w:type="dxa"/>
          </w:tcPr>
          <w:p w14:paraId="614F3AE9" w14:textId="108A0142" w:rsidR="00E733C4" w:rsidRPr="00FE6E3D" w:rsidRDefault="002122D1" w:rsidP="00E733C4">
            <w:pPr>
              <w:rPr>
                <w:sz w:val="18"/>
              </w:rPr>
            </w:pPr>
            <w:r w:rsidRPr="002122D1">
              <w:rPr>
                <w:rFonts w:hint="eastAsia"/>
                <w:sz w:val="18"/>
              </w:rPr>
              <w:t>管理会計について自ら学び，経営管理に有用な会計情報の提供と効果的な活用に主体的かつ協働的に取り組</w:t>
            </w:r>
            <w:r>
              <w:rPr>
                <w:rFonts w:hint="eastAsia"/>
                <w:sz w:val="18"/>
              </w:rPr>
              <w:t>もうとしている。</w:t>
            </w:r>
          </w:p>
        </w:tc>
      </w:tr>
      <w:tr w:rsidR="002122D1" w:rsidRPr="00FE6E3D" w14:paraId="61BC5506" w14:textId="77777777" w:rsidTr="005763D5">
        <w:tc>
          <w:tcPr>
            <w:tcW w:w="1980" w:type="dxa"/>
          </w:tcPr>
          <w:p w14:paraId="7A6DF638" w14:textId="77777777" w:rsidR="002122D1" w:rsidRPr="00FE6E3D" w:rsidRDefault="002122D1" w:rsidP="002122D1">
            <w:pPr>
              <w:snapToGrid w:val="0"/>
              <w:rPr>
                <w:sz w:val="18"/>
                <w:szCs w:val="18"/>
              </w:rPr>
            </w:pPr>
            <w:r w:rsidRPr="00FE6E3D">
              <w:rPr>
                <w:sz w:val="18"/>
                <w:szCs w:val="18"/>
              </w:rPr>
              <w:t xml:space="preserve">第２章　</w:t>
            </w:r>
            <w:r>
              <w:rPr>
                <w:rFonts w:hint="eastAsia"/>
                <w:sz w:val="18"/>
                <w:szCs w:val="18"/>
              </w:rPr>
              <w:t>管理会計と原価計算</w:t>
            </w:r>
          </w:p>
          <w:p w14:paraId="678BC936" w14:textId="77777777" w:rsidR="002122D1" w:rsidRPr="00FE6E3D" w:rsidRDefault="002122D1" w:rsidP="002122D1">
            <w:pPr>
              <w:snapToGrid w:val="0"/>
              <w:rPr>
                <w:sz w:val="18"/>
                <w:szCs w:val="18"/>
              </w:rPr>
            </w:pPr>
          </w:p>
          <w:p w14:paraId="4172185C" w14:textId="3B0097FE" w:rsidR="002122D1" w:rsidRPr="00FE6E3D" w:rsidRDefault="002122D1" w:rsidP="002122D1">
            <w:pPr>
              <w:rPr>
                <w:sz w:val="18"/>
              </w:rPr>
            </w:pPr>
          </w:p>
        </w:tc>
        <w:tc>
          <w:tcPr>
            <w:tcW w:w="2126" w:type="dxa"/>
          </w:tcPr>
          <w:p w14:paraId="0C12A30E" w14:textId="77777777" w:rsidR="002122D1" w:rsidRDefault="002122D1" w:rsidP="002122D1">
            <w:pPr>
              <w:rPr>
                <w:sz w:val="18"/>
              </w:rPr>
            </w:pPr>
            <w:r w:rsidRPr="00FE6E3D">
              <w:rPr>
                <w:sz w:val="18"/>
              </w:rPr>
              <w:t>1</w:t>
            </w:r>
            <w:r>
              <w:rPr>
                <w:sz w:val="18"/>
              </w:rPr>
              <w:t xml:space="preserve"> </w:t>
            </w:r>
            <w:r>
              <w:rPr>
                <w:rFonts w:hint="eastAsia"/>
                <w:sz w:val="18"/>
              </w:rPr>
              <w:t>管理会計と原価計算の関係</w:t>
            </w:r>
          </w:p>
          <w:p w14:paraId="4206110D" w14:textId="77777777" w:rsidR="002122D1" w:rsidRDefault="002122D1" w:rsidP="002122D1">
            <w:pPr>
              <w:rPr>
                <w:sz w:val="18"/>
              </w:rPr>
            </w:pPr>
            <w:r>
              <w:rPr>
                <w:rFonts w:hint="eastAsia"/>
                <w:sz w:val="18"/>
              </w:rPr>
              <w:t>2</w:t>
            </w:r>
            <w:r>
              <w:rPr>
                <w:sz w:val="18"/>
              </w:rPr>
              <w:t xml:space="preserve"> </w:t>
            </w:r>
            <w:r>
              <w:rPr>
                <w:rFonts w:hint="eastAsia"/>
                <w:sz w:val="18"/>
              </w:rPr>
              <w:t>原価計算の目的と管理会計</w:t>
            </w:r>
          </w:p>
          <w:p w14:paraId="7DC8E5B4" w14:textId="6C7CB8A9" w:rsidR="002122D1" w:rsidRPr="00FE6E3D" w:rsidRDefault="002122D1" w:rsidP="002122D1">
            <w:pPr>
              <w:rPr>
                <w:sz w:val="18"/>
              </w:rPr>
            </w:pPr>
            <w:r>
              <w:rPr>
                <w:rFonts w:hint="eastAsia"/>
                <w:sz w:val="18"/>
              </w:rPr>
              <w:t>3</w:t>
            </w:r>
            <w:r>
              <w:rPr>
                <w:sz w:val="18"/>
              </w:rPr>
              <w:t xml:space="preserve"> </w:t>
            </w:r>
            <w:r>
              <w:rPr>
                <w:rFonts w:hint="eastAsia"/>
                <w:sz w:val="18"/>
              </w:rPr>
              <w:t>原価計算</w:t>
            </w:r>
            <w:r w:rsidR="004E0CE5">
              <w:rPr>
                <w:rFonts w:hint="eastAsia"/>
                <w:sz w:val="18"/>
              </w:rPr>
              <w:t>制</w:t>
            </w:r>
            <w:r>
              <w:rPr>
                <w:rFonts w:hint="eastAsia"/>
                <w:sz w:val="18"/>
              </w:rPr>
              <w:t>度と特殊原価調査</w:t>
            </w:r>
          </w:p>
          <w:p w14:paraId="28083ADD" w14:textId="7524272D" w:rsidR="002122D1" w:rsidRPr="00FE6E3D" w:rsidRDefault="002122D1" w:rsidP="002122D1">
            <w:pPr>
              <w:rPr>
                <w:sz w:val="18"/>
              </w:rPr>
            </w:pPr>
          </w:p>
        </w:tc>
        <w:tc>
          <w:tcPr>
            <w:tcW w:w="1984" w:type="dxa"/>
          </w:tcPr>
          <w:p w14:paraId="5EC6EF13" w14:textId="1B1112A1" w:rsidR="002122D1" w:rsidRPr="00FE6E3D" w:rsidRDefault="002122D1" w:rsidP="002122D1">
            <w:pPr>
              <w:rPr>
                <w:sz w:val="18"/>
              </w:rPr>
            </w:pPr>
            <w:r w:rsidRPr="00627B26">
              <w:rPr>
                <w:rFonts w:hint="eastAsia"/>
                <w:sz w:val="18"/>
              </w:rPr>
              <w:t>管理会計の概要について理解</w:t>
            </w:r>
            <w:r>
              <w:rPr>
                <w:rFonts w:hint="eastAsia"/>
                <w:sz w:val="18"/>
              </w:rPr>
              <w:t>している。</w:t>
            </w:r>
          </w:p>
        </w:tc>
        <w:tc>
          <w:tcPr>
            <w:tcW w:w="1985" w:type="dxa"/>
          </w:tcPr>
          <w:p w14:paraId="10CE8DFD" w14:textId="79045A84" w:rsidR="002122D1" w:rsidRPr="00FE6E3D" w:rsidRDefault="002122D1" w:rsidP="002122D1">
            <w:pPr>
              <w:rPr>
                <w:sz w:val="18"/>
              </w:rPr>
            </w:pPr>
            <w:r w:rsidRPr="00F31750">
              <w:rPr>
                <w:rFonts w:hint="eastAsia"/>
                <w:sz w:val="18"/>
              </w:rPr>
              <w:t>管理会計の意義について，経営管理と関連付けて見いだ</w:t>
            </w:r>
            <w:r>
              <w:rPr>
                <w:rFonts w:hint="eastAsia"/>
                <w:sz w:val="18"/>
              </w:rPr>
              <w:t>している。</w:t>
            </w:r>
          </w:p>
        </w:tc>
        <w:tc>
          <w:tcPr>
            <w:tcW w:w="2126" w:type="dxa"/>
          </w:tcPr>
          <w:p w14:paraId="5F29CD78" w14:textId="3711645A" w:rsidR="002122D1" w:rsidRPr="00FE6E3D" w:rsidRDefault="002122D1" w:rsidP="002122D1">
            <w:pPr>
              <w:rPr>
                <w:b/>
                <w:bCs/>
                <w:sz w:val="18"/>
              </w:rPr>
            </w:pPr>
            <w:r w:rsidRPr="002122D1">
              <w:rPr>
                <w:rFonts w:hint="eastAsia"/>
                <w:sz w:val="18"/>
              </w:rPr>
              <w:t>管理会計について自ら学び，経営管理に有用な会計情報の提供と効果的な活用に主体的かつ協働的に取り組</w:t>
            </w:r>
            <w:r>
              <w:rPr>
                <w:rFonts w:hint="eastAsia"/>
                <w:sz w:val="18"/>
              </w:rPr>
              <w:t>もうとしている。</w:t>
            </w:r>
          </w:p>
        </w:tc>
      </w:tr>
      <w:tr w:rsidR="002122D1" w:rsidRPr="00FE6E3D" w14:paraId="7235D2B5" w14:textId="77777777" w:rsidTr="005763D5">
        <w:tc>
          <w:tcPr>
            <w:tcW w:w="1980" w:type="dxa"/>
          </w:tcPr>
          <w:p w14:paraId="78B31B05" w14:textId="77777777" w:rsidR="002122D1" w:rsidRPr="00FE6E3D" w:rsidRDefault="002122D1" w:rsidP="002122D1">
            <w:pPr>
              <w:snapToGrid w:val="0"/>
              <w:rPr>
                <w:sz w:val="18"/>
                <w:szCs w:val="18"/>
              </w:rPr>
            </w:pPr>
            <w:r w:rsidRPr="00FE6E3D">
              <w:rPr>
                <w:sz w:val="18"/>
                <w:szCs w:val="18"/>
              </w:rPr>
              <w:t xml:space="preserve">第３章　</w:t>
            </w:r>
            <w:r>
              <w:rPr>
                <w:rFonts w:hint="eastAsia"/>
                <w:sz w:val="18"/>
                <w:szCs w:val="18"/>
              </w:rPr>
              <w:t>管理会計に有用な原価情報</w:t>
            </w:r>
          </w:p>
          <w:p w14:paraId="1116BE9E" w14:textId="4197B8E4" w:rsidR="002122D1" w:rsidRPr="00FE6E3D" w:rsidRDefault="002122D1" w:rsidP="002122D1">
            <w:pPr>
              <w:rPr>
                <w:sz w:val="18"/>
              </w:rPr>
            </w:pPr>
          </w:p>
        </w:tc>
        <w:tc>
          <w:tcPr>
            <w:tcW w:w="2126" w:type="dxa"/>
          </w:tcPr>
          <w:p w14:paraId="1F211D42" w14:textId="73521A7F" w:rsidR="002122D1" w:rsidRDefault="002122D1" w:rsidP="002122D1">
            <w:pPr>
              <w:rPr>
                <w:sz w:val="18"/>
              </w:rPr>
            </w:pPr>
            <w:r w:rsidRPr="00FE6E3D">
              <w:rPr>
                <w:sz w:val="18"/>
              </w:rPr>
              <w:t>1</w:t>
            </w:r>
            <w:r>
              <w:rPr>
                <w:sz w:val="18"/>
              </w:rPr>
              <w:t xml:space="preserve"> </w:t>
            </w:r>
            <w:r>
              <w:rPr>
                <w:rFonts w:hint="eastAsia"/>
                <w:sz w:val="18"/>
              </w:rPr>
              <w:t>操業</w:t>
            </w:r>
            <w:r w:rsidR="004E0CE5">
              <w:rPr>
                <w:rFonts w:hint="eastAsia"/>
                <w:sz w:val="18"/>
              </w:rPr>
              <w:t>度</w:t>
            </w:r>
            <w:r>
              <w:rPr>
                <w:rFonts w:hint="eastAsia"/>
                <w:sz w:val="18"/>
              </w:rPr>
              <w:t>との関連における分類</w:t>
            </w:r>
          </w:p>
          <w:p w14:paraId="546C31FC" w14:textId="77777777" w:rsidR="002122D1" w:rsidRDefault="002122D1" w:rsidP="002122D1">
            <w:pPr>
              <w:ind w:left="180" w:hangingChars="100" w:hanging="180"/>
              <w:rPr>
                <w:sz w:val="18"/>
              </w:rPr>
            </w:pPr>
            <w:r>
              <w:rPr>
                <w:rFonts w:hint="eastAsia"/>
                <w:sz w:val="18"/>
              </w:rPr>
              <w:t>2原価の管理可能性にもとづく分類</w:t>
            </w:r>
          </w:p>
          <w:p w14:paraId="55C6758D" w14:textId="77777777" w:rsidR="002122D1" w:rsidRPr="00FE6E3D" w:rsidRDefault="002122D1" w:rsidP="002122D1">
            <w:pPr>
              <w:rPr>
                <w:sz w:val="18"/>
              </w:rPr>
            </w:pPr>
            <w:r>
              <w:rPr>
                <w:rFonts w:hint="eastAsia"/>
                <w:sz w:val="18"/>
              </w:rPr>
              <w:t>3</w:t>
            </w:r>
            <w:r>
              <w:rPr>
                <w:sz w:val="18"/>
              </w:rPr>
              <w:t xml:space="preserve"> </w:t>
            </w:r>
            <w:r>
              <w:rPr>
                <w:rFonts w:hint="eastAsia"/>
                <w:sz w:val="18"/>
              </w:rPr>
              <w:t>責任会計</w:t>
            </w:r>
          </w:p>
          <w:p w14:paraId="03E3158A" w14:textId="15346102" w:rsidR="002122D1" w:rsidRPr="00FE6E3D" w:rsidRDefault="002122D1" w:rsidP="002122D1">
            <w:pPr>
              <w:rPr>
                <w:sz w:val="18"/>
              </w:rPr>
            </w:pPr>
          </w:p>
        </w:tc>
        <w:tc>
          <w:tcPr>
            <w:tcW w:w="1984" w:type="dxa"/>
          </w:tcPr>
          <w:p w14:paraId="39BDEEAE" w14:textId="1BB58FAF" w:rsidR="002122D1" w:rsidRPr="00FE6E3D" w:rsidRDefault="002122D1" w:rsidP="002122D1">
            <w:pPr>
              <w:rPr>
                <w:sz w:val="18"/>
              </w:rPr>
            </w:pPr>
            <w:r w:rsidRPr="00627B26">
              <w:rPr>
                <w:rFonts w:hint="eastAsia"/>
                <w:sz w:val="18"/>
              </w:rPr>
              <w:t>管理会計</w:t>
            </w:r>
            <w:r w:rsidR="00DC0F73">
              <w:rPr>
                <w:rFonts w:hint="eastAsia"/>
                <w:sz w:val="18"/>
              </w:rPr>
              <w:t>における原価の分類と責任会計</w:t>
            </w:r>
            <w:r w:rsidRPr="00627B26">
              <w:rPr>
                <w:rFonts w:hint="eastAsia"/>
                <w:sz w:val="18"/>
              </w:rPr>
              <w:t>について理解</w:t>
            </w:r>
            <w:r>
              <w:rPr>
                <w:rFonts w:hint="eastAsia"/>
                <w:sz w:val="18"/>
              </w:rPr>
              <w:t>している。</w:t>
            </w:r>
          </w:p>
        </w:tc>
        <w:tc>
          <w:tcPr>
            <w:tcW w:w="1985" w:type="dxa"/>
          </w:tcPr>
          <w:p w14:paraId="467A4EBF" w14:textId="67564CCC" w:rsidR="002122D1" w:rsidRPr="00FE6E3D" w:rsidRDefault="002122D1" w:rsidP="002122D1">
            <w:pPr>
              <w:rPr>
                <w:sz w:val="18"/>
              </w:rPr>
            </w:pPr>
            <w:r w:rsidRPr="00F31750">
              <w:rPr>
                <w:rFonts w:hint="eastAsia"/>
                <w:sz w:val="18"/>
              </w:rPr>
              <w:t>管理会計の意義について，経営管理と関連付けて見いだ</w:t>
            </w:r>
            <w:r>
              <w:rPr>
                <w:rFonts w:hint="eastAsia"/>
                <w:sz w:val="18"/>
              </w:rPr>
              <w:t>している。</w:t>
            </w:r>
          </w:p>
        </w:tc>
        <w:tc>
          <w:tcPr>
            <w:tcW w:w="2126" w:type="dxa"/>
          </w:tcPr>
          <w:p w14:paraId="5D2BBE71" w14:textId="74CD12F6" w:rsidR="002122D1" w:rsidRPr="00FE6E3D" w:rsidRDefault="002122D1" w:rsidP="002122D1">
            <w:pPr>
              <w:rPr>
                <w:sz w:val="18"/>
              </w:rPr>
            </w:pPr>
            <w:r w:rsidRPr="002122D1">
              <w:rPr>
                <w:rFonts w:hint="eastAsia"/>
                <w:sz w:val="18"/>
              </w:rPr>
              <w:t>管理会計について自ら学び，経営管理に有用な会計情報の提供と効果的な活用に主体的かつ協働的に取り組</w:t>
            </w:r>
            <w:r>
              <w:rPr>
                <w:rFonts w:hint="eastAsia"/>
                <w:sz w:val="18"/>
              </w:rPr>
              <w:t>もうとしている。</w:t>
            </w:r>
          </w:p>
        </w:tc>
      </w:tr>
      <w:tr w:rsidR="002122D1" w:rsidRPr="00FE6E3D" w14:paraId="52192DAF" w14:textId="77777777" w:rsidTr="005763D5">
        <w:tc>
          <w:tcPr>
            <w:tcW w:w="1980" w:type="dxa"/>
          </w:tcPr>
          <w:p w14:paraId="0A207911" w14:textId="77777777" w:rsidR="002122D1" w:rsidRPr="00FE6E3D" w:rsidRDefault="002122D1" w:rsidP="002122D1">
            <w:pPr>
              <w:snapToGrid w:val="0"/>
              <w:rPr>
                <w:sz w:val="18"/>
                <w:szCs w:val="18"/>
                <w:bdr w:val="single" w:sz="4" w:space="0" w:color="auto"/>
              </w:rPr>
            </w:pPr>
            <w:r w:rsidRPr="00FE6E3D">
              <w:rPr>
                <w:sz w:val="18"/>
                <w:szCs w:val="18"/>
                <w:bdr w:val="single" w:sz="4" w:space="0" w:color="auto"/>
              </w:rPr>
              <w:t xml:space="preserve">第２編　</w:t>
            </w:r>
            <w:r>
              <w:rPr>
                <w:rFonts w:hint="eastAsia"/>
                <w:sz w:val="18"/>
                <w:szCs w:val="18"/>
                <w:bdr w:val="single" w:sz="4" w:space="0" w:color="auto"/>
              </w:rPr>
              <w:t>短期利益計画</w:t>
            </w:r>
          </w:p>
          <w:p w14:paraId="1AD14A88" w14:textId="77777777" w:rsidR="002122D1" w:rsidRPr="00FE6E3D" w:rsidRDefault="002122D1" w:rsidP="002122D1">
            <w:pPr>
              <w:snapToGrid w:val="0"/>
              <w:rPr>
                <w:sz w:val="18"/>
                <w:szCs w:val="18"/>
              </w:rPr>
            </w:pPr>
            <w:r w:rsidRPr="00FE6E3D">
              <w:rPr>
                <w:sz w:val="18"/>
                <w:szCs w:val="18"/>
              </w:rPr>
              <w:t xml:space="preserve">第４章　</w:t>
            </w:r>
            <w:r>
              <w:rPr>
                <w:rFonts w:hint="eastAsia"/>
                <w:sz w:val="18"/>
                <w:szCs w:val="18"/>
              </w:rPr>
              <w:t>原価予測の方向</w:t>
            </w:r>
          </w:p>
          <w:p w14:paraId="6A251693" w14:textId="77777777" w:rsidR="002122D1" w:rsidRPr="00FE6E3D" w:rsidRDefault="002122D1" w:rsidP="002122D1">
            <w:pPr>
              <w:snapToGrid w:val="0"/>
              <w:rPr>
                <w:sz w:val="18"/>
                <w:szCs w:val="18"/>
              </w:rPr>
            </w:pPr>
          </w:p>
          <w:p w14:paraId="15E16BE8" w14:textId="7A54CA90" w:rsidR="002122D1" w:rsidRPr="00FE6E3D" w:rsidRDefault="002122D1" w:rsidP="002122D1">
            <w:pPr>
              <w:rPr>
                <w:sz w:val="18"/>
              </w:rPr>
            </w:pPr>
          </w:p>
        </w:tc>
        <w:tc>
          <w:tcPr>
            <w:tcW w:w="2126" w:type="dxa"/>
          </w:tcPr>
          <w:p w14:paraId="3998765E" w14:textId="77777777" w:rsidR="002122D1" w:rsidRDefault="002122D1" w:rsidP="002122D1">
            <w:pPr>
              <w:rPr>
                <w:sz w:val="18"/>
              </w:rPr>
            </w:pPr>
            <w:r w:rsidRPr="00FE6E3D">
              <w:rPr>
                <w:sz w:val="18"/>
              </w:rPr>
              <w:t xml:space="preserve">1 </w:t>
            </w:r>
            <w:r>
              <w:rPr>
                <w:rFonts w:hint="eastAsia"/>
                <w:sz w:val="18"/>
              </w:rPr>
              <w:t>短期利益計画とは</w:t>
            </w:r>
          </w:p>
          <w:p w14:paraId="2901CD51" w14:textId="77777777" w:rsidR="002122D1" w:rsidRDefault="002122D1" w:rsidP="002122D1">
            <w:pPr>
              <w:rPr>
                <w:sz w:val="18"/>
              </w:rPr>
            </w:pPr>
            <w:r>
              <w:rPr>
                <w:rFonts w:hint="eastAsia"/>
                <w:sz w:val="18"/>
              </w:rPr>
              <w:t>2</w:t>
            </w:r>
            <w:r>
              <w:rPr>
                <w:sz w:val="18"/>
              </w:rPr>
              <w:t xml:space="preserve"> </w:t>
            </w:r>
            <w:r>
              <w:rPr>
                <w:rFonts w:hint="eastAsia"/>
                <w:sz w:val="18"/>
              </w:rPr>
              <w:t>原価予測とは</w:t>
            </w:r>
          </w:p>
          <w:p w14:paraId="452E55BF" w14:textId="77777777" w:rsidR="002122D1" w:rsidRDefault="002122D1" w:rsidP="002122D1">
            <w:pPr>
              <w:rPr>
                <w:sz w:val="18"/>
              </w:rPr>
            </w:pPr>
            <w:r>
              <w:rPr>
                <w:rFonts w:hint="eastAsia"/>
                <w:sz w:val="18"/>
              </w:rPr>
              <w:t>3</w:t>
            </w:r>
            <w:r>
              <w:rPr>
                <w:sz w:val="18"/>
              </w:rPr>
              <w:t xml:space="preserve"> </w:t>
            </w:r>
            <w:r>
              <w:rPr>
                <w:rFonts w:hint="eastAsia"/>
                <w:sz w:val="18"/>
              </w:rPr>
              <w:t>原価の固変分解</w:t>
            </w:r>
          </w:p>
          <w:p w14:paraId="1D9C5881" w14:textId="77777777" w:rsidR="002122D1" w:rsidRPr="00FE6E3D" w:rsidRDefault="002122D1" w:rsidP="002122D1">
            <w:pPr>
              <w:rPr>
                <w:sz w:val="18"/>
              </w:rPr>
            </w:pPr>
            <w:r>
              <w:rPr>
                <w:rFonts w:hint="eastAsia"/>
                <w:sz w:val="18"/>
              </w:rPr>
              <w:t>4</w:t>
            </w:r>
            <w:r>
              <w:rPr>
                <w:sz w:val="18"/>
              </w:rPr>
              <w:t xml:space="preserve"> </w:t>
            </w:r>
            <w:r>
              <w:rPr>
                <w:rFonts w:hint="eastAsia"/>
                <w:sz w:val="18"/>
              </w:rPr>
              <w:t>原価の固変分解の方法</w:t>
            </w:r>
          </w:p>
          <w:p w14:paraId="43677BB4" w14:textId="0AB78A52" w:rsidR="002122D1" w:rsidRPr="00FE6E3D" w:rsidRDefault="002122D1" w:rsidP="002122D1">
            <w:pPr>
              <w:rPr>
                <w:sz w:val="18"/>
              </w:rPr>
            </w:pPr>
          </w:p>
        </w:tc>
        <w:tc>
          <w:tcPr>
            <w:tcW w:w="1984" w:type="dxa"/>
          </w:tcPr>
          <w:p w14:paraId="740181DA" w14:textId="2279777E" w:rsidR="002122D1" w:rsidRPr="00FE6E3D" w:rsidRDefault="00773821" w:rsidP="002122D1">
            <w:pPr>
              <w:rPr>
                <w:sz w:val="18"/>
              </w:rPr>
            </w:pPr>
            <w:r w:rsidRPr="00773821">
              <w:rPr>
                <w:rFonts w:hint="eastAsia"/>
                <w:sz w:val="18"/>
              </w:rPr>
              <w:t>短期利益計画について理論と実務とを関連付けて理解するとともに，関連する技術を身に付け</w:t>
            </w:r>
            <w:r w:rsidR="000C6591">
              <w:rPr>
                <w:rFonts w:hint="eastAsia"/>
                <w:sz w:val="18"/>
              </w:rPr>
              <w:t>ている。</w:t>
            </w:r>
          </w:p>
        </w:tc>
        <w:tc>
          <w:tcPr>
            <w:tcW w:w="1985" w:type="dxa"/>
          </w:tcPr>
          <w:p w14:paraId="78DF83C0" w14:textId="7A643C26" w:rsidR="002122D1" w:rsidRPr="00FE6E3D" w:rsidRDefault="00B96941" w:rsidP="002122D1">
            <w:pPr>
              <w:rPr>
                <w:sz w:val="18"/>
              </w:rPr>
            </w:pPr>
            <w:r w:rsidRPr="00B96941">
              <w:rPr>
                <w:rFonts w:hint="eastAsia"/>
                <w:sz w:val="18"/>
              </w:rPr>
              <w:t>短期利益計画の立案の方法の妥当性と実務における課題を見いだし，科学的な根拠に基づいて課題に対応</w:t>
            </w:r>
            <w:r w:rsidR="00F35419">
              <w:rPr>
                <w:rFonts w:hint="eastAsia"/>
                <w:sz w:val="18"/>
              </w:rPr>
              <w:t>している。</w:t>
            </w:r>
          </w:p>
        </w:tc>
        <w:tc>
          <w:tcPr>
            <w:tcW w:w="2126" w:type="dxa"/>
          </w:tcPr>
          <w:p w14:paraId="31CE4AD2" w14:textId="1CC00A2C" w:rsidR="002122D1" w:rsidRPr="00FE6E3D" w:rsidRDefault="000C6591" w:rsidP="002122D1">
            <w:pPr>
              <w:rPr>
                <w:sz w:val="18"/>
              </w:rPr>
            </w:pPr>
            <w:r w:rsidRPr="000C6591">
              <w:rPr>
                <w:rFonts w:hint="eastAsia"/>
                <w:sz w:val="18"/>
              </w:rPr>
              <w:t>短期利益計画について自ら学び，会計情報に基づく適切な短期利益計画の立案に主体的かつ協働的に取り組</w:t>
            </w:r>
            <w:r w:rsidR="00C129B1">
              <w:rPr>
                <w:rFonts w:hint="eastAsia"/>
                <w:sz w:val="18"/>
              </w:rPr>
              <w:t>もうとしている。</w:t>
            </w:r>
          </w:p>
        </w:tc>
      </w:tr>
      <w:tr w:rsidR="00C129B1" w:rsidRPr="00FE6E3D" w14:paraId="7F538BB9" w14:textId="77777777" w:rsidTr="005763D5">
        <w:tc>
          <w:tcPr>
            <w:tcW w:w="1980" w:type="dxa"/>
          </w:tcPr>
          <w:p w14:paraId="2BDFF712" w14:textId="77777777" w:rsidR="00C129B1" w:rsidRPr="00FE6E3D" w:rsidRDefault="00C129B1" w:rsidP="00C129B1">
            <w:pPr>
              <w:snapToGrid w:val="0"/>
              <w:rPr>
                <w:sz w:val="18"/>
                <w:szCs w:val="18"/>
              </w:rPr>
            </w:pPr>
            <w:r w:rsidRPr="00FE6E3D">
              <w:rPr>
                <w:sz w:val="18"/>
                <w:szCs w:val="18"/>
              </w:rPr>
              <w:t xml:space="preserve">第５章　</w:t>
            </w:r>
            <w:r>
              <w:rPr>
                <w:rFonts w:hint="eastAsia"/>
                <w:sz w:val="18"/>
                <w:szCs w:val="18"/>
              </w:rPr>
              <w:t>ＣＶＰ分析と感度分析</w:t>
            </w:r>
          </w:p>
          <w:p w14:paraId="4A163612" w14:textId="77777777" w:rsidR="00C129B1" w:rsidRPr="009E6826" w:rsidRDefault="00C129B1" w:rsidP="00C129B1">
            <w:pPr>
              <w:snapToGrid w:val="0"/>
              <w:rPr>
                <w:sz w:val="18"/>
                <w:szCs w:val="18"/>
              </w:rPr>
            </w:pPr>
          </w:p>
          <w:p w14:paraId="2AFA72C9" w14:textId="21EBF3D2" w:rsidR="00C129B1" w:rsidRPr="00FE6E3D" w:rsidRDefault="00C129B1" w:rsidP="00C129B1">
            <w:pPr>
              <w:rPr>
                <w:sz w:val="18"/>
              </w:rPr>
            </w:pPr>
          </w:p>
        </w:tc>
        <w:tc>
          <w:tcPr>
            <w:tcW w:w="2126" w:type="dxa"/>
          </w:tcPr>
          <w:p w14:paraId="11FC17B8" w14:textId="77777777" w:rsidR="00C129B1" w:rsidRDefault="00C129B1" w:rsidP="00C129B1">
            <w:pPr>
              <w:rPr>
                <w:sz w:val="18"/>
              </w:rPr>
            </w:pPr>
            <w:r w:rsidRPr="00FE6E3D">
              <w:rPr>
                <w:sz w:val="18"/>
              </w:rPr>
              <w:t>1</w:t>
            </w:r>
            <w:r>
              <w:rPr>
                <w:sz w:val="18"/>
              </w:rPr>
              <w:t xml:space="preserve"> </w:t>
            </w:r>
            <w:r>
              <w:rPr>
                <w:rFonts w:hint="eastAsia"/>
                <w:sz w:val="18"/>
              </w:rPr>
              <w:t>CVP分析</w:t>
            </w:r>
          </w:p>
          <w:p w14:paraId="0F26B2EE" w14:textId="77777777" w:rsidR="00C129B1" w:rsidRPr="00FE6E3D" w:rsidRDefault="00C129B1" w:rsidP="00C129B1">
            <w:pPr>
              <w:rPr>
                <w:sz w:val="18"/>
              </w:rPr>
            </w:pPr>
            <w:r>
              <w:rPr>
                <w:rFonts w:hint="eastAsia"/>
                <w:sz w:val="18"/>
              </w:rPr>
              <w:t>2</w:t>
            </w:r>
            <w:r>
              <w:rPr>
                <w:sz w:val="18"/>
              </w:rPr>
              <w:t xml:space="preserve"> </w:t>
            </w:r>
            <w:r>
              <w:rPr>
                <w:rFonts w:hint="eastAsia"/>
                <w:sz w:val="18"/>
              </w:rPr>
              <w:t>CVP分析と損益分岐図表</w:t>
            </w:r>
          </w:p>
          <w:p w14:paraId="46334650" w14:textId="77777777" w:rsidR="00C129B1" w:rsidRDefault="00C129B1" w:rsidP="00C129B1">
            <w:pPr>
              <w:rPr>
                <w:sz w:val="18"/>
              </w:rPr>
            </w:pPr>
            <w:r>
              <w:rPr>
                <w:rFonts w:hint="eastAsia"/>
                <w:sz w:val="18"/>
              </w:rPr>
              <w:t>3損益分岐点売上高と損益分岐点販売量</w:t>
            </w:r>
          </w:p>
          <w:p w14:paraId="7DBDB69E" w14:textId="77777777" w:rsidR="004E0CE5" w:rsidRPr="004E0CE5" w:rsidRDefault="004E0CE5" w:rsidP="004E0CE5">
            <w:pPr>
              <w:rPr>
                <w:sz w:val="18"/>
              </w:rPr>
            </w:pPr>
            <w:r w:rsidRPr="004E0CE5">
              <w:rPr>
                <w:sz w:val="18"/>
              </w:rPr>
              <w:t>4 目標営業利益を達成する売上高</w:t>
            </w:r>
          </w:p>
          <w:p w14:paraId="7213D5DD" w14:textId="77777777" w:rsidR="004E0CE5" w:rsidRPr="004E0CE5" w:rsidRDefault="004E0CE5" w:rsidP="004E0CE5">
            <w:pPr>
              <w:rPr>
                <w:sz w:val="18"/>
              </w:rPr>
            </w:pPr>
            <w:r w:rsidRPr="004E0CE5">
              <w:rPr>
                <w:sz w:val="18"/>
              </w:rPr>
              <w:t>5 損益分岐点比率と安全余裕率</w:t>
            </w:r>
          </w:p>
          <w:p w14:paraId="7E0072E5" w14:textId="77777777" w:rsidR="004E0CE5" w:rsidRPr="004E0CE5" w:rsidRDefault="004E0CE5" w:rsidP="004E0CE5">
            <w:pPr>
              <w:rPr>
                <w:sz w:val="18"/>
              </w:rPr>
            </w:pPr>
            <w:r w:rsidRPr="004E0CE5">
              <w:rPr>
                <w:sz w:val="18"/>
              </w:rPr>
              <w:t>6 経営レバレッジ係数</w:t>
            </w:r>
          </w:p>
          <w:p w14:paraId="08F516CF" w14:textId="7244C5E2" w:rsidR="004E0CE5" w:rsidRPr="00FE6E3D" w:rsidRDefault="004E0CE5" w:rsidP="004E0CE5">
            <w:pPr>
              <w:rPr>
                <w:sz w:val="18"/>
              </w:rPr>
            </w:pPr>
            <w:r w:rsidRPr="004E0CE5">
              <w:rPr>
                <w:sz w:val="18"/>
              </w:rPr>
              <w:t>7 CVP の感度分析</w:t>
            </w:r>
          </w:p>
        </w:tc>
        <w:tc>
          <w:tcPr>
            <w:tcW w:w="1984" w:type="dxa"/>
          </w:tcPr>
          <w:p w14:paraId="3D78CAE8" w14:textId="011947E9" w:rsidR="00C129B1" w:rsidRPr="00FE6E3D" w:rsidRDefault="00C129B1" w:rsidP="00C129B1">
            <w:pPr>
              <w:rPr>
                <w:sz w:val="18"/>
              </w:rPr>
            </w:pPr>
            <w:r>
              <w:rPr>
                <w:rFonts w:hint="eastAsia"/>
                <w:sz w:val="18"/>
              </w:rPr>
              <w:t>CVP分析</w:t>
            </w:r>
            <w:r w:rsidRPr="00773821">
              <w:rPr>
                <w:rFonts w:hint="eastAsia"/>
                <w:sz w:val="18"/>
              </w:rPr>
              <w:t>について理論と実務とを関連付けて理解するとともに，関連する技術を身に付け</w:t>
            </w:r>
            <w:r>
              <w:rPr>
                <w:rFonts w:hint="eastAsia"/>
                <w:sz w:val="18"/>
              </w:rPr>
              <w:t>ている。</w:t>
            </w:r>
          </w:p>
        </w:tc>
        <w:tc>
          <w:tcPr>
            <w:tcW w:w="1985" w:type="dxa"/>
          </w:tcPr>
          <w:p w14:paraId="5E0CF99A" w14:textId="77D0C02C" w:rsidR="00C129B1" w:rsidRPr="00FE6E3D" w:rsidRDefault="00C129B1" w:rsidP="00C129B1">
            <w:pPr>
              <w:rPr>
                <w:sz w:val="18"/>
              </w:rPr>
            </w:pPr>
            <w:r>
              <w:rPr>
                <w:rFonts w:hint="eastAsia"/>
                <w:sz w:val="18"/>
              </w:rPr>
              <w:t>CVP分析</w:t>
            </w:r>
            <w:r w:rsidRPr="00B96941">
              <w:rPr>
                <w:rFonts w:hint="eastAsia"/>
                <w:sz w:val="18"/>
              </w:rPr>
              <w:t>の立案の方法の妥当性と実務における課題を見いだし，科学的な根拠に基づいて課題に対応</w:t>
            </w:r>
            <w:r>
              <w:rPr>
                <w:rFonts w:hint="eastAsia"/>
                <w:sz w:val="18"/>
              </w:rPr>
              <w:t>している。</w:t>
            </w:r>
          </w:p>
        </w:tc>
        <w:tc>
          <w:tcPr>
            <w:tcW w:w="2126" w:type="dxa"/>
          </w:tcPr>
          <w:p w14:paraId="32D06230" w14:textId="62D6414C" w:rsidR="00C129B1" w:rsidRPr="00FE6E3D" w:rsidRDefault="00C129B1" w:rsidP="00C129B1">
            <w:pPr>
              <w:rPr>
                <w:sz w:val="18"/>
              </w:rPr>
            </w:pPr>
            <w:r>
              <w:rPr>
                <w:rFonts w:hint="eastAsia"/>
                <w:sz w:val="18"/>
              </w:rPr>
              <w:t>CVP分析</w:t>
            </w:r>
            <w:r w:rsidRPr="000C6591">
              <w:rPr>
                <w:rFonts w:hint="eastAsia"/>
                <w:sz w:val="18"/>
              </w:rPr>
              <w:t>について自ら学び，会計情報に基づく適切な短期利益計画の立案に主体的かつ協働的に取り組</w:t>
            </w:r>
            <w:r>
              <w:rPr>
                <w:rFonts w:hint="eastAsia"/>
                <w:sz w:val="18"/>
              </w:rPr>
              <w:t>もうとしている。</w:t>
            </w:r>
          </w:p>
        </w:tc>
      </w:tr>
      <w:tr w:rsidR="00C129B1" w:rsidRPr="00FE6E3D" w14:paraId="6AD2915B" w14:textId="77777777" w:rsidTr="005763D5">
        <w:tc>
          <w:tcPr>
            <w:tcW w:w="1980" w:type="dxa"/>
          </w:tcPr>
          <w:p w14:paraId="512523C9" w14:textId="461B5BFB" w:rsidR="00C129B1" w:rsidRPr="00FE6E3D" w:rsidRDefault="00C129B1" w:rsidP="00C129B1">
            <w:pPr>
              <w:rPr>
                <w:sz w:val="18"/>
                <w:szCs w:val="18"/>
              </w:rPr>
            </w:pPr>
            <w:r w:rsidRPr="00FE6E3D">
              <w:rPr>
                <w:sz w:val="18"/>
                <w:szCs w:val="18"/>
              </w:rPr>
              <w:t xml:space="preserve">第６章　</w:t>
            </w:r>
            <w:r>
              <w:rPr>
                <w:rFonts w:hint="eastAsia"/>
                <w:sz w:val="18"/>
                <w:szCs w:val="18"/>
              </w:rPr>
              <w:t>利益</w:t>
            </w:r>
            <w:r w:rsidR="004E0CE5">
              <w:rPr>
                <w:rFonts w:hint="eastAsia"/>
                <w:sz w:val="18"/>
                <w:szCs w:val="18"/>
              </w:rPr>
              <w:t>の</w:t>
            </w:r>
            <w:r>
              <w:rPr>
                <w:rFonts w:hint="eastAsia"/>
                <w:sz w:val="18"/>
                <w:szCs w:val="18"/>
              </w:rPr>
              <w:t>最大</w:t>
            </w:r>
            <w:r>
              <w:rPr>
                <w:rFonts w:hint="eastAsia"/>
                <w:sz w:val="18"/>
                <w:szCs w:val="18"/>
              </w:rPr>
              <w:lastRenderedPageBreak/>
              <w:t>化</w:t>
            </w:r>
          </w:p>
          <w:p w14:paraId="18DAA84B" w14:textId="77777777" w:rsidR="00C129B1" w:rsidRPr="00FE6E3D" w:rsidRDefault="00C129B1" w:rsidP="00C129B1">
            <w:pPr>
              <w:rPr>
                <w:sz w:val="18"/>
                <w:szCs w:val="18"/>
              </w:rPr>
            </w:pPr>
          </w:p>
          <w:p w14:paraId="43243291" w14:textId="75721121" w:rsidR="00C129B1" w:rsidRPr="00FE6E3D" w:rsidRDefault="00C129B1" w:rsidP="00C129B1">
            <w:pPr>
              <w:rPr>
                <w:sz w:val="18"/>
              </w:rPr>
            </w:pPr>
          </w:p>
        </w:tc>
        <w:tc>
          <w:tcPr>
            <w:tcW w:w="2126" w:type="dxa"/>
          </w:tcPr>
          <w:p w14:paraId="7113F48F" w14:textId="77777777" w:rsidR="00C129B1" w:rsidRDefault="00C129B1" w:rsidP="00C129B1">
            <w:pPr>
              <w:rPr>
                <w:sz w:val="18"/>
              </w:rPr>
            </w:pPr>
            <w:r w:rsidRPr="00FE6E3D">
              <w:rPr>
                <w:sz w:val="18"/>
              </w:rPr>
              <w:lastRenderedPageBreak/>
              <w:t>1</w:t>
            </w:r>
            <w:r>
              <w:rPr>
                <w:sz w:val="18"/>
              </w:rPr>
              <w:t xml:space="preserve"> </w:t>
            </w:r>
            <w:r>
              <w:rPr>
                <w:rFonts w:hint="eastAsia"/>
                <w:sz w:val="18"/>
              </w:rPr>
              <w:t>最適セールス・ミック</w:t>
            </w:r>
            <w:r>
              <w:rPr>
                <w:rFonts w:hint="eastAsia"/>
                <w:sz w:val="18"/>
              </w:rPr>
              <w:lastRenderedPageBreak/>
              <w:t>スの決定</w:t>
            </w:r>
          </w:p>
          <w:p w14:paraId="259A11DB" w14:textId="77777777" w:rsidR="00C129B1" w:rsidRDefault="00C129B1" w:rsidP="00C129B1">
            <w:pPr>
              <w:rPr>
                <w:sz w:val="18"/>
              </w:rPr>
            </w:pPr>
            <w:r>
              <w:rPr>
                <w:rFonts w:hint="eastAsia"/>
                <w:sz w:val="18"/>
              </w:rPr>
              <w:t>2</w:t>
            </w:r>
            <w:r>
              <w:rPr>
                <w:sz w:val="18"/>
              </w:rPr>
              <w:t xml:space="preserve"> </w:t>
            </w:r>
            <w:r>
              <w:rPr>
                <w:rFonts w:hint="eastAsia"/>
                <w:sz w:val="18"/>
              </w:rPr>
              <w:t>共通する制約条件</w:t>
            </w:r>
          </w:p>
          <w:p w14:paraId="22ABB46F" w14:textId="77777777" w:rsidR="00C129B1" w:rsidRDefault="00C129B1" w:rsidP="00C129B1">
            <w:pPr>
              <w:ind w:left="180" w:hangingChars="100" w:hanging="180"/>
              <w:rPr>
                <w:sz w:val="18"/>
              </w:rPr>
            </w:pPr>
            <w:r>
              <w:rPr>
                <w:rFonts w:hint="eastAsia"/>
                <w:sz w:val="18"/>
              </w:rPr>
              <w:t>3共通する制約条件が1つだけの場合</w:t>
            </w:r>
          </w:p>
          <w:p w14:paraId="54CFF8B7" w14:textId="16BAA30B" w:rsidR="00C129B1" w:rsidRPr="00FE6E3D" w:rsidRDefault="00C129B1" w:rsidP="00C129B1">
            <w:pPr>
              <w:rPr>
                <w:sz w:val="18"/>
              </w:rPr>
            </w:pPr>
            <w:r>
              <w:rPr>
                <w:rFonts w:hint="eastAsia"/>
                <w:sz w:val="18"/>
              </w:rPr>
              <w:t>4</w:t>
            </w:r>
            <w:r>
              <w:rPr>
                <w:sz w:val="18"/>
              </w:rPr>
              <w:t xml:space="preserve"> </w:t>
            </w:r>
            <w:r>
              <w:rPr>
                <w:rFonts w:hint="eastAsia"/>
                <w:sz w:val="18"/>
              </w:rPr>
              <w:t>共通する制約条件が2つ</w:t>
            </w:r>
            <w:r w:rsidR="004E0CE5">
              <w:rPr>
                <w:rFonts w:hint="eastAsia"/>
                <w:sz w:val="18"/>
              </w:rPr>
              <w:t>以上</w:t>
            </w:r>
            <w:r>
              <w:rPr>
                <w:rFonts w:hint="eastAsia"/>
                <w:sz w:val="18"/>
              </w:rPr>
              <w:t>の場合</w:t>
            </w:r>
          </w:p>
        </w:tc>
        <w:tc>
          <w:tcPr>
            <w:tcW w:w="1984" w:type="dxa"/>
          </w:tcPr>
          <w:p w14:paraId="498557BA" w14:textId="0E004605" w:rsidR="00C129B1" w:rsidRPr="00FE6E3D" w:rsidRDefault="00C129B1" w:rsidP="00C129B1">
            <w:pPr>
              <w:rPr>
                <w:sz w:val="18"/>
              </w:rPr>
            </w:pPr>
            <w:r>
              <w:rPr>
                <w:rFonts w:hint="eastAsia"/>
                <w:sz w:val="18"/>
              </w:rPr>
              <w:lastRenderedPageBreak/>
              <w:t>最適セールス・ミック</w:t>
            </w:r>
            <w:r>
              <w:rPr>
                <w:rFonts w:hint="eastAsia"/>
                <w:sz w:val="18"/>
              </w:rPr>
              <w:lastRenderedPageBreak/>
              <w:t>スの決定</w:t>
            </w:r>
            <w:r w:rsidRPr="00773821">
              <w:rPr>
                <w:rFonts w:hint="eastAsia"/>
                <w:sz w:val="18"/>
              </w:rPr>
              <w:t>について理論と実務とを関連付けて理解するとともに，関連する技術を身に付け</w:t>
            </w:r>
            <w:r>
              <w:rPr>
                <w:rFonts w:hint="eastAsia"/>
                <w:sz w:val="18"/>
              </w:rPr>
              <w:t>ている。</w:t>
            </w:r>
          </w:p>
        </w:tc>
        <w:tc>
          <w:tcPr>
            <w:tcW w:w="1985" w:type="dxa"/>
          </w:tcPr>
          <w:p w14:paraId="1B834CD8" w14:textId="2DFE1460" w:rsidR="00C129B1" w:rsidRPr="00FE6E3D" w:rsidRDefault="00C129B1" w:rsidP="00C129B1">
            <w:pPr>
              <w:rPr>
                <w:sz w:val="18"/>
              </w:rPr>
            </w:pPr>
            <w:r>
              <w:rPr>
                <w:rFonts w:hint="eastAsia"/>
                <w:sz w:val="18"/>
              </w:rPr>
              <w:lastRenderedPageBreak/>
              <w:t>最適セールス・ミック</w:t>
            </w:r>
            <w:r>
              <w:rPr>
                <w:rFonts w:hint="eastAsia"/>
                <w:sz w:val="18"/>
              </w:rPr>
              <w:lastRenderedPageBreak/>
              <w:t>スの決定</w:t>
            </w:r>
            <w:r w:rsidRPr="00B96941">
              <w:rPr>
                <w:rFonts w:hint="eastAsia"/>
                <w:sz w:val="18"/>
              </w:rPr>
              <w:t>の立案の方法の妥当性と実務における課題を見いだし，科学的な根拠に基づいて課題に対応</w:t>
            </w:r>
            <w:r>
              <w:rPr>
                <w:rFonts w:hint="eastAsia"/>
                <w:sz w:val="18"/>
              </w:rPr>
              <w:t>している。</w:t>
            </w:r>
          </w:p>
        </w:tc>
        <w:tc>
          <w:tcPr>
            <w:tcW w:w="2126" w:type="dxa"/>
          </w:tcPr>
          <w:p w14:paraId="1727BEE2" w14:textId="6F88CE57" w:rsidR="00C129B1" w:rsidRPr="00FE6E3D" w:rsidRDefault="00C129B1" w:rsidP="00C129B1">
            <w:pPr>
              <w:rPr>
                <w:sz w:val="18"/>
              </w:rPr>
            </w:pPr>
            <w:r>
              <w:rPr>
                <w:rFonts w:hint="eastAsia"/>
                <w:sz w:val="18"/>
              </w:rPr>
              <w:lastRenderedPageBreak/>
              <w:t>最適セールス・ミックス</w:t>
            </w:r>
            <w:r>
              <w:rPr>
                <w:rFonts w:hint="eastAsia"/>
                <w:sz w:val="18"/>
              </w:rPr>
              <w:lastRenderedPageBreak/>
              <w:t>の決定</w:t>
            </w:r>
            <w:r w:rsidRPr="000C6591">
              <w:rPr>
                <w:rFonts w:hint="eastAsia"/>
                <w:sz w:val="18"/>
              </w:rPr>
              <w:t>について自ら学び，会計情報に基づく適切な短期利益計画の立案に主体的かつ協働的に取り組</w:t>
            </w:r>
            <w:r>
              <w:rPr>
                <w:rFonts w:hint="eastAsia"/>
                <w:sz w:val="18"/>
              </w:rPr>
              <w:t>もうとしている。</w:t>
            </w:r>
          </w:p>
        </w:tc>
      </w:tr>
      <w:tr w:rsidR="00C129B1" w:rsidRPr="00FE6E3D" w14:paraId="0A4E7AD7" w14:textId="77777777" w:rsidTr="005763D5">
        <w:tc>
          <w:tcPr>
            <w:tcW w:w="1980" w:type="dxa"/>
          </w:tcPr>
          <w:p w14:paraId="46B1696F" w14:textId="77777777" w:rsidR="00C129B1" w:rsidRPr="00FE6E3D" w:rsidRDefault="00C129B1" w:rsidP="00C129B1">
            <w:pPr>
              <w:snapToGrid w:val="0"/>
              <w:rPr>
                <w:sz w:val="18"/>
                <w:szCs w:val="18"/>
                <w:bdr w:val="single" w:sz="4" w:space="0" w:color="auto"/>
              </w:rPr>
            </w:pPr>
            <w:r w:rsidRPr="00FE6E3D">
              <w:rPr>
                <w:sz w:val="18"/>
                <w:szCs w:val="18"/>
                <w:bdr w:val="single" w:sz="4" w:space="0" w:color="auto"/>
              </w:rPr>
              <w:lastRenderedPageBreak/>
              <w:t xml:space="preserve">第３編　</w:t>
            </w:r>
            <w:r>
              <w:rPr>
                <w:rFonts w:hint="eastAsia"/>
                <w:sz w:val="18"/>
                <w:szCs w:val="18"/>
                <w:bdr w:val="single" w:sz="4" w:space="0" w:color="auto"/>
              </w:rPr>
              <w:t>コストマネジメント</w:t>
            </w:r>
          </w:p>
          <w:p w14:paraId="1F26ADFA" w14:textId="77777777" w:rsidR="00C129B1" w:rsidRPr="00FE6E3D" w:rsidRDefault="00C129B1" w:rsidP="00C129B1">
            <w:pPr>
              <w:snapToGrid w:val="0"/>
              <w:rPr>
                <w:sz w:val="18"/>
                <w:szCs w:val="18"/>
              </w:rPr>
            </w:pPr>
            <w:r w:rsidRPr="00FE6E3D">
              <w:rPr>
                <w:sz w:val="18"/>
                <w:szCs w:val="18"/>
              </w:rPr>
              <w:t xml:space="preserve">第７章　</w:t>
            </w:r>
            <w:r>
              <w:rPr>
                <w:rFonts w:hint="eastAsia"/>
                <w:sz w:val="18"/>
                <w:szCs w:val="18"/>
              </w:rPr>
              <w:t>標準</w:t>
            </w:r>
            <w:r w:rsidRPr="00FE6E3D">
              <w:rPr>
                <w:sz w:val="18"/>
                <w:szCs w:val="18"/>
              </w:rPr>
              <w:t>原価計算</w:t>
            </w:r>
          </w:p>
          <w:p w14:paraId="29ED23D1" w14:textId="77777777" w:rsidR="00C129B1" w:rsidRPr="00FE6E3D" w:rsidRDefault="00C129B1" w:rsidP="00C129B1">
            <w:pPr>
              <w:snapToGrid w:val="0"/>
              <w:rPr>
                <w:sz w:val="18"/>
                <w:szCs w:val="18"/>
              </w:rPr>
            </w:pPr>
          </w:p>
          <w:p w14:paraId="2B1F452C" w14:textId="2BB08A53" w:rsidR="00C129B1" w:rsidRPr="00FE6E3D" w:rsidRDefault="00C129B1" w:rsidP="00C129B1">
            <w:pPr>
              <w:rPr>
                <w:sz w:val="18"/>
              </w:rPr>
            </w:pPr>
          </w:p>
        </w:tc>
        <w:tc>
          <w:tcPr>
            <w:tcW w:w="2126" w:type="dxa"/>
          </w:tcPr>
          <w:p w14:paraId="6B430967" w14:textId="77777777" w:rsidR="00C129B1" w:rsidRDefault="00C129B1" w:rsidP="00C129B1">
            <w:pPr>
              <w:ind w:left="180" w:hangingChars="100" w:hanging="180"/>
              <w:rPr>
                <w:sz w:val="18"/>
              </w:rPr>
            </w:pPr>
            <w:r w:rsidRPr="00FE6E3D">
              <w:rPr>
                <w:sz w:val="18"/>
              </w:rPr>
              <w:t>1</w:t>
            </w:r>
            <w:r>
              <w:rPr>
                <w:rFonts w:hint="eastAsia"/>
                <w:sz w:val="18"/>
              </w:rPr>
              <w:t>仕損や減損が発生する場合の標準原価計算</w:t>
            </w:r>
          </w:p>
          <w:p w14:paraId="05CCABC8" w14:textId="77777777" w:rsidR="00C129B1" w:rsidRDefault="00C129B1" w:rsidP="00C129B1">
            <w:pPr>
              <w:ind w:left="180" w:hangingChars="100" w:hanging="180"/>
              <w:rPr>
                <w:sz w:val="18"/>
              </w:rPr>
            </w:pPr>
            <w:r>
              <w:rPr>
                <w:rFonts w:hint="eastAsia"/>
                <w:sz w:val="18"/>
              </w:rPr>
              <w:t>2原料配合差異と原料歩留差異の分析</w:t>
            </w:r>
          </w:p>
          <w:p w14:paraId="17E6D8C6" w14:textId="77777777" w:rsidR="00C129B1" w:rsidRDefault="00C129B1" w:rsidP="00C129B1">
            <w:pPr>
              <w:ind w:left="180" w:hangingChars="100" w:hanging="180"/>
              <w:rPr>
                <w:sz w:val="18"/>
              </w:rPr>
            </w:pPr>
            <w:r>
              <w:rPr>
                <w:rFonts w:hint="eastAsia"/>
                <w:sz w:val="18"/>
              </w:rPr>
              <w:t>3労働歩留差異と労働能率差異の分析</w:t>
            </w:r>
          </w:p>
          <w:p w14:paraId="0E16D17D" w14:textId="77777777" w:rsidR="00C129B1" w:rsidRPr="00FE6E3D" w:rsidRDefault="00C129B1" w:rsidP="00C129B1">
            <w:pPr>
              <w:rPr>
                <w:sz w:val="18"/>
              </w:rPr>
            </w:pPr>
            <w:r>
              <w:rPr>
                <w:rFonts w:hint="eastAsia"/>
                <w:sz w:val="18"/>
              </w:rPr>
              <w:t>4労働ミックス差異と労働能率差異の分析</w:t>
            </w:r>
          </w:p>
          <w:p w14:paraId="3FF6B088" w14:textId="50E62C85" w:rsidR="00C129B1" w:rsidRPr="00FE6E3D" w:rsidRDefault="00C129B1" w:rsidP="00C129B1">
            <w:pPr>
              <w:rPr>
                <w:sz w:val="18"/>
              </w:rPr>
            </w:pPr>
          </w:p>
        </w:tc>
        <w:tc>
          <w:tcPr>
            <w:tcW w:w="1984" w:type="dxa"/>
          </w:tcPr>
          <w:p w14:paraId="75DF30C9" w14:textId="5B3C9605" w:rsidR="00C129B1" w:rsidRPr="00FE6E3D" w:rsidRDefault="008B2676" w:rsidP="00C129B1">
            <w:pPr>
              <w:rPr>
                <w:sz w:val="18"/>
              </w:rPr>
            </w:pPr>
            <w:r>
              <w:rPr>
                <w:rFonts w:hint="eastAsia"/>
                <w:sz w:val="18"/>
              </w:rPr>
              <w:t>標準原価計算</w:t>
            </w:r>
            <w:r w:rsidR="00227EC3" w:rsidRPr="00227EC3">
              <w:rPr>
                <w:rFonts w:hint="eastAsia"/>
                <w:sz w:val="18"/>
              </w:rPr>
              <w:t>について理論と実務とを関連付けて理解するとともに，関連する技術を身に付け</w:t>
            </w:r>
            <w:r w:rsidR="00EC4BB7">
              <w:rPr>
                <w:rFonts w:hint="eastAsia"/>
                <w:sz w:val="18"/>
              </w:rPr>
              <w:t>ている。</w:t>
            </w:r>
          </w:p>
        </w:tc>
        <w:tc>
          <w:tcPr>
            <w:tcW w:w="1985" w:type="dxa"/>
          </w:tcPr>
          <w:p w14:paraId="0E5F97FE" w14:textId="660C0C04" w:rsidR="00C129B1" w:rsidRPr="00FE6E3D" w:rsidRDefault="008B2676" w:rsidP="00C129B1">
            <w:pPr>
              <w:rPr>
                <w:sz w:val="18"/>
              </w:rPr>
            </w:pPr>
            <w:r>
              <w:rPr>
                <w:rFonts w:hint="eastAsia"/>
                <w:sz w:val="18"/>
              </w:rPr>
              <w:t>標準原価計算</w:t>
            </w:r>
            <w:r w:rsidR="00F34283" w:rsidRPr="00F34283">
              <w:rPr>
                <w:rFonts w:hint="eastAsia"/>
                <w:sz w:val="18"/>
              </w:rPr>
              <w:t>の方法の妥当性と実務における課題を見いだし，科学的な根拠に基づいて課題に対応</w:t>
            </w:r>
            <w:r w:rsidR="00EC4BB7">
              <w:rPr>
                <w:rFonts w:hint="eastAsia"/>
                <w:sz w:val="18"/>
              </w:rPr>
              <w:t>している。</w:t>
            </w:r>
          </w:p>
        </w:tc>
        <w:tc>
          <w:tcPr>
            <w:tcW w:w="2126" w:type="dxa"/>
          </w:tcPr>
          <w:p w14:paraId="0456A040" w14:textId="35F8E04F" w:rsidR="00C129B1" w:rsidRPr="00FE6E3D" w:rsidRDefault="008B2676" w:rsidP="00C129B1">
            <w:pPr>
              <w:rPr>
                <w:sz w:val="18"/>
              </w:rPr>
            </w:pPr>
            <w:r>
              <w:rPr>
                <w:rFonts w:hint="eastAsia"/>
                <w:sz w:val="18"/>
              </w:rPr>
              <w:t>標準原価計算</w:t>
            </w:r>
            <w:r w:rsidR="00EC4BB7" w:rsidRPr="00EC4BB7">
              <w:rPr>
                <w:rFonts w:hint="eastAsia"/>
                <w:sz w:val="18"/>
              </w:rPr>
              <w:t>について自ら学び，経営管理に有用な会計情報の提供と効果的な活用に主体的かつ協働的に取り組</w:t>
            </w:r>
            <w:r w:rsidR="00EC4BB7">
              <w:rPr>
                <w:rFonts w:hint="eastAsia"/>
                <w:sz w:val="18"/>
              </w:rPr>
              <w:t>もうとしている。</w:t>
            </w:r>
          </w:p>
        </w:tc>
      </w:tr>
      <w:tr w:rsidR="008B2676" w:rsidRPr="00FE6E3D" w14:paraId="16788F22" w14:textId="77777777" w:rsidTr="005763D5">
        <w:tc>
          <w:tcPr>
            <w:tcW w:w="1980" w:type="dxa"/>
          </w:tcPr>
          <w:p w14:paraId="046AA038" w14:textId="77777777" w:rsidR="008B2676" w:rsidRPr="00FE6E3D" w:rsidRDefault="008B2676" w:rsidP="008B2676">
            <w:pPr>
              <w:snapToGrid w:val="0"/>
              <w:rPr>
                <w:sz w:val="18"/>
                <w:szCs w:val="18"/>
              </w:rPr>
            </w:pPr>
            <w:r w:rsidRPr="00FE6E3D">
              <w:rPr>
                <w:sz w:val="18"/>
                <w:szCs w:val="18"/>
              </w:rPr>
              <w:t xml:space="preserve">第８章　</w:t>
            </w:r>
            <w:r>
              <w:rPr>
                <w:rFonts w:hint="eastAsia"/>
                <w:sz w:val="18"/>
                <w:szCs w:val="18"/>
              </w:rPr>
              <w:t>直接標準</w:t>
            </w:r>
            <w:r w:rsidRPr="00FE6E3D">
              <w:rPr>
                <w:sz w:val="18"/>
                <w:szCs w:val="18"/>
              </w:rPr>
              <w:t>原価計算</w:t>
            </w:r>
          </w:p>
          <w:p w14:paraId="0991355A" w14:textId="77777777" w:rsidR="008B2676" w:rsidRPr="006F059A" w:rsidRDefault="008B2676" w:rsidP="008B2676">
            <w:pPr>
              <w:snapToGrid w:val="0"/>
              <w:rPr>
                <w:sz w:val="18"/>
                <w:szCs w:val="18"/>
              </w:rPr>
            </w:pPr>
          </w:p>
          <w:p w14:paraId="7FCB376F" w14:textId="2EB74EEC" w:rsidR="008B2676" w:rsidRPr="00FE6E3D" w:rsidRDefault="008B2676" w:rsidP="008B2676">
            <w:pPr>
              <w:rPr>
                <w:sz w:val="18"/>
              </w:rPr>
            </w:pPr>
          </w:p>
        </w:tc>
        <w:tc>
          <w:tcPr>
            <w:tcW w:w="2126" w:type="dxa"/>
          </w:tcPr>
          <w:p w14:paraId="0F5D309D" w14:textId="77777777" w:rsidR="008B2676" w:rsidRDefault="008B2676" w:rsidP="008B2676">
            <w:pPr>
              <w:rPr>
                <w:sz w:val="18"/>
              </w:rPr>
            </w:pPr>
            <w:r w:rsidRPr="00FE6E3D">
              <w:rPr>
                <w:sz w:val="18"/>
              </w:rPr>
              <w:t>1</w:t>
            </w:r>
            <w:r>
              <w:rPr>
                <w:sz w:val="18"/>
              </w:rPr>
              <w:t xml:space="preserve"> </w:t>
            </w:r>
            <w:r>
              <w:rPr>
                <w:rFonts w:hint="eastAsia"/>
                <w:sz w:val="18"/>
              </w:rPr>
              <w:t>直接標準原価計算とは</w:t>
            </w:r>
          </w:p>
          <w:p w14:paraId="051EAD36" w14:textId="77777777" w:rsidR="008B2676" w:rsidRDefault="008B2676" w:rsidP="008B2676">
            <w:pPr>
              <w:rPr>
                <w:sz w:val="18"/>
              </w:rPr>
            </w:pPr>
            <w:r>
              <w:rPr>
                <w:rFonts w:hint="eastAsia"/>
                <w:sz w:val="18"/>
              </w:rPr>
              <w:t>2</w:t>
            </w:r>
            <w:r>
              <w:rPr>
                <w:sz w:val="18"/>
              </w:rPr>
              <w:t xml:space="preserve"> </w:t>
            </w:r>
            <w:r>
              <w:rPr>
                <w:rFonts w:hint="eastAsia"/>
                <w:sz w:val="18"/>
              </w:rPr>
              <w:t>直接標準原価計算の差異分析</w:t>
            </w:r>
          </w:p>
          <w:p w14:paraId="04E7B09C" w14:textId="77777777" w:rsidR="008B2676" w:rsidRDefault="008B2676" w:rsidP="008B2676">
            <w:pPr>
              <w:rPr>
                <w:sz w:val="18"/>
              </w:rPr>
            </w:pPr>
            <w:r>
              <w:rPr>
                <w:rFonts w:hint="eastAsia"/>
                <w:sz w:val="18"/>
              </w:rPr>
              <w:t>3</w:t>
            </w:r>
            <w:r>
              <w:rPr>
                <w:sz w:val="18"/>
              </w:rPr>
              <w:t xml:space="preserve"> </w:t>
            </w:r>
            <w:r>
              <w:rPr>
                <w:rFonts w:hint="eastAsia"/>
                <w:sz w:val="18"/>
              </w:rPr>
              <w:t>直接標準原価計算の損益計算書</w:t>
            </w:r>
          </w:p>
          <w:p w14:paraId="476F08CB" w14:textId="77777777" w:rsidR="008B2676" w:rsidRPr="00FE6E3D" w:rsidRDefault="008B2676" w:rsidP="008B2676">
            <w:pPr>
              <w:rPr>
                <w:sz w:val="18"/>
              </w:rPr>
            </w:pPr>
            <w:r>
              <w:rPr>
                <w:rFonts w:hint="eastAsia"/>
                <w:sz w:val="18"/>
              </w:rPr>
              <w:t>4</w:t>
            </w:r>
            <w:r>
              <w:rPr>
                <w:sz w:val="18"/>
              </w:rPr>
              <w:t xml:space="preserve"> </w:t>
            </w:r>
            <w:r>
              <w:rPr>
                <w:rFonts w:hint="eastAsia"/>
                <w:sz w:val="18"/>
              </w:rPr>
              <w:t>直接標準原価計算の固定費調整</w:t>
            </w:r>
          </w:p>
          <w:p w14:paraId="417BFCD4" w14:textId="113D30D6" w:rsidR="008B2676" w:rsidRPr="00FE6E3D" w:rsidRDefault="008B2676" w:rsidP="008B2676">
            <w:pPr>
              <w:rPr>
                <w:sz w:val="18"/>
              </w:rPr>
            </w:pPr>
          </w:p>
        </w:tc>
        <w:tc>
          <w:tcPr>
            <w:tcW w:w="1984" w:type="dxa"/>
          </w:tcPr>
          <w:p w14:paraId="4C9F26E2" w14:textId="68ADD9F9" w:rsidR="008B2676" w:rsidRPr="00FE6E3D" w:rsidRDefault="008B2676" w:rsidP="008B2676">
            <w:pPr>
              <w:rPr>
                <w:sz w:val="18"/>
              </w:rPr>
            </w:pPr>
            <w:r>
              <w:rPr>
                <w:rFonts w:hint="eastAsia"/>
                <w:sz w:val="18"/>
              </w:rPr>
              <w:t>直接標準原価計算</w:t>
            </w:r>
            <w:r w:rsidRPr="00227EC3">
              <w:rPr>
                <w:rFonts w:hint="eastAsia"/>
                <w:sz w:val="18"/>
              </w:rPr>
              <w:t>について理論と実務とを関連付けて理解するとともに，関連する技術を身に付け</w:t>
            </w:r>
            <w:r>
              <w:rPr>
                <w:rFonts w:hint="eastAsia"/>
                <w:sz w:val="18"/>
              </w:rPr>
              <w:t>ている。</w:t>
            </w:r>
          </w:p>
        </w:tc>
        <w:tc>
          <w:tcPr>
            <w:tcW w:w="1985" w:type="dxa"/>
          </w:tcPr>
          <w:p w14:paraId="10A38C17" w14:textId="763A253E" w:rsidR="008B2676" w:rsidRPr="00FE6E3D" w:rsidRDefault="008B2676" w:rsidP="008B2676">
            <w:pPr>
              <w:rPr>
                <w:sz w:val="18"/>
              </w:rPr>
            </w:pPr>
            <w:r>
              <w:rPr>
                <w:rFonts w:hint="eastAsia"/>
                <w:sz w:val="18"/>
              </w:rPr>
              <w:t>直接標準原価計算</w:t>
            </w:r>
            <w:r w:rsidRPr="00F34283">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6D41F59E" w14:textId="1EC3EC9F" w:rsidR="008B2676" w:rsidRPr="00FE6E3D" w:rsidRDefault="008B2676" w:rsidP="008B2676">
            <w:pPr>
              <w:rPr>
                <w:sz w:val="18"/>
              </w:rPr>
            </w:pPr>
            <w:r>
              <w:rPr>
                <w:rFonts w:hint="eastAsia"/>
                <w:sz w:val="18"/>
              </w:rPr>
              <w:t>直接標準原価計算</w:t>
            </w:r>
            <w:r w:rsidRPr="00EC4BB7">
              <w:rPr>
                <w:rFonts w:hint="eastAsia"/>
                <w:sz w:val="18"/>
              </w:rPr>
              <w:t>について自ら学び，経営管理に有用な会計情報の提供と効果的な活用に主体的かつ協働的に取り組</w:t>
            </w:r>
            <w:r>
              <w:rPr>
                <w:rFonts w:hint="eastAsia"/>
                <w:sz w:val="18"/>
              </w:rPr>
              <w:t>もうとしている。</w:t>
            </w:r>
          </w:p>
        </w:tc>
      </w:tr>
      <w:tr w:rsidR="008B2676" w:rsidRPr="00FE6E3D" w14:paraId="1614047C" w14:textId="77777777" w:rsidTr="005763D5">
        <w:tc>
          <w:tcPr>
            <w:tcW w:w="1980" w:type="dxa"/>
          </w:tcPr>
          <w:p w14:paraId="22B8693B" w14:textId="77777777" w:rsidR="008B2676" w:rsidRPr="00FE6E3D" w:rsidRDefault="008B2676" w:rsidP="008B2676">
            <w:pPr>
              <w:snapToGrid w:val="0"/>
              <w:rPr>
                <w:sz w:val="18"/>
                <w:szCs w:val="18"/>
                <w:bdr w:val="single" w:sz="4" w:space="0" w:color="auto"/>
              </w:rPr>
            </w:pPr>
            <w:r w:rsidRPr="00FE6E3D">
              <w:rPr>
                <w:sz w:val="18"/>
                <w:szCs w:val="18"/>
                <w:bdr w:val="single" w:sz="4" w:space="0" w:color="auto"/>
              </w:rPr>
              <w:t xml:space="preserve">第４編　</w:t>
            </w:r>
            <w:r>
              <w:rPr>
                <w:rFonts w:hint="eastAsia"/>
                <w:sz w:val="18"/>
                <w:szCs w:val="18"/>
                <w:bdr w:val="single" w:sz="4" w:space="0" w:color="auto"/>
              </w:rPr>
              <w:t>予算編成と予算統制</w:t>
            </w:r>
          </w:p>
          <w:p w14:paraId="17A9C45E" w14:textId="77777777" w:rsidR="008B2676" w:rsidRPr="00FE6E3D" w:rsidRDefault="008B2676" w:rsidP="008B2676">
            <w:pPr>
              <w:snapToGrid w:val="0"/>
              <w:rPr>
                <w:sz w:val="18"/>
                <w:szCs w:val="18"/>
              </w:rPr>
            </w:pPr>
            <w:r w:rsidRPr="00FE6E3D">
              <w:rPr>
                <w:sz w:val="18"/>
                <w:szCs w:val="18"/>
              </w:rPr>
              <w:t xml:space="preserve">第９章　</w:t>
            </w:r>
            <w:r>
              <w:rPr>
                <w:rFonts w:hint="eastAsia"/>
                <w:sz w:val="18"/>
                <w:szCs w:val="18"/>
              </w:rPr>
              <w:t>企業予算の編成</w:t>
            </w:r>
          </w:p>
          <w:p w14:paraId="66DF0C02" w14:textId="77777777" w:rsidR="008B2676" w:rsidRPr="00FE6E3D" w:rsidRDefault="008B2676" w:rsidP="008B2676">
            <w:pPr>
              <w:snapToGrid w:val="0"/>
              <w:rPr>
                <w:sz w:val="18"/>
                <w:szCs w:val="18"/>
              </w:rPr>
            </w:pPr>
          </w:p>
          <w:p w14:paraId="2A17D203" w14:textId="495B7320" w:rsidR="008B2676" w:rsidRPr="00FE6E3D" w:rsidRDefault="008B2676" w:rsidP="008B2676">
            <w:pPr>
              <w:rPr>
                <w:sz w:val="18"/>
              </w:rPr>
            </w:pPr>
          </w:p>
        </w:tc>
        <w:tc>
          <w:tcPr>
            <w:tcW w:w="2126" w:type="dxa"/>
          </w:tcPr>
          <w:p w14:paraId="09B12F76" w14:textId="77777777" w:rsidR="008B2676" w:rsidRDefault="008B2676" w:rsidP="008B2676">
            <w:pPr>
              <w:rPr>
                <w:sz w:val="18"/>
              </w:rPr>
            </w:pPr>
            <w:r w:rsidRPr="00FE6E3D">
              <w:rPr>
                <w:sz w:val="18"/>
              </w:rPr>
              <w:t>1</w:t>
            </w:r>
            <w:r>
              <w:rPr>
                <w:sz w:val="18"/>
              </w:rPr>
              <w:t xml:space="preserve"> </w:t>
            </w:r>
            <w:r>
              <w:rPr>
                <w:rFonts w:hint="eastAsia"/>
                <w:sz w:val="18"/>
              </w:rPr>
              <w:t>企業予算とは</w:t>
            </w:r>
          </w:p>
          <w:p w14:paraId="6D7681EE" w14:textId="77777777" w:rsidR="008B2676" w:rsidRDefault="008B2676" w:rsidP="008B2676">
            <w:pPr>
              <w:rPr>
                <w:sz w:val="18"/>
              </w:rPr>
            </w:pPr>
            <w:r>
              <w:rPr>
                <w:rFonts w:hint="eastAsia"/>
                <w:sz w:val="18"/>
              </w:rPr>
              <w:t>2</w:t>
            </w:r>
            <w:r>
              <w:rPr>
                <w:sz w:val="18"/>
              </w:rPr>
              <w:t xml:space="preserve"> </w:t>
            </w:r>
            <w:r>
              <w:rPr>
                <w:rFonts w:hint="eastAsia"/>
                <w:sz w:val="18"/>
              </w:rPr>
              <w:t>予算編成と予算統制</w:t>
            </w:r>
          </w:p>
          <w:p w14:paraId="76636CE9" w14:textId="77777777" w:rsidR="008B2676" w:rsidRDefault="008B2676" w:rsidP="008B2676">
            <w:pPr>
              <w:rPr>
                <w:sz w:val="18"/>
              </w:rPr>
            </w:pPr>
            <w:r>
              <w:rPr>
                <w:rFonts w:hint="eastAsia"/>
                <w:sz w:val="18"/>
              </w:rPr>
              <w:t>3</w:t>
            </w:r>
            <w:r>
              <w:rPr>
                <w:sz w:val="18"/>
              </w:rPr>
              <w:t xml:space="preserve"> </w:t>
            </w:r>
            <w:r>
              <w:rPr>
                <w:rFonts w:hint="eastAsia"/>
                <w:sz w:val="18"/>
              </w:rPr>
              <w:t>企業予算の種類</w:t>
            </w:r>
          </w:p>
          <w:p w14:paraId="5F5624BF" w14:textId="77777777" w:rsidR="008B2676" w:rsidRDefault="008B2676" w:rsidP="008B2676">
            <w:pPr>
              <w:rPr>
                <w:sz w:val="18"/>
              </w:rPr>
            </w:pPr>
            <w:r>
              <w:rPr>
                <w:rFonts w:hint="eastAsia"/>
                <w:sz w:val="18"/>
              </w:rPr>
              <w:t>4</w:t>
            </w:r>
            <w:r>
              <w:rPr>
                <w:sz w:val="18"/>
              </w:rPr>
              <w:t xml:space="preserve"> </w:t>
            </w:r>
            <w:r>
              <w:rPr>
                <w:rFonts w:hint="eastAsia"/>
                <w:sz w:val="18"/>
              </w:rPr>
              <w:t>予算編成のプロセス</w:t>
            </w:r>
          </w:p>
          <w:p w14:paraId="06CCA834" w14:textId="77777777" w:rsidR="008B2676" w:rsidRDefault="008B2676" w:rsidP="008B2676">
            <w:pPr>
              <w:rPr>
                <w:sz w:val="18"/>
              </w:rPr>
            </w:pPr>
            <w:r>
              <w:rPr>
                <w:rFonts w:hint="eastAsia"/>
                <w:sz w:val="18"/>
              </w:rPr>
              <w:t>5</w:t>
            </w:r>
            <w:r>
              <w:rPr>
                <w:sz w:val="18"/>
              </w:rPr>
              <w:t xml:space="preserve"> </w:t>
            </w:r>
            <w:r>
              <w:rPr>
                <w:rFonts w:hint="eastAsia"/>
                <w:sz w:val="18"/>
              </w:rPr>
              <w:t>損益予算の編成</w:t>
            </w:r>
          </w:p>
          <w:p w14:paraId="745D8D2F" w14:textId="77777777" w:rsidR="008B2676" w:rsidRDefault="008B2676" w:rsidP="008B2676">
            <w:pPr>
              <w:rPr>
                <w:sz w:val="18"/>
              </w:rPr>
            </w:pPr>
            <w:r>
              <w:rPr>
                <w:rFonts w:hint="eastAsia"/>
                <w:sz w:val="18"/>
              </w:rPr>
              <w:t>6</w:t>
            </w:r>
            <w:r>
              <w:rPr>
                <w:sz w:val="18"/>
              </w:rPr>
              <w:t xml:space="preserve"> </w:t>
            </w:r>
            <w:r>
              <w:rPr>
                <w:rFonts w:hint="eastAsia"/>
                <w:sz w:val="18"/>
              </w:rPr>
              <w:t>財務予算の編成</w:t>
            </w:r>
          </w:p>
          <w:p w14:paraId="43FE2A0D" w14:textId="77777777" w:rsidR="008B2676" w:rsidRDefault="008B2676" w:rsidP="008B2676">
            <w:pPr>
              <w:rPr>
                <w:sz w:val="18"/>
              </w:rPr>
            </w:pPr>
            <w:r>
              <w:rPr>
                <w:rFonts w:hint="eastAsia"/>
                <w:sz w:val="18"/>
              </w:rPr>
              <w:t>7</w:t>
            </w:r>
            <w:r>
              <w:rPr>
                <w:sz w:val="18"/>
              </w:rPr>
              <w:t xml:space="preserve"> </w:t>
            </w:r>
            <w:r>
              <w:rPr>
                <w:rFonts w:hint="eastAsia"/>
                <w:sz w:val="18"/>
              </w:rPr>
              <w:t>予算運算表</w:t>
            </w:r>
          </w:p>
          <w:p w14:paraId="08A016CF" w14:textId="77777777" w:rsidR="008B2676" w:rsidRPr="00FE6E3D" w:rsidRDefault="008B2676" w:rsidP="008B2676">
            <w:pPr>
              <w:ind w:left="180" w:hangingChars="100" w:hanging="180"/>
              <w:rPr>
                <w:sz w:val="18"/>
              </w:rPr>
            </w:pPr>
            <w:r>
              <w:rPr>
                <w:rFonts w:hint="eastAsia"/>
                <w:sz w:val="18"/>
              </w:rPr>
              <w:t>8予定損益計算書と予定貸借対照表</w:t>
            </w:r>
          </w:p>
          <w:p w14:paraId="3AC5C9B9" w14:textId="33CE6162" w:rsidR="008B2676" w:rsidRPr="00FE6E3D" w:rsidRDefault="008B2676" w:rsidP="008B2676">
            <w:pPr>
              <w:rPr>
                <w:sz w:val="18"/>
              </w:rPr>
            </w:pPr>
          </w:p>
        </w:tc>
        <w:tc>
          <w:tcPr>
            <w:tcW w:w="1984" w:type="dxa"/>
          </w:tcPr>
          <w:p w14:paraId="50D8A41C" w14:textId="09071322" w:rsidR="008B2676" w:rsidRPr="00FE6E3D" w:rsidRDefault="00852F46" w:rsidP="008B2676">
            <w:pPr>
              <w:rPr>
                <w:sz w:val="18"/>
              </w:rPr>
            </w:pPr>
            <w:r w:rsidRPr="00852F46">
              <w:rPr>
                <w:rFonts w:hint="eastAsia"/>
                <w:sz w:val="18"/>
              </w:rPr>
              <w:t>予算編成について理論と実務とを関連付けて理解するとともに，関連する技術を身に付け</w:t>
            </w:r>
            <w:r w:rsidR="00F954E6">
              <w:rPr>
                <w:rFonts w:hint="eastAsia"/>
                <w:sz w:val="18"/>
              </w:rPr>
              <w:t>ている。</w:t>
            </w:r>
          </w:p>
        </w:tc>
        <w:tc>
          <w:tcPr>
            <w:tcW w:w="1985" w:type="dxa"/>
          </w:tcPr>
          <w:p w14:paraId="221CA136" w14:textId="00DDD7BF" w:rsidR="008B2676" w:rsidRPr="00FE6E3D" w:rsidRDefault="00F219DA" w:rsidP="008B2676">
            <w:pPr>
              <w:rPr>
                <w:sz w:val="18"/>
              </w:rPr>
            </w:pPr>
            <w:r w:rsidRPr="00F219DA">
              <w:rPr>
                <w:rFonts w:hint="eastAsia"/>
                <w:sz w:val="18"/>
              </w:rPr>
              <w:t>予算編成の方法の妥当性と実務における課題を見いだし，科学的な根拠に基づいて課題に対応</w:t>
            </w:r>
            <w:r w:rsidR="00F954E6">
              <w:rPr>
                <w:rFonts w:hint="eastAsia"/>
                <w:sz w:val="18"/>
              </w:rPr>
              <w:t>している。</w:t>
            </w:r>
          </w:p>
        </w:tc>
        <w:tc>
          <w:tcPr>
            <w:tcW w:w="2126" w:type="dxa"/>
          </w:tcPr>
          <w:p w14:paraId="3F6162B1" w14:textId="09DCA9D7" w:rsidR="008B2676" w:rsidRPr="00FE6E3D" w:rsidRDefault="00F954E6" w:rsidP="008B2676">
            <w:pPr>
              <w:rPr>
                <w:sz w:val="18"/>
              </w:rPr>
            </w:pPr>
            <w:r w:rsidRPr="00F954E6">
              <w:rPr>
                <w:rFonts w:hint="eastAsia"/>
                <w:sz w:val="18"/>
              </w:rPr>
              <w:t>予算編成について自ら学び，会計情報に基づく適切な予算編成と予算統制に主体的かつ協働的に取り組</w:t>
            </w:r>
            <w:r>
              <w:rPr>
                <w:rFonts w:hint="eastAsia"/>
                <w:sz w:val="18"/>
              </w:rPr>
              <w:t>もうとしている。</w:t>
            </w:r>
          </w:p>
        </w:tc>
      </w:tr>
      <w:tr w:rsidR="009249EC" w:rsidRPr="00FE6E3D" w14:paraId="23AD5DEB" w14:textId="77777777" w:rsidTr="005763D5">
        <w:tc>
          <w:tcPr>
            <w:tcW w:w="1980" w:type="dxa"/>
          </w:tcPr>
          <w:p w14:paraId="15DC9BF8" w14:textId="77777777" w:rsidR="009249EC" w:rsidRPr="00FE6E3D" w:rsidRDefault="009249EC" w:rsidP="009249EC">
            <w:pPr>
              <w:snapToGrid w:val="0"/>
              <w:rPr>
                <w:sz w:val="18"/>
                <w:szCs w:val="18"/>
              </w:rPr>
            </w:pPr>
            <w:r w:rsidRPr="00FE6E3D">
              <w:rPr>
                <w:sz w:val="18"/>
                <w:szCs w:val="18"/>
              </w:rPr>
              <w:t xml:space="preserve">第10章　</w:t>
            </w:r>
            <w:r>
              <w:rPr>
                <w:rFonts w:hint="eastAsia"/>
                <w:sz w:val="18"/>
                <w:szCs w:val="18"/>
              </w:rPr>
              <w:t>予算統制</w:t>
            </w:r>
          </w:p>
          <w:p w14:paraId="4B583A81" w14:textId="77777777" w:rsidR="009249EC" w:rsidRPr="00FE6E3D" w:rsidRDefault="009249EC" w:rsidP="009249EC">
            <w:pPr>
              <w:snapToGrid w:val="0"/>
              <w:rPr>
                <w:sz w:val="18"/>
                <w:szCs w:val="18"/>
              </w:rPr>
            </w:pPr>
          </w:p>
          <w:p w14:paraId="18FCB6E8" w14:textId="545C5FBA" w:rsidR="009249EC" w:rsidRPr="00FE6E3D" w:rsidRDefault="009249EC" w:rsidP="009249EC">
            <w:pPr>
              <w:rPr>
                <w:sz w:val="18"/>
              </w:rPr>
            </w:pPr>
          </w:p>
        </w:tc>
        <w:tc>
          <w:tcPr>
            <w:tcW w:w="2126" w:type="dxa"/>
          </w:tcPr>
          <w:p w14:paraId="0097ADC3" w14:textId="77777777" w:rsidR="009249EC" w:rsidRDefault="009249EC" w:rsidP="009249EC">
            <w:pPr>
              <w:rPr>
                <w:sz w:val="18"/>
              </w:rPr>
            </w:pPr>
            <w:r w:rsidRPr="00FE6E3D">
              <w:rPr>
                <w:sz w:val="18"/>
              </w:rPr>
              <w:t>1</w:t>
            </w:r>
            <w:r>
              <w:rPr>
                <w:sz w:val="18"/>
              </w:rPr>
              <w:t xml:space="preserve"> </w:t>
            </w:r>
            <w:r>
              <w:rPr>
                <w:rFonts w:hint="eastAsia"/>
                <w:sz w:val="18"/>
              </w:rPr>
              <w:t>予算統制とは</w:t>
            </w:r>
          </w:p>
          <w:p w14:paraId="55F1CBE9" w14:textId="77777777" w:rsidR="009249EC" w:rsidRDefault="009249EC" w:rsidP="009249EC">
            <w:pPr>
              <w:rPr>
                <w:sz w:val="18"/>
              </w:rPr>
            </w:pPr>
            <w:r>
              <w:rPr>
                <w:rFonts w:hint="eastAsia"/>
                <w:sz w:val="18"/>
              </w:rPr>
              <w:t>2</w:t>
            </w:r>
            <w:r>
              <w:rPr>
                <w:sz w:val="18"/>
              </w:rPr>
              <w:t xml:space="preserve"> </w:t>
            </w:r>
            <w:r>
              <w:rPr>
                <w:rFonts w:hint="eastAsia"/>
                <w:sz w:val="18"/>
              </w:rPr>
              <w:t>予算実績差異分析とは</w:t>
            </w:r>
          </w:p>
          <w:p w14:paraId="38287AB8" w14:textId="77777777" w:rsidR="009249EC" w:rsidRDefault="009249EC" w:rsidP="009249EC">
            <w:pPr>
              <w:rPr>
                <w:sz w:val="18"/>
              </w:rPr>
            </w:pPr>
            <w:r>
              <w:rPr>
                <w:rFonts w:hint="eastAsia"/>
                <w:sz w:val="18"/>
              </w:rPr>
              <w:t>3</w:t>
            </w:r>
            <w:r>
              <w:rPr>
                <w:sz w:val="18"/>
              </w:rPr>
              <w:t xml:space="preserve"> </w:t>
            </w:r>
            <w:r>
              <w:rPr>
                <w:rFonts w:hint="eastAsia"/>
                <w:sz w:val="18"/>
              </w:rPr>
              <w:t>予算実績差異分析の</w:t>
            </w:r>
            <w:r>
              <w:rPr>
                <w:rFonts w:hint="eastAsia"/>
                <w:sz w:val="18"/>
              </w:rPr>
              <w:lastRenderedPageBreak/>
              <w:t>分類</w:t>
            </w:r>
          </w:p>
          <w:p w14:paraId="03F8B851" w14:textId="77777777" w:rsidR="009249EC" w:rsidRDefault="009249EC" w:rsidP="009249EC">
            <w:pPr>
              <w:ind w:left="180" w:hangingChars="100" w:hanging="180"/>
              <w:rPr>
                <w:sz w:val="18"/>
              </w:rPr>
            </w:pPr>
            <w:r>
              <w:rPr>
                <w:rFonts w:hint="eastAsia"/>
                <w:sz w:val="18"/>
              </w:rPr>
              <w:t>4</w:t>
            </w:r>
            <w:r>
              <w:rPr>
                <w:sz w:val="18"/>
              </w:rPr>
              <w:t xml:space="preserve"> </w:t>
            </w:r>
            <w:r>
              <w:rPr>
                <w:rFonts w:hint="eastAsia"/>
                <w:sz w:val="18"/>
              </w:rPr>
              <w:t>全部実際原価計算による差異分析</w:t>
            </w:r>
          </w:p>
          <w:p w14:paraId="77C3BC3C" w14:textId="77777777" w:rsidR="009249EC" w:rsidRDefault="009249EC" w:rsidP="009249EC">
            <w:pPr>
              <w:ind w:left="180" w:hangingChars="100" w:hanging="180"/>
              <w:rPr>
                <w:sz w:val="18"/>
              </w:rPr>
            </w:pPr>
            <w:r>
              <w:rPr>
                <w:rFonts w:hint="eastAsia"/>
                <w:sz w:val="18"/>
              </w:rPr>
              <w:t>5直接実際原価計算による差異分析</w:t>
            </w:r>
          </w:p>
          <w:p w14:paraId="2B194E92" w14:textId="77777777" w:rsidR="009249EC" w:rsidRDefault="009249EC" w:rsidP="009249EC">
            <w:pPr>
              <w:rPr>
                <w:sz w:val="18"/>
              </w:rPr>
            </w:pPr>
            <w:r>
              <w:rPr>
                <w:rFonts w:hint="eastAsia"/>
                <w:sz w:val="18"/>
              </w:rPr>
              <w:t>6</w:t>
            </w:r>
            <w:r>
              <w:rPr>
                <w:sz w:val="18"/>
              </w:rPr>
              <w:t xml:space="preserve"> </w:t>
            </w:r>
            <w:r>
              <w:rPr>
                <w:rFonts w:hint="eastAsia"/>
                <w:sz w:val="18"/>
              </w:rPr>
              <w:t>現金収支予算差異の分析</w:t>
            </w:r>
          </w:p>
          <w:p w14:paraId="02CC7A4A" w14:textId="04E80BC9" w:rsidR="009249EC" w:rsidRPr="00FE6E3D" w:rsidRDefault="009249EC" w:rsidP="009249EC">
            <w:pPr>
              <w:rPr>
                <w:sz w:val="18"/>
              </w:rPr>
            </w:pPr>
            <w:r>
              <w:rPr>
                <w:rFonts w:hint="eastAsia"/>
                <w:sz w:val="18"/>
              </w:rPr>
              <w:t>7</w:t>
            </w:r>
            <w:r>
              <w:rPr>
                <w:sz w:val="18"/>
              </w:rPr>
              <w:t xml:space="preserve"> </w:t>
            </w:r>
            <w:r>
              <w:rPr>
                <w:rFonts w:hint="eastAsia"/>
                <w:sz w:val="18"/>
              </w:rPr>
              <w:t>予算実績差異分析の報告書</w:t>
            </w:r>
            <w:r w:rsidRPr="00FE6E3D">
              <w:rPr>
                <w:sz w:val="18"/>
              </w:rPr>
              <w:t xml:space="preserve"> </w:t>
            </w:r>
          </w:p>
        </w:tc>
        <w:tc>
          <w:tcPr>
            <w:tcW w:w="1984" w:type="dxa"/>
          </w:tcPr>
          <w:p w14:paraId="797C1B02" w14:textId="7267585E" w:rsidR="009249EC" w:rsidRPr="00FE6E3D" w:rsidRDefault="009249EC" w:rsidP="009249EC">
            <w:pPr>
              <w:rPr>
                <w:sz w:val="18"/>
              </w:rPr>
            </w:pPr>
            <w:r w:rsidRPr="00852F46">
              <w:rPr>
                <w:rFonts w:hint="eastAsia"/>
                <w:sz w:val="18"/>
              </w:rPr>
              <w:lastRenderedPageBreak/>
              <w:t>予算統制について理論と実務とを関連付けて理解するとともに，関連する技術を身</w:t>
            </w:r>
            <w:r w:rsidRPr="00852F46">
              <w:rPr>
                <w:rFonts w:hint="eastAsia"/>
                <w:sz w:val="18"/>
              </w:rPr>
              <w:lastRenderedPageBreak/>
              <w:t>に付け</w:t>
            </w:r>
            <w:r>
              <w:rPr>
                <w:rFonts w:hint="eastAsia"/>
                <w:sz w:val="18"/>
              </w:rPr>
              <w:t>ている。</w:t>
            </w:r>
          </w:p>
        </w:tc>
        <w:tc>
          <w:tcPr>
            <w:tcW w:w="1985" w:type="dxa"/>
          </w:tcPr>
          <w:p w14:paraId="2925096D" w14:textId="0EE2076F" w:rsidR="009249EC" w:rsidRPr="00FE6E3D" w:rsidRDefault="009249EC" w:rsidP="009249EC">
            <w:pPr>
              <w:rPr>
                <w:sz w:val="18"/>
              </w:rPr>
            </w:pPr>
            <w:r w:rsidRPr="00F219DA">
              <w:rPr>
                <w:rFonts w:hint="eastAsia"/>
                <w:sz w:val="18"/>
              </w:rPr>
              <w:lastRenderedPageBreak/>
              <w:t>予算統制の方法の妥当性と実務における課題を見いだし，科学的な根拠に基づいて</w:t>
            </w:r>
            <w:r w:rsidRPr="00F219DA">
              <w:rPr>
                <w:rFonts w:hint="eastAsia"/>
                <w:sz w:val="18"/>
              </w:rPr>
              <w:lastRenderedPageBreak/>
              <w:t>課題に対応</w:t>
            </w:r>
            <w:r>
              <w:rPr>
                <w:rFonts w:hint="eastAsia"/>
                <w:sz w:val="18"/>
              </w:rPr>
              <w:t>している。</w:t>
            </w:r>
          </w:p>
        </w:tc>
        <w:tc>
          <w:tcPr>
            <w:tcW w:w="2126" w:type="dxa"/>
          </w:tcPr>
          <w:p w14:paraId="0CE76228" w14:textId="7161550C" w:rsidR="009249EC" w:rsidRPr="00FE6E3D" w:rsidRDefault="009249EC" w:rsidP="009249EC">
            <w:pPr>
              <w:rPr>
                <w:sz w:val="18"/>
              </w:rPr>
            </w:pPr>
            <w:r w:rsidRPr="00F954E6">
              <w:rPr>
                <w:rFonts w:hint="eastAsia"/>
                <w:sz w:val="18"/>
              </w:rPr>
              <w:lastRenderedPageBreak/>
              <w:t>予算統制について自ら学び，会計情報に基づく適切な予算編成と予算統制に主体的かつ協働</w:t>
            </w:r>
            <w:r w:rsidRPr="00F954E6">
              <w:rPr>
                <w:rFonts w:hint="eastAsia"/>
                <w:sz w:val="18"/>
              </w:rPr>
              <w:lastRenderedPageBreak/>
              <w:t>的に取り組</w:t>
            </w:r>
            <w:r>
              <w:rPr>
                <w:rFonts w:hint="eastAsia"/>
                <w:sz w:val="18"/>
              </w:rPr>
              <w:t>もうとしている。</w:t>
            </w:r>
          </w:p>
        </w:tc>
      </w:tr>
      <w:tr w:rsidR="009249EC" w:rsidRPr="00FE6E3D" w14:paraId="595A04C2" w14:textId="77777777" w:rsidTr="005763D5">
        <w:tc>
          <w:tcPr>
            <w:tcW w:w="1980" w:type="dxa"/>
          </w:tcPr>
          <w:p w14:paraId="12C956A9" w14:textId="77777777" w:rsidR="009249EC" w:rsidRPr="00FE6E3D" w:rsidRDefault="009249EC" w:rsidP="009249EC">
            <w:pPr>
              <w:snapToGrid w:val="0"/>
              <w:rPr>
                <w:sz w:val="18"/>
                <w:szCs w:val="18"/>
                <w:bdr w:val="single" w:sz="4" w:space="0" w:color="auto"/>
              </w:rPr>
            </w:pPr>
            <w:r w:rsidRPr="00FE6E3D">
              <w:rPr>
                <w:sz w:val="18"/>
                <w:szCs w:val="18"/>
                <w:bdr w:val="single" w:sz="4" w:space="0" w:color="auto"/>
              </w:rPr>
              <w:lastRenderedPageBreak/>
              <w:t>第</w:t>
            </w:r>
            <w:r>
              <w:rPr>
                <w:rFonts w:hint="eastAsia"/>
                <w:sz w:val="18"/>
                <w:szCs w:val="18"/>
                <w:bdr w:val="single" w:sz="4" w:space="0" w:color="auto"/>
              </w:rPr>
              <w:t>5</w:t>
            </w:r>
            <w:r w:rsidRPr="00FE6E3D">
              <w:rPr>
                <w:sz w:val="18"/>
                <w:szCs w:val="18"/>
                <w:bdr w:val="single" w:sz="4" w:space="0" w:color="auto"/>
              </w:rPr>
              <w:t xml:space="preserve">編　</w:t>
            </w:r>
            <w:r>
              <w:rPr>
                <w:rFonts w:hint="eastAsia"/>
                <w:sz w:val="18"/>
                <w:szCs w:val="18"/>
                <w:bdr w:val="single" w:sz="4" w:space="0" w:color="auto"/>
              </w:rPr>
              <w:t>経営意思決定</w:t>
            </w:r>
          </w:p>
          <w:p w14:paraId="510E452B" w14:textId="77777777" w:rsidR="009249EC" w:rsidRPr="00FE6E3D" w:rsidRDefault="009249EC" w:rsidP="009249EC">
            <w:pPr>
              <w:snapToGrid w:val="0"/>
              <w:rPr>
                <w:sz w:val="18"/>
                <w:szCs w:val="18"/>
              </w:rPr>
            </w:pPr>
            <w:r w:rsidRPr="00FE6E3D">
              <w:rPr>
                <w:sz w:val="18"/>
                <w:szCs w:val="18"/>
              </w:rPr>
              <w:t xml:space="preserve">第11章　</w:t>
            </w:r>
            <w:r>
              <w:rPr>
                <w:rFonts w:hint="eastAsia"/>
                <w:sz w:val="18"/>
                <w:szCs w:val="18"/>
              </w:rPr>
              <w:t>経営意思決定の概要</w:t>
            </w:r>
          </w:p>
          <w:p w14:paraId="2B80702B" w14:textId="77777777" w:rsidR="009249EC" w:rsidRPr="00FE6E3D" w:rsidRDefault="009249EC" w:rsidP="009249EC">
            <w:pPr>
              <w:rPr>
                <w:sz w:val="18"/>
                <w:szCs w:val="18"/>
                <w:bdr w:val="single" w:sz="4" w:space="0" w:color="auto"/>
              </w:rPr>
            </w:pPr>
          </w:p>
          <w:p w14:paraId="7D3D904F" w14:textId="76D138E2" w:rsidR="009249EC" w:rsidRPr="00FE6E3D" w:rsidRDefault="009249EC" w:rsidP="009249EC">
            <w:pPr>
              <w:rPr>
                <w:sz w:val="18"/>
              </w:rPr>
            </w:pPr>
          </w:p>
        </w:tc>
        <w:tc>
          <w:tcPr>
            <w:tcW w:w="2126" w:type="dxa"/>
          </w:tcPr>
          <w:p w14:paraId="5518E234" w14:textId="77777777" w:rsidR="009249EC" w:rsidRDefault="009249EC" w:rsidP="009249EC">
            <w:pPr>
              <w:rPr>
                <w:sz w:val="18"/>
              </w:rPr>
            </w:pPr>
            <w:r w:rsidRPr="00FE6E3D">
              <w:rPr>
                <w:sz w:val="18"/>
              </w:rPr>
              <w:t>1</w:t>
            </w:r>
            <w:r>
              <w:rPr>
                <w:sz w:val="18"/>
              </w:rPr>
              <w:t xml:space="preserve"> </w:t>
            </w:r>
            <w:r>
              <w:rPr>
                <w:rFonts w:hint="eastAsia"/>
                <w:sz w:val="18"/>
              </w:rPr>
              <w:t>経営意思決定とは</w:t>
            </w:r>
          </w:p>
          <w:p w14:paraId="36AAC9F8" w14:textId="77777777" w:rsidR="009249EC" w:rsidRDefault="009249EC" w:rsidP="009249EC">
            <w:pPr>
              <w:rPr>
                <w:sz w:val="18"/>
              </w:rPr>
            </w:pPr>
            <w:r>
              <w:rPr>
                <w:rFonts w:hint="eastAsia"/>
                <w:sz w:val="18"/>
              </w:rPr>
              <w:t>2</w:t>
            </w:r>
            <w:r>
              <w:rPr>
                <w:sz w:val="18"/>
              </w:rPr>
              <w:t xml:space="preserve"> </w:t>
            </w:r>
            <w:r>
              <w:rPr>
                <w:rFonts w:hint="eastAsia"/>
                <w:sz w:val="18"/>
              </w:rPr>
              <w:t>経営意思決定の分類</w:t>
            </w:r>
          </w:p>
          <w:p w14:paraId="51130A35" w14:textId="77777777" w:rsidR="009249EC" w:rsidRDefault="009249EC" w:rsidP="009249EC">
            <w:pPr>
              <w:rPr>
                <w:sz w:val="18"/>
              </w:rPr>
            </w:pPr>
            <w:r>
              <w:rPr>
                <w:rFonts w:hint="eastAsia"/>
                <w:sz w:val="18"/>
              </w:rPr>
              <w:t>3</w:t>
            </w:r>
            <w:r>
              <w:rPr>
                <w:sz w:val="18"/>
              </w:rPr>
              <w:t xml:space="preserve"> </w:t>
            </w:r>
            <w:r>
              <w:rPr>
                <w:rFonts w:hint="eastAsia"/>
                <w:sz w:val="18"/>
              </w:rPr>
              <w:t>経営意思決定のプロセス</w:t>
            </w:r>
          </w:p>
          <w:p w14:paraId="627B684C" w14:textId="77777777" w:rsidR="009249EC" w:rsidRPr="00FE6E3D" w:rsidRDefault="009249EC" w:rsidP="009249EC">
            <w:pPr>
              <w:ind w:left="180" w:hangingChars="100" w:hanging="180"/>
              <w:rPr>
                <w:sz w:val="18"/>
              </w:rPr>
            </w:pPr>
            <w:r>
              <w:rPr>
                <w:rFonts w:hint="eastAsia"/>
                <w:sz w:val="18"/>
              </w:rPr>
              <w:t>4</w:t>
            </w:r>
            <w:r>
              <w:rPr>
                <w:sz w:val="18"/>
              </w:rPr>
              <w:t xml:space="preserve"> </w:t>
            </w:r>
            <w:r>
              <w:rPr>
                <w:rFonts w:hint="eastAsia"/>
                <w:sz w:val="18"/>
              </w:rPr>
              <w:t>経営意思決定に必要な会計情報とその計算方法</w:t>
            </w:r>
            <w:r w:rsidRPr="00FE6E3D">
              <w:rPr>
                <w:sz w:val="18"/>
              </w:rPr>
              <w:t xml:space="preserve"> </w:t>
            </w:r>
          </w:p>
          <w:p w14:paraId="2B8AC879" w14:textId="32D880B7" w:rsidR="009249EC" w:rsidRPr="00FE6E3D" w:rsidRDefault="009249EC" w:rsidP="009249EC">
            <w:pPr>
              <w:rPr>
                <w:sz w:val="18"/>
              </w:rPr>
            </w:pPr>
          </w:p>
        </w:tc>
        <w:tc>
          <w:tcPr>
            <w:tcW w:w="1984" w:type="dxa"/>
          </w:tcPr>
          <w:p w14:paraId="53638736" w14:textId="77777777" w:rsidR="009249EC" w:rsidRDefault="003D35F6" w:rsidP="009249EC">
            <w:pPr>
              <w:rPr>
                <w:sz w:val="18"/>
              </w:rPr>
            </w:pPr>
            <w:r w:rsidRPr="003D35F6">
              <w:rPr>
                <w:rFonts w:hint="eastAsia"/>
                <w:sz w:val="18"/>
              </w:rPr>
              <w:t>経営意思決定について理論と実務とを関連付けて理解するとともに，関連する技術を身に付け</w:t>
            </w:r>
            <w:r w:rsidR="00776836">
              <w:rPr>
                <w:rFonts w:hint="eastAsia"/>
                <w:sz w:val="18"/>
              </w:rPr>
              <w:t>ている。</w:t>
            </w:r>
          </w:p>
          <w:p w14:paraId="0639829B" w14:textId="4D16447C" w:rsidR="00776836" w:rsidRPr="00FE6E3D" w:rsidRDefault="00776836" w:rsidP="009249EC">
            <w:pPr>
              <w:rPr>
                <w:sz w:val="18"/>
              </w:rPr>
            </w:pPr>
          </w:p>
        </w:tc>
        <w:tc>
          <w:tcPr>
            <w:tcW w:w="1985" w:type="dxa"/>
          </w:tcPr>
          <w:p w14:paraId="67543412" w14:textId="23251E7A" w:rsidR="009249EC" w:rsidRPr="00FE6E3D" w:rsidRDefault="006B6FF4" w:rsidP="009249EC">
            <w:pPr>
              <w:rPr>
                <w:sz w:val="18"/>
              </w:rPr>
            </w:pPr>
            <w:r w:rsidRPr="006B6FF4">
              <w:rPr>
                <w:rFonts w:hint="eastAsia"/>
                <w:sz w:val="18"/>
              </w:rPr>
              <w:t>経営意思決定の方法の妥当性と実務における課題を見いだし，科学的な根拠に基づいて課題に対応</w:t>
            </w:r>
            <w:r w:rsidR="00312E20">
              <w:rPr>
                <w:rFonts w:hint="eastAsia"/>
                <w:sz w:val="18"/>
              </w:rPr>
              <w:t>している。</w:t>
            </w:r>
          </w:p>
        </w:tc>
        <w:tc>
          <w:tcPr>
            <w:tcW w:w="2126" w:type="dxa"/>
          </w:tcPr>
          <w:p w14:paraId="245E867C" w14:textId="5A950D1E" w:rsidR="009249EC" w:rsidRPr="00FE6E3D" w:rsidRDefault="00776836" w:rsidP="009249EC">
            <w:pPr>
              <w:rPr>
                <w:sz w:val="18"/>
              </w:rPr>
            </w:pPr>
            <w:r w:rsidRPr="00776836">
              <w:rPr>
                <w:rFonts w:hint="eastAsia"/>
                <w:sz w:val="18"/>
              </w:rPr>
              <w:t>経営意思決定について自ら学び，会計情報に基づく適切な経営意思決定に主体的かつ協働的に取り組</w:t>
            </w:r>
            <w:r w:rsidR="00312E20">
              <w:rPr>
                <w:rFonts w:hint="eastAsia"/>
                <w:sz w:val="18"/>
              </w:rPr>
              <w:t>もうとしている。</w:t>
            </w:r>
          </w:p>
        </w:tc>
      </w:tr>
      <w:tr w:rsidR="00312E20" w:rsidRPr="00FE6E3D" w14:paraId="538EAF31" w14:textId="77777777" w:rsidTr="005763D5">
        <w:tc>
          <w:tcPr>
            <w:tcW w:w="1980" w:type="dxa"/>
          </w:tcPr>
          <w:p w14:paraId="795BEA86" w14:textId="77777777" w:rsidR="00312E20" w:rsidRPr="00FE6E3D" w:rsidRDefault="00312E20" w:rsidP="00312E20">
            <w:pPr>
              <w:snapToGrid w:val="0"/>
              <w:rPr>
                <w:sz w:val="18"/>
                <w:szCs w:val="18"/>
              </w:rPr>
            </w:pPr>
            <w:r w:rsidRPr="00FE6E3D">
              <w:rPr>
                <w:sz w:val="18"/>
                <w:szCs w:val="18"/>
              </w:rPr>
              <w:t xml:space="preserve">第12章　</w:t>
            </w:r>
            <w:r>
              <w:rPr>
                <w:rFonts w:hint="eastAsia"/>
                <w:sz w:val="18"/>
                <w:szCs w:val="18"/>
              </w:rPr>
              <w:t>業務的意思決定</w:t>
            </w:r>
          </w:p>
          <w:p w14:paraId="56410CC4" w14:textId="77777777" w:rsidR="00312E20" w:rsidRPr="00FE6E3D" w:rsidRDefault="00312E20" w:rsidP="00312E20">
            <w:pPr>
              <w:snapToGrid w:val="0"/>
              <w:rPr>
                <w:sz w:val="18"/>
                <w:szCs w:val="18"/>
              </w:rPr>
            </w:pPr>
          </w:p>
          <w:p w14:paraId="6D756BC7" w14:textId="53803FE5" w:rsidR="00312E20" w:rsidRPr="00FE6E3D" w:rsidRDefault="00312E20" w:rsidP="00312E20">
            <w:pPr>
              <w:rPr>
                <w:sz w:val="18"/>
              </w:rPr>
            </w:pPr>
          </w:p>
        </w:tc>
        <w:tc>
          <w:tcPr>
            <w:tcW w:w="2126" w:type="dxa"/>
          </w:tcPr>
          <w:p w14:paraId="335D0BAB" w14:textId="77777777" w:rsidR="00312E20" w:rsidRDefault="00312E20" w:rsidP="00312E20">
            <w:pPr>
              <w:rPr>
                <w:sz w:val="18"/>
              </w:rPr>
            </w:pPr>
            <w:r w:rsidRPr="00FE6E3D">
              <w:rPr>
                <w:sz w:val="18"/>
              </w:rPr>
              <w:t>1</w:t>
            </w:r>
            <w:r>
              <w:rPr>
                <w:sz w:val="18"/>
              </w:rPr>
              <w:t xml:space="preserve"> </w:t>
            </w:r>
            <w:r>
              <w:rPr>
                <w:rFonts w:hint="eastAsia"/>
                <w:sz w:val="18"/>
              </w:rPr>
              <w:t>業務的意思決定とは</w:t>
            </w:r>
          </w:p>
          <w:p w14:paraId="139573B8" w14:textId="77777777" w:rsidR="00312E20" w:rsidRDefault="00312E20" w:rsidP="00312E20">
            <w:pPr>
              <w:rPr>
                <w:sz w:val="18"/>
              </w:rPr>
            </w:pPr>
            <w:r>
              <w:rPr>
                <w:rFonts w:hint="eastAsia"/>
                <w:sz w:val="18"/>
              </w:rPr>
              <w:t>2</w:t>
            </w:r>
            <w:r>
              <w:rPr>
                <w:sz w:val="18"/>
              </w:rPr>
              <w:t xml:space="preserve"> </w:t>
            </w:r>
            <w:r>
              <w:rPr>
                <w:rFonts w:hint="eastAsia"/>
                <w:sz w:val="18"/>
              </w:rPr>
              <w:t>内製か購入かの意思決定</w:t>
            </w:r>
          </w:p>
          <w:p w14:paraId="67851017" w14:textId="2B1CB0EA" w:rsidR="00312E20" w:rsidRDefault="00312E20" w:rsidP="00312E20">
            <w:pPr>
              <w:ind w:left="180" w:hangingChars="100" w:hanging="180"/>
              <w:rPr>
                <w:sz w:val="18"/>
              </w:rPr>
            </w:pPr>
            <w:r>
              <w:rPr>
                <w:rFonts w:hint="eastAsia"/>
                <w:sz w:val="18"/>
              </w:rPr>
              <w:t>3</w:t>
            </w:r>
            <w:r w:rsidR="00E64FD5">
              <w:rPr>
                <w:rFonts w:hint="eastAsia"/>
                <w:sz w:val="18"/>
              </w:rPr>
              <w:t>特別</w:t>
            </w:r>
            <w:bookmarkStart w:id="0" w:name="_GoBack"/>
            <w:bookmarkEnd w:id="0"/>
            <w:r>
              <w:rPr>
                <w:rFonts w:hint="eastAsia"/>
                <w:sz w:val="18"/>
              </w:rPr>
              <w:t>注文を引き受けるか否かの意思決定</w:t>
            </w:r>
          </w:p>
          <w:p w14:paraId="54193413" w14:textId="76C72FAC" w:rsidR="00312E20" w:rsidRPr="00FE6E3D" w:rsidRDefault="00312E20" w:rsidP="00312E20">
            <w:pPr>
              <w:rPr>
                <w:sz w:val="18"/>
              </w:rPr>
            </w:pPr>
            <w:r>
              <w:rPr>
                <w:rFonts w:hint="eastAsia"/>
                <w:sz w:val="18"/>
              </w:rPr>
              <w:t>4</w:t>
            </w:r>
            <w:r>
              <w:rPr>
                <w:sz w:val="18"/>
              </w:rPr>
              <w:t xml:space="preserve"> </w:t>
            </w:r>
            <w:r>
              <w:rPr>
                <w:rFonts w:hint="eastAsia"/>
                <w:sz w:val="18"/>
              </w:rPr>
              <w:t>追加加工か販売かの意思決定</w:t>
            </w:r>
          </w:p>
        </w:tc>
        <w:tc>
          <w:tcPr>
            <w:tcW w:w="1984" w:type="dxa"/>
          </w:tcPr>
          <w:p w14:paraId="6D8A9329" w14:textId="51D4AC3E" w:rsidR="00312E20" w:rsidRDefault="00312E20" w:rsidP="00312E20">
            <w:pPr>
              <w:rPr>
                <w:sz w:val="18"/>
              </w:rPr>
            </w:pPr>
            <w:r>
              <w:rPr>
                <w:rFonts w:hint="eastAsia"/>
                <w:sz w:val="18"/>
              </w:rPr>
              <w:t>業務的意思決定</w:t>
            </w:r>
            <w:r w:rsidRPr="003D35F6">
              <w:rPr>
                <w:rFonts w:hint="eastAsia"/>
                <w:sz w:val="18"/>
              </w:rPr>
              <w:t>について理論と実務とを関連付けて理解するとともに，関連する技術を身に付け</w:t>
            </w:r>
            <w:r>
              <w:rPr>
                <w:rFonts w:hint="eastAsia"/>
                <w:sz w:val="18"/>
              </w:rPr>
              <w:t>ている。</w:t>
            </w:r>
          </w:p>
          <w:p w14:paraId="65EFA92C" w14:textId="533B688C" w:rsidR="00312E20" w:rsidRPr="00FE6E3D" w:rsidRDefault="00312E20" w:rsidP="00312E20">
            <w:pPr>
              <w:rPr>
                <w:sz w:val="18"/>
              </w:rPr>
            </w:pPr>
          </w:p>
        </w:tc>
        <w:tc>
          <w:tcPr>
            <w:tcW w:w="1985" w:type="dxa"/>
          </w:tcPr>
          <w:p w14:paraId="3639E8E2" w14:textId="23797B1D" w:rsidR="00312E20" w:rsidRPr="00FE6E3D" w:rsidRDefault="00312E20" w:rsidP="00312E20">
            <w:pPr>
              <w:rPr>
                <w:sz w:val="18"/>
              </w:rPr>
            </w:pPr>
            <w:r>
              <w:rPr>
                <w:rFonts w:hint="eastAsia"/>
                <w:sz w:val="18"/>
              </w:rPr>
              <w:t>業務的意思決定</w:t>
            </w:r>
            <w:r w:rsidRPr="006B6FF4">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66A7EF28" w14:textId="113B44E9" w:rsidR="00312E20" w:rsidRPr="00FE6E3D" w:rsidRDefault="00312E20" w:rsidP="00312E20">
            <w:pPr>
              <w:rPr>
                <w:sz w:val="18"/>
              </w:rPr>
            </w:pPr>
            <w:r>
              <w:rPr>
                <w:rFonts w:hint="eastAsia"/>
                <w:sz w:val="18"/>
              </w:rPr>
              <w:t>業務的意思決定</w:t>
            </w:r>
            <w:r w:rsidRPr="00776836">
              <w:rPr>
                <w:rFonts w:hint="eastAsia"/>
                <w:sz w:val="18"/>
              </w:rPr>
              <w:t>について自ら学び，会計情報に基づく適切な経営意思決定に主体的かつ協働的に取り組</w:t>
            </w:r>
            <w:r>
              <w:rPr>
                <w:rFonts w:hint="eastAsia"/>
                <w:sz w:val="18"/>
              </w:rPr>
              <w:t>もうとしている。</w:t>
            </w:r>
          </w:p>
        </w:tc>
      </w:tr>
      <w:tr w:rsidR="00312E20" w:rsidRPr="00FE6E3D" w14:paraId="1972507C" w14:textId="77777777" w:rsidTr="005763D5">
        <w:tc>
          <w:tcPr>
            <w:tcW w:w="1980" w:type="dxa"/>
          </w:tcPr>
          <w:p w14:paraId="18939F3C" w14:textId="77777777" w:rsidR="00312E20" w:rsidRPr="00FE6E3D" w:rsidRDefault="00312E20" w:rsidP="00312E20">
            <w:pPr>
              <w:snapToGrid w:val="0"/>
              <w:rPr>
                <w:sz w:val="18"/>
                <w:szCs w:val="18"/>
              </w:rPr>
            </w:pPr>
            <w:r w:rsidRPr="00FE6E3D">
              <w:rPr>
                <w:sz w:val="18"/>
                <w:szCs w:val="18"/>
              </w:rPr>
              <w:t xml:space="preserve">第13章　</w:t>
            </w:r>
            <w:r>
              <w:rPr>
                <w:rFonts w:hint="eastAsia"/>
                <w:sz w:val="18"/>
                <w:szCs w:val="18"/>
              </w:rPr>
              <w:t>構造的意思決定</w:t>
            </w:r>
          </w:p>
          <w:p w14:paraId="72508714" w14:textId="77777777" w:rsidR="00312E20" w:rsidRPr="00FE6E3D" w:rsidRDefault="00312E20" w:rsidP="00312E20">
            <w:pPr>
              <w:rPr>
                <w:sz w:val="18"/>
                <w:szCs w:val="18"/>
              </w:rPr>
            </w:pPr>
          </w:p>
          <w:p w14:paraId="23E3C697" w14:textId="776C8A71" w:rsidR="00312E20" w:rsidRPr="00FE6E3D" w:rsidRDefault="00312E20" w:rsidP="00312E20">
            <w:pPr>
              <w:rPr>
                <w:sz w:val="18"/>
              </w:rPr>
            </w:pPr>
          </w:p>
        </w:tc>
        <w:tc>
          <w:tcPr>
            <w:tcW w:w="2126" w:type="dxa"/>
          </w:tcPr>
          <w:p w14:paraId="5EEA7DDB" w14:textId="77777777" w:rsidR="00312E20" w:rsidRDefault="00312E20" w:rsidP="00312E20">
            <w:pPr>
              <w:rPr>
                <w:sz w:val="18"/>
              </w:rPr>
            </w:pPr>
            <w:r w:rsidRPr="00FE6E3D">
              <w:rPr>
                <w:sz w:val="18"/>
              </w:rPr>
              <w:t>1</w:t>
            </w:r>
            <w:r>
              <w:rPr>
                <w:sz w:val="18"/>
              </w:rPr>
              <w:t xml:space="preserve"> </w:t>
            </w:r>
            <w:r>
              <w:rPr>
                <w:rFonts w:hint="eastAsia"/>
                <w:sz w:val="18"/>
              </w:rPr>
              <w:t>構造的意思決定とは</w:t>
            </w:r>
          </w:p>
          <w:p w14:paraId="64EB17EB" w14:textId="77777777" w:rsidR="00312E20" w:rsidRDefault="00312E20" w:rsidP="00312E20">
            <w:pPr>
              <w:rPr>
                <w:sz w:val="18"/>
              </w:rPr>
            </w:pPr>
            <w:r>
              <w:rPr>
                <w:rFonts w:hint="eastAsia"/>
                <w:sz w:val="18"/>
              </w:rPr>
              <w:t>2</w:t>
            </w:r>
            <w:r>
              <w:rPr>
                <w:sz w:val="18"/>
              </w:rPr>
              <w:t xml:space="preserve"> </w:t>
            </w:r>
            <w:r>
              <w:rPr>
                <w:rFonts w:hint="eastAsia"/>
                <w:sz w:val="18"/>
              </w:rPr>
              <w:t>構造的意思決定の特徴</w:t>
            </w:r>
          </w:p>
          <w:p w14:paraId="2A0178A6" w14:textId="77777777" w:rsidR="00312E20" w:rsidRDefault="00312E20" w:rsidP="00312E20">
            <w:pPr>
              <w:rPr>
                <w:sz w:val="18"/>
              </w:rPr>
            </w:pPr>
            <w:r>
              <w:rPr>
                <w:rFonts w:hint="eastAsia"/>
                <w:sz w:val="18"/>
              </w:rPr>
              <w:t>3</w:t>
            </w:r>
            <w:r>
              <w:rPr>
                <w:sz w:val="18"/>
              </w:rPr>
              <w:t xml:space="preserve"> </w:t>
            </w:r>
            <w:r>
              <w:rPr>
                <w:rFonts w:hint="eastAsia"/>
                <w:sz w:val="18"/>
              </w:rPr>
              <w:t>構造的意思決定の分類</w:t>
            </w:r>
          </w:p>
          <w:p w14:paraId="15C1D86D" w14:textId="110D9EF0" w:rsidR="00312E20" w:rsidRDefault="00312E20" w:rsidP="00312E20">
            <w:pPr>
              <w:rPr>
                <w:sz w:val="18"/>
              </w:rPr>
            </w:pPr>
            <w:r>
              <w:rPr>
                <w:rFonts w:hint="eastAsia"/>
                <w:sz w:val="18"/>
              </w:rPr>
              <w:t>4</w:t>
            </w:r>
            <w:r>
              <w:rPr>
                <w:sz w:val="18"/>
              </w:rPr>
              <w:t xml:space="preserve"> </w:t>
            </w:r>
            <w:r>
              <w:rPr>
                <w:rFonts w:hint="eastAsia"/>
                <w:sz w:val="18"/>
              </w:rPr>
              <w:t>貨幣の時間価値</w:t>
            </w:r>
          </w:p>
          <w:p w14:paraId="48988DE3" w14:textId="52970AAB" w:rsidR="00312E20" w:rsidRDefault="00312E20" w:rsidP="00312E20">
            <w:pPr>
              <w:ind w:left="180" w:hangingChars="100" w:hanging="180"/>
              <w:rPr>
                <w:sz w:val="18"/>
              </w:rPr>
            </w:pPr>
            <w:r>
              <w:rPr>
                <w:rFonts w:hint="eastAsia"/>
                <w:sz w:val="18"/>
              </w:rPr>
              <w:t>5貨幣の時間価値を考慮しない方法</w:t>
            </w:r>
          </w:p>
          <w:p w14:paraId="1F881176" w14:textId="77777777" w:rsidR="00312E20" w:rsidRDefault="00312E20" w:rsidP="00312E20">
            <w:pPr>
              <w:rPr>
                <w:sz w:val="18"/>
              </w:rPr>
            </w:pPr>
            <w:r>
              <w:rPr>
                <w:rFonts w:hint="eastAsia"/>
                <w:sz w:val="18"/>
              </w:rPr>
              <w:t>6</w:t>
            </w:r>
            <w:r>
              <w:rPr>
                <w:sz w:val="18"/>
              </w:rPr>
              <w:t xml:space="preserve"> </w:t>
            </w:r>
            <w:r>
              <w:rPr>
                <w:rFonts w:hint="eastAsia"/>
                <w:sz w:val="18"/>
              </w:rPr>
              <w:t>貨幣の時間価値を考慮する方法</w:t>
            </w:r>
          </w:p>
          <w:p w14:paraId="4212A718" w14:textId="77777777" w:rsidR="00312E20" w:rsidRDefault="00312E20" w:rsidP="00312E20">
            <w:pPr>
              <w:ind w:left="180" w:hangingChars="100" w:hanging="180"/>
              <w:rPr>
                <w:sz w:val="18"/>
              </w:rPr>
            </w:pPr>
            <w:r>
              <w:rPr>
                <w:rFonts w:hint="eastAsia"/>
                <w:sz w:val="18"/>
              </w:rPr>
              <w:t>7構造的意思決定におけるキャッシュ・フローの予測</w:t>
            </w:r>
          </w:p>
          <w:p w14:paraId="60A12BA5" w14:textId="77777777" w:rsidR="00312E20" w:rsidRDefault="00312E20" w:rsidP="00312E20">
            <w:pPr>
              <w:rPr>
                <w:sz w:val="18"/>
              </w:rPr>
            </w:pPr>
            <w:r>
              <w:rPr>
                <w:rFonts w:hint="eastAsia"/>
                <w:sz w:val="18"/>
              </w:rPr>
              <w:t>8</w:t>
            </w:r>
            <w:r>
              <w:rPr>
                <w:sz w:val="18"/>
              </w:rPr>
              <w:t xml:space="preserve"> </w:t>
            </w:r>
            <w:r>
              <w:rPr>
                <w:rFonts w:hint="eastAsia"/>
                <w:sz w:val="18"/>
              </w:rPr>
              <w:t>取替投資</w:t>
            </w:r>
          </w:p>
          <w:p w14:paraId="4959C6CC" w14:textId="5E967534" w:rsidR="00312E20" w:rsidRPr="00FE6E3D" w:rsidRDefault="00312E20" w:rsidP="00837A76">
            <w:pPr>
              <w:rPr>
                <w:sz w:val="18"/>
              </w:rPr>
            </w:pPr>
            <w:r>
              <w:rPr>
                <w:rFonts w:hint="eastAsia"/>
                <w:sz w:val="18"/>
              </w:rPr>
              <w:t>9</w:t>
            </w:r>
            <w:r>
              <w:rPr>
                <w:sz w:val="18"/>
              </w:rPr>
              <w:t xml:space="preserve"> </w:t>
            </w:r>
            <w:r>
              <w:rPr>
                <w:rFonts w:hint="eastAsia"/>
                <w:sz w:val="18"/>
              </w:rPr>
              <w:t>拡張投資</w:t>
            </w:r>
          </w:p>
        </w:tc>
        <w:tc>
          <w:tcPr>
            <w:tcW w:w="1984" w:type="dxa"/>
          </w:tcPr>
          <w:p w14:paraId="2F003744" w14:textId="21F40E12" w:rsidR="00312E20" w:rsidRDefault="00312E20" w:rsidP="00312E20">
            <w:pPr>
              <w:rPr>
                <w:sz w:val="18"/>
              </w:rPr>
            </w:pPr>
            <w:r>
              <w:rPr>
                <w:rFonts w:hint="eastAsia"/>
                <w:sz w:val="18"/>
              </w:rPr>
              <w:t>構造的</w:t>
            </w:r>
            <w:r w:rsidRPr="003D35F6">
              <w:rPr>
                <w:rFonts w:hint="eastAsia"/>
                <w:sz w:val="18"/>
              </w:rPr>
              <w:t>意思決定について理論と実務とを関連付けて理解するとともに，関連する技術を身に付け</w:t>
            </w:r>
            <w:r>
              <w:rPr>
                <w:rFonts w:hint="eastAsia"/>
                <w:sz w:val="18"/>
              </w:rPr>
              <w:t>ている。</w:t>
            </w:r>
          </w:p>
          <w:p w14:paraId="142C5827" w14:textId="6F7F1E1C" w:rsidR="00312E20" w:rsidRPr="00FE6E3D" w:rsidRDefault="00312E20" w:rsidP="00312E20">
            <w:pPr>
              <w:rPr>
                <w:sz w:val="18"/>
              </w:rPr>
            </w:pPr>
          </w:p>
        </w:tc>
        <w:tc>
          <w:tcPr>
            <w:tcW w:w="1985" w:type="dxa"/>
          </w:tcPr>
          <w:p w14:paraId="043E940F" w14:textId="4DB1A517" w:rsidR="00312E20" w:rsidRPr="00FE6E3D" w:rsidRDefault="00312E20" w:rsidP="00312E20">
            <w:pPr>
              <w:rPr>
                <w:sz w:val="18"/>
              </w:rPr>
            </w:pPr>
            <w:r>
              <w:rPr>
                <w:rFonts w:hint="eastAsia"/>
                <w:sz w:val="18"/>
              </w:rPr>
              <w:t>構造的</w:t>
            </w:r>
            <w:r w:rsidRPr="006B6FF4">
              <w:rPr>
                <w:rFonts w:hint="eastAsia"/>
                <w:sz w:val="18"/>
              </w:rPr>
              <w:t>意思決定の方法の妥当性と実務における課題を見いだし，科学的な根拠に基づいて課題に対応</w:t>
            </w:r>
            <w:r>
              <w:rPr>
                <w:rFonts w:hint="eastAsia"/>
                <w:sz w:val="18"/>
              </w:rPr>
              <w:t>している。</w:t>
            </w:r>
          </w:p>
        </w:tc>
        <w:tc>
          <w:tcPr>
            <w:tcW w:w="2126" w:type="dxa"/>
          </w:tcPr>
          <w:p w14:paraId="6FC2A64A" w14:textId="181655BF" w:rsidR="00312E20" w:rsidRPr="00FE6E3D" w:rsidRDefault="00312E20" w:rsidP="00312E20">
            <w:pPr>
              <w:rPr>
                <w:sz w:val="18"/>
              </w:rPr>
            </w:pPr>
            <w:r>
              <w:rPr>
                <w:rFonts w:hint="eastAsia"/>
                <w:sz w:val="18"/>
              </w:rPr>
              <w:t>構造的</w:t>
            </w:r>
            <w:r w:rsidRPr="00776836">
              <w:rPr>
                <w:rFonts w:hint="eastAsia"/>
                <w:sz w:val="18"/>
              </w:rPr>
              <w:t>意思決定について自ら学び，会計情報に基づく適切な経営意思決定に主体的かつ協働的に取り組</w:t>
            </w:r>
            <w:r>
              <w:rPr>
                <w:rFonts w:hint="eastAsia"/>
                <w:sz w:val="18"/>
              </w:rPr>
              <w:t>もうとしている。</w:t>
            </w:r>
          </w:p>
        </w:tc>
      </w:tr>
      <w:tr w:rsidR="00312E20" w:rsidRPr="00FE6E3D" w14:paraId="301F9CB8" w14:textId="77777777" w:rsidTr="005763D5">
        <w:tc>
          <w:tcPr>
            <w:tcW w:w="1980" w:type="dxa"/>
          </w:tcPr>
          <w:p w14:paraId="092F921A" w14:textId="77777777" w:rsidR="00312E20" w:rsidRPr="00FE6E3D" w:rsidRDefault="00312E20" w:rsidP="00312E20">
            <w:pPr>
              <w:snapToGrid w:val="0"/>
              <w:rPr>
                <w:sz w:val="18"/>
                <w:szCs w:val="18"/>
                <w:bdr w:val="single" w:sz="4" w:space="0" w:color="auto"/>
              </w:rPr>
            </w:pPr>
            <w:r w:rsidRPr="00FE6E3D">
              <w:rPr>
                <w:sz w:val="18"/>
                <w:szCs w:val="18"/>
                <w:bdr w:val="single" w:sz="4" w:space="0" w:color="auto"/>
              </w:rPr>
              <w:lastRenderedPageBreak/>
              <w:t>第</w:t>
            </w:r>
            <w:r>
              <w:rPr>
                <w:rFonts w:hint="eastAsia"/>
                <w:sz w:val="18"/>
                <w:szCs w:val="18"/>
                <w:bdr w:val="single" w:sz="4" w:space="0" w:color="auto"/>
              </w:rPr>
              <w:t>6</w:t>
            </w:r>
            <w:r w:rsidRPr="00FE6E3D">
              <w:rPr>
                <w:sz w:val="18"/>
                <w:szCs w:val="18"/>
                <w:bdr w:val="single" w:sz="4" w:space="0" w:color="auto"/>
              </w:rPr>
              <w:t xml:space="preserve">編　</w:t>
            </w:r>
            <w:r>
              <w:rPr>
                <w:rFonts w:hint="eastAsia"/>
                <w:sz w:val="18"/>
                <w:szCs w:val="18"/>
                <w:bdr w:val="single" w:sz="4" w:space="0" w:color="auto"/>
              </w:rPr>
              <w:t>業績測定</w:t>
            </w:r>
          </w:p>
          <w:p w14:paraId="01049464" w14:textId="77777777" w:rsidR="00312E20" w:rsidRPr="00FE6E3D" w:rsidRDefault="00312E20" w:rsidP="00312E20">
            <w:pPr>
              <w:snapToGrid w:val="0"/>
              <w:rPr>
                <w:sz w:val="18"/>
                <w:szCs w:val="18"/>
              </w:rPr>
            </w:pPr>
            <w:r w:rsidRPr="00FE6E3D">
              <w:rPr>
                <w:sz w:val="18"/>
                <w:szCs w:val="18"/>
              </w:rPr>
              <w:t xml:space="preserve">第14章　</w:t>
            </w:r>
            <w:r>
              <w:rPr>
                <w:rFonts w:hint="eastAsia"/>
                <w:sz w:val="18"/>
                <w:szCs w:val="18"/>
              </w:rPr>
              <w:t>企業の組織構造</w:t>
            </w:r>
          </w:p>
          <w:p w14:paraId="27BD627F" w14:textId="77777777" w:rsidR="00312E20" w:rsidRPr="00FE6E3D" w:rsidRDefault="00312E20" w:rsidP="00312E20">
            <w:pPr>
              <w:snapToGrid w:val="0"/>
              <w:rPr>
                <w:sz w:val="18"/>
                <w:szCs w:val="18"/>
              </w:rPr>
            </w:pPr>
          </w:p>
          <w:p w14:paraId="5186523A" w14:textId="47BF5923" w:rsidR="00312E20" w:rsidRPr="00FE6E3D" w:rsidRDefault="00312E20" w:rsidP="00312E20">
            <w:pPr>
              <w:rPr>
                <w:sz w:val="18"/>
              </w:rPr>
            </w:pPr>
          </w:p>
        </w:tc>
        <w:tc>
          <w:tcPr>
            <w:tcW w:w="2126" w:type="dxa"/>
          </w:tcPr>
          <w:p w14:paraId="45AAAF8F" w14:textId="77777777" w:rsidR="00312E20" w:rsidRDefault="00312E20" w:rsidP="00312E20">
            <w:pPr>
              <w:rPr>
                <w:sz w:val="18"/>
              </w:rPr>
            </w:pPr>
            <w:r w:rsidRPr="00FE6E3D">
              <w:rPr>
                <w:sz w:val="18"/>
              </w:rPr>
              <w:t>1</w:t>
            </w:r>
            <w:r>
              <w:rPr>
                <w:sz w:val="18"/>
              </w:rPr>
              <w:t xml:space="preserve"> </w:t>
            </w:r>
            <w:r>
              <w:rPr>
                <w:rFonts w:hint="eastAsia"/>
                <w:sz w:val="18"/>
              </w:rPr>
              <w:t>企業の組織形態</w:t>
            </w:r>
          </w:p>
          <w:p w14:paraId="401DCD14" w14:textId="77777777" w:rsidR="00312E20" w:rsidRDefault="00312E20" w:rsidP="00312E20">
            <w:pPr>
              <w:rPr>
                <w:sz w:val="18"/>
              </w:rPr>
            </w:pPr>
            <w:r>
              <w:rPr>
                <w:rFonts w:hint="eastAsia"/>
                <w:sz w:val="18"/>
              </w:rPr>
              <w:t>2</w:t>
            </w:r>
            <w:r>
              <w:rPr>
                <w:sz w:val="18"/>
              </w:rPr>
              <w:t xml:space="preserve"> </w:t>
            </w:r>
            <w:r>
              <w:rPr>
                <w:rFonts w:hint="eastAsia"/>
                <w:sz w:val="18"/>
              </w:rPr>
              <w:t>職能別組織の特徴</w:t>
            </w:r>
          </w:p>
          <w:p w14:paraId="028A3D46" w14:textId="525140B8" w:rsidR="00312E20" w:rsidRPr="00FE6E3D" w:rsidRDefault="00312E20" w:rsidP="00312E20">
            <w:pPr>
              <w:rPr>
                <w:sz w:val="18"/>
              </w:rPr>
            </w:pPr>
            <w:r>
              <w:rPr>
                <w:rFonts w:hint="eastAsia"/>
                <w:sz w:val="18"/>
              </w:rPr>
              <w:t>3</w:t>
            </w:r>
            <w:r>
              <w:rPr>
                <w:sz w:val="18"/>
              </w:rPr>
              <w:t xml:space="preserve"> </w:t>
            </w:r>
            <w:r>
              <w:rPr>
                <w:rFonts w:hint="eastAsia"/>
                <w:sz w:val="18"/>
              </w:rPr>
              <w:t>事業部制組織の特徴</w:t>
            </w:r>
          </w:p>
        </w:tc>
        <w:tc>
          <w:tcPr>
            <w:tcW w:w="1984" w:type="dxa"/>
          </w:tcPr>
          <w:p w14:paraId="0C5D5530" w14:textId="7C106317" w:rsidR="00312E20" w:rsidRPr="00FE6E3D" w:rsidRDefault="00B469E7" w:rsidP="00312E20">
            <w:pPr>
              <w:rPr>
                <w:sz w:val="18"/>
              </w:rPr>
            </w:pPr>
            <w:r>
              <w:rPr>
                <w:rFonts w:hint="eastAsia"/>
                <w:sz w:val="18"/>
              </w:rPr>
              <w:t>事業部制</w:t>
            </w:r>
            <w:r w:rsidR="00837A76" w:rsidRPr="00837A76">
              <w:rPr>
                <w:rFonts w:hint="eastAsia"/>
                <w:sz w:val="18"/>
              </w:rPr>
              <w:t>について理論と実務とを関連付けて理解するとともに，関連する技術を身に付け</w:t>
            </w:r>
            <w:r w:rsidR="00C96D86">
              <w:rPr>
                <w:rFonts w:hint="eastAsia"/>
                <w:sz w:val="18"/>
              </w:rPr>
              <w:t>ている</w:t>
            </w:r>
            <w:r w:rsidR="000272F2">
              <w:rPr>
                <w:rFonts w:hint="eastAsia"/>
                <w:sz w:val="18"/>
              </w:rPr>
              <w:t>。</w:t>
            </w:r>
          </w:p>
        </w:tc>
        <w:tc>
          <w:tcPr>
            <w:tcW w:w="1985" w:type="dxa"/>
          </w:tcPr>
          <w:p w14:paraId="7399D31A" w14:textId="6FCA48BD" w:rsidR="00312E20" w:rsidRPr="00FE6E3D" w:rsidRDefault="00B469E7" w:rsidP="00312E20">
            <w:pPr>
              <w:rPr>
                <w:sz w:val="18"/>
              </w:rPr>
            </w:pPr>
            <w:r>
              <w:rPr>
                <w:rFonts w:hint="eastAsia"/>
                <w:sz w:val="18"/>
              </w:rPr>
              <w:t>事業部制</w:t>
            </w:r>
            <w:r w:rsidR="00006A0A">
              <w:rPr>
                <w:rFonts w:hint="eastAsia"/>
                <w:sz w:val="18"/>
              </w:rPr>
              <w:t>に関する計算</w:t>
            </w:r>
            <w:r w:rsidR="00CA387D" w:rsidRPr="00CA387D">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6F4473E9" w14:textId="422C2A79" w:rsidR="00312E20" w:rsidRPr="00FE6E3D" w:rsidRDefault="00006A0A" w:rsidP="00312E20">
            <w:pPr>
              <w:rPr>
                <w:sz w:val="18"/>
              </w:rPr>
            </w:pPr>
            <w:r>
              <w:rPr>
                <w:rFonts w:hint="eastAsia"/>
                <w:sz w:val="18"/>
              </w:rPr>
              <w:t>事業部制</w:t>
            </w:r>
            <w:r w:rsidR="00C96D86" w:rsidRPr="00C96D86">
              <w:rPr>
                <w:rFonts w:hint="eastAsia"/>
                <w:sz w:val="18"/>
              </w:rPr>
              <w:t>について自ら学び，会計情報に基づく適切な業績測定に主体的かつ協働的に取り組</w:t>
            </w:r>
            <w:r w:rsidR="00B469E7">
              <w:rPr>
                <w:rFonts w:hint="eastAsia"/>
                <w:sz w:val="18"/>
              </w:rPr>
              <w:t>もうとしている。</w:t>
            </w:r>
          </w:p>
        </w:tc>
      </w:tr>
      <w:tr w:rsidR="00B469E7" w:rsidRPr="00FE6E3D" w14:paraId="12F9B7AE" w14:textId="77777777" w:rsidTr="005763D5">
        <w:tc>
          <w:tcPr>
            <w:tcW w:w="1980" w:type="dxa"/>
          </w:tcPr>
          <w:p w14:paraId="27787563" w14:textId="77777777" w:rsidR="00B469E7" w:rsidRPr="00FE6E3D" w:rsidRDefault="00B469E7" w:rsidP="00B469E7">
            <w:pPr>
              <w:snapToGrid w:val="0"/>
              <w:rPr>
                <w:sz w:val="18"/>
                <w:szCs w:val="18"/>
              </w:rPr>
            </w:pPr>
            <w:r w:rsidRPr="00FE6E3D">
              <w:rPr>
                <w:sz w:val="18"/>
                <w:szCs w:val="18"/>
              </w:rPr>
              <w:t xml:space="preserve">第15章　</w:t>
            </w:r>
            <w:r>
              <w:rPr>
                <w:rFonts w:hint="eastAsia"/>
                <w:sz w:val="18"/>
                <w:szCs w:val="18"/>
              </w:rPr>
              <w:t>業績測定の方法</w:t>
            </w:r>
          </w:p>
          <w:p w14:paraId="533C0E60" w14:textId="77777777" w:rsidR="00B469E7" w:rsidRPr="00FE6E3D" w:rsidRDefault="00B469E7" w:rsidP="00B469E7">
            <w:pPr>
              <w:rPr>
                <w:sz w:val="18"/>
                <w:szCs w:val="18"/>
              </w:rPr>
            </w:pPr>
          </w:p>
          <w:p w14:paraId="47CC080C" w14:textId="271050F6" w:rsidR="00B469E7" w:rsidRPr="00FE6E3D" w:rsidRDefault="00B469E7" w:rsidP="00B469E7">
            <w:pPr>
              <w:rPr>
                <w:sz w:val="18"/>
              </w:rPr>
            </w:pPr>
          </w:p>
        </w:tc>
        <w:tc>
          <w:tcPr>
            <w:tcW w:w="2126" w:type="dxa"/>
          </w:tcPr>
          <w:p w14:paraId="27AF02F5" w14:textId="77777777" w:rsidR="00B469E7" w:rsidRDefault="00B469E7" w:rsidP="00B469E7">
            <w:pPr>
              <w:rPr>
                <w:sz w:val="18"/>
              </w:rPr>
            </w:pPr>
            <w:r w:rsidRPr="00FE6E3D">
              <w:rPr>
                <w:sz w:val="18"/>
              </w:rPr>
              <w:t>1</w:t>
            </w:r>
            <w:r>
              <w:rPr>
                <w:sz w:val="18"/>
              </w:rPr>
              <w:t xml:space="preserve"> </w:t>
            </w:r>
            <w:r>
              <w:rPr>
                <w:rFonts w:hint="eastAsia"/>
                <w:sz w:val="18"/>
              </w:rPr>
              <w:t>責任会計とは</w:t>
            </w:r>
          </w:p>
          <w:p w14:paraId="0011309F" w14:textId="77777777" w:rsidR="00B469E7" w:rsidRDefault="00B469E7" w:rsidP="00B469E7">
            <w:pPr>
              <w:rPr>
                <w:sz w:val="18"/>
              </w:rPr>
            </w:pPr>
            <w:r>
              <w:rPr>
                <w:rFonts w:hint="eastAsia"/>
                <w:sz w:val="18"/>
              </w:rPr>
              <w:t>2</w:t>
            </w:r>
            <w:r>
              <w:rPr>
                <w:sz w:val="18"/>
              </w:rPr>
              <w:t xml:space="preserve"> </w:t>
            </w:r>
            <w:r>
              <w:rPr>
                <w:rFonts w:hint="eastAsia"/>
                <w:sz w:val="18"/>
              </w:rPr>
              <w:t>責任センターとは</w:t>
            </w:r>
          </w:p>
          <w:p w14:paraId="2E82FF68" w14:textId="77777777" w:rsidR="00B469E7" w:rsidRDefault="00B469E7" w:rsidP="00B469E7">
            <w:pPr>
              <w:rPr>
                <w:sz w:val="18"/>
              </w:rPr>
            </w:pPr>
            <w:r>
              <w:rPr>
                <w:rFonts w:hint="eastAsia"/>
                <w:sz w:val="18"/>
              </w:rPr>
              <w:t>3</w:t>
            </w:r>
            <w:r>
              <w:rPr>
                <w:sz w:val="18"/>
              </w:rPr>
              <w:t xml:space="preserve"> </w:t>
            </w:r>
            <w:r>
              <w:rPr>
                <w:rFonts w:hint="eastAsia"/>
                <w:sz w:val="18"/>
              </w:rPr>
              <w:t>事業部別の損益計算書</w:t>
            </w:r>
          </w:p>
          <w:p w14:paraId="728D02BC" w14:textId="77777777" w:rsidR="00B469E7" w:rsidRDefault="00B469E7" w:rsidP="00B469E7">
            <w:pPr>
              <w:rPr>
                <w:sz w:val="18"/>
              </w:rPr>
            </w:pPr>
            <w:r>
              <w:rPr>
                <w:rFonts w:hint="eastAsia"/>
                <w:sz w:val="18"/>
              </w:rPr>
              <w:t>4</w:t>
            </w:r>
            <w:r>
              <w:rPr>
                <w:sz w:val="18"/>
              </w:rPr>
              <w:t xml:space="preserve"> </w:t>
            </w:r>
            <w:r>
              <w:rPr>
                <w:rFonts w:hint="eastAsia"/>
                <w:sz w:val="18"/>
              </w:rPr>
              <w:t>資本コスト率の計算</w:t>
            </w:r>
          </w:p>
          <w:p w14:paraId="26AED87D" w14:textId="77777777" w:rsidR="00B469E7" w:rsidRDefault="00B469E7" w:rsidP="00B469E7">
            <w:pPr>
              <w:rPr>
                <w:sz w:val="18"/>
              </w:rPr>
            </w:pPr>
            <w:r>
              <w:rPr>
                <w:rFonts w:hint="eastAsia"/>
                <w:sz w:val="18"/>
              </w:rPr>
              <w:t>5</w:t>
            </w:r>
            <w:r>
              <w:rPr>
                <w:sz w:val="18"/>
              </w:rPr>
              <w:t xml:space="preserve"> </w:t>
            </w:r>
            <w:r>
              <w:rPr>
                <w:rFonts w:hint="eastAsia"/>
                <w:sz w:val="18"/>
              </w:rPr>
              <w:t>業績測定の指標</w:t>
            </w:r>
          </w:p>
          <w:p w14:paraId="1CB4065C" w14:textId="77777777" w:rsidR="00B469E7" w:rsidRPr="00FE6E3D" w:rsidRDefault="00B469E7" w:rsidP="00B469E7">
            <w:pPr>
              <w:ind w:left="180" w:hangingChars="100" w:hanging="180"/>
              <w:rPr>
                <w:sz w:val="18"/>
              </w:rPr>
            </w:pPr>
            <w:r>
              <w:rPr>
                <w:rFonts w:hint="eastAsia"/>
                <w:sz w:val="18"/>
              </w:rPr>
              <w:t>6事業部長および事業部自体の業績測定</w:t>
            </w:r>
            <w:r w:rsidRPr="00FE6E3D">
              <w:rPr>
                <w:sz w:val="18"/>
              </w:rPr>
              <w:t xml:space="preserve"> </w:t>
            </w:r>
          </w:p>
          <w:p w14:paraId="795D9FF4" w14:textId="5F25BC03" w:rsidR="00B469E7" w:rsidRPr="00BF6781" w:rsidRDefault="00B469E7" w:rsidP="00B469E7">
            <w:pPr>
              <w:rPr>
                <w:sz w:val="18"/>
              </w:rPr>
            </w:pPr>
          </w:p>
        </w:tc>
        <w:tc>
          <w:tcPr>
            <w:tcW w:w="1984" w:type="dxa"/>
          </w:tcPr>
          <w:p w14:paraId="17CE4D8D" w14:textId="4791E383" w:rsidR="00B469E7" w:rsidRPr="00FE6E3D" w:rsidRDefault="00B469E7" w:rsidP="00B469E7">
            <w:pPr>
              <w:rPr>
                <w:sz w:val="18"/>
              </w:rPr>
            </w:pPr>
            <w:r w:rsidRPr="00837A76">
              <w:rPr>
                <w:rFonts w:hint="eastAsia"/>
                <w:sz w:val="18"/>
              </w:rPr>
              <w:t>業績測定について理論と実務とを関連付けて理解するとともに，関連する技術を身に付け</w:t>
            </w:r>
            <w:r>
              <w:rPr>
                <w:rFonts w:hint="eastAsia"/>
                <w:sz w:val="18"/>
              </w:rPr>
              <w:t>ている。</w:t>
            </w:r>
          </w:p>
        </w:tc>
        <w:tc>
          <w:tcPr>
            <w:tcW w:w="1985" w:type="dxa"/>
          </w:tcPr>
          <w:p w14:paraId="6081E214" w14:textId="42D1F653" w:rsidR="00B469E7" w:rsidRPr="00FE6E3D" w:rsidRDefault="00B469E7" w:rsidP="00B469E7">
            <w:pPr>
              <w:rPr>
                <w:sz w:val="18"/>
              </w:rPr>
            </w:pPr>
            <w:r w:rsidRPr="00CA387D">
              <w:rPr>
                <w:rFonts w:hint="eastAsia"/>
                <w:sz w:val="18"/>
              </w:rPr>
              <w:t>業績測定の方法の妥当性と実務における課題を見いだし，科学的な根拠に基づいて課題に対応</w:t>
            </w:r>
            <w:r>
              <w:rPr>
                <w:rFonts w:hint="eastAsia"/>
                <w:sz w:val="18"/>
              </w:rPr>
              <w:t>している。</w:t>
            </w:r>
          </w:p>
        </w:tc>
        <w:tc>
          <w:tcPr>
            <w:tcW w:w="2126" w:type="dxa"/>
          </w:tcPr>
          <w:p w14:paraId="71CAFA85" w14:textId="0BE3B0E9" w:rsidR="00B469E7" w:rsidRPr="00FE6E3D" w:rsidRDefault="00B469E7" w:rsidP="00B469E7">
            <w:pPr>
              <w:rPr>
                <w:sz w:val="18"/>
              </w:rPr>
            </w:pPr>
            <w:r w:rsidRPr="00C96D86">
              <w:rPr>
                <w:rFonts w:hint="eastAsia"/>
                <w:sz w:val="18"/>
              </w:rPr>
              <w:t>業績測定について自ら学び，会計情報に基づく適切な業績測定に主体的かつ協働的に取り組</w:t>
            </w:r>
            <w:r>
              <w:rPr>
                <w:rFonts w:hint="eastAsia"/>
                <w:sz w:val="18"/>
              </w:rPr>
              <w:t>もうとしている。</w:t>
            </w:r>
          </w:p>
        </w:tc>
      </w:tr>
      <w:tr w:rsidR="00006A0A" w:rsidRPr="00FE6E3D" w14:paraId="6C310E8B" w14:textId="77777777" w:rsidTr="005763D5">
        <w:tc>
          <w:tcPr>
            <w:tcW w:w="1980" w:type="dxa"/>
          </w:tcPr>
          <w:p w14:paraId="2E933FEB" w14:textId="77777777" w:rsidR="00006A0A" w:rsidRPr="00FE6E3D" w:rsidRDefault="00006A0A" w:rsidP="00006A0A">
            <w:pPr>
              <w:snapToGrid w:val="0"/>
              <w:rPr>
                <w:sz w:val="18"/>
                <w:szCs w:val="18"/>
                <w:bdr w:val="single" w:sz="4" w:space="0" w:color="auto"/>
              </w:rPr>
            </w:pPr>
            <w:r w:rsidRPr="00FE6E3D">
              <w:rPr>
                <w:sz w:val="18"/>
                <w:szCs w:val="18"/>
                <w:bdr w:val="single" w:sz="4" w:space="0" w:color="auto"/>
              </w:rPr>
              <w:t>第</w:t>
            </w:r>
            <w:r>
              <w:rPr>
                <w:rFonts w:hint="eastAsia"/>
                <w:sz w:val="18"/>
                <w:szCs w:val="18"/>
                <w:bdr w:val="single" w:sz="4" w:space="0" w:color="auto"/>
              </w:rPr>
              <w:t>7</w:t>
            </w:r>
            <w:r w:rsidRPr="00FE6E3D">
              <w:rPr>
                <w:sz w:val="18"/>
                <w:szCs w:val="18"/>
                <w:bdr w:val="single" w:sz="4" w:space="0" w:color="auto"/>
              </w:rPr>
              <w:t xml:space="preserve">編　</w:t>
            </w:r>
            <w:r>
              <w:rPr>
                <w:rFonts w:hint="eastAsia"/>
                <w:sz w:val="18"/>
                <w:szCs w:val="18"/>
                <w:bdr w:val="single" w:sz="4" w:space="0" w:color="auto"/>
              </w:rPr>
              <w:t>コストマネジメント（その2）</w:t>
            </w:r>
          </w:p>
          <w:p w14:paraId="11084F54" w14:textId="6207F87B" w:rsidR="00006A0A" w:rsidRPr="00FE6E3D" w:rsidRDefault="00006A0A" w:rsidP="00006A0A">
            <w:pPr>
              <w:rPr>
                <w:sz w:val="18"/>
              </w:rPr>
            </w:pPr>
            <w:r>
              <w:rPr>
                <w:rFonts w:hint="eastAsia"/>
                <w:sz w:val="18"/>
                <w:szCs w:val="18"/>
              </w:rPr>
              <w:t>第16章　目標原価計算</w:t>
            </w:r>
          </w:p>
        </w:tc>
        <w:tc>
          <w:tcPr>
            <w:tcW w:w="2126" w:type="dxa"/>
          </w:tcPr>
          <w:p w14:paraId="1FE7060D" w14:textId="77777777" w:rsidR="00006A0A" w:rsidRDefault="00006A0A" w:rsidP="00006A0A">
            <w:pPr>
              <w:ind w:left="180" w:hangingChars="100" w:hanging="180"/>
              <w:rPr>
                <w:sz w:val="18"/>
              </w:rPr>
            </w:pPr>
            <w:r>
              <w:rPr>
                <w:rFonts w:hint="eastAsia"/>
                <w:sz w:val="18"/>
              </w:rPr>
              <w:t>1</w:t>
            </w:r>
            <w:r>
              <w:rPr>
                <w:sz w:val="18"/>
              </w:rPr>
              <w:t xml:space="preserve"> </w:t>
            </w:r>
            <w:r>
              <w:rPr>
                <w:rFonts w:hint="eastAsia"/>
                <w:sz w:val="18"/>
              </w:rPr>
              <w:t>標準原価計算の原価管理機能の低下</w:t>
            </w:r>
          </w:p>
          <w:p w14:paraId="7CDFD552" w14:textId="77777777" w:rsidR="00006A0A" w:rsidRDefault="00006A0A" w:rsidP="00006A0A">
            <w:pPr>
              <w:rPr>
                <w:sz w:val="18"/>
              </w:rPr>
            </w:pPr>
            <w:r>
              <w:rPr>
                <w:rFonts w:hint="eastAsia"/>
                <w:sz w:val="18"/>
              </w:rPr>
              <w:t>2</w:t>
            </w:r>
            <w:r>
              <w:rPr>
                <w:sz w:val="18"/>
              </w:rPr>
              <w:t xml:space="preserve"> </w:t>
            </w:r>
            <w:r>
              <w:rPr>
                <w:rFonts w:hint="eastAsia"/>
                <w:sz w:val="18"/>
              </w:rPr>
              <w:t>原価企画・原価維持・原価改善</w:t>
            </w:r>
          </w:p>
          <w:p w14:paraId="32079843" w14:textId="77777777" w:rsidR="00006A0A" w:rsidRDefault="00006A0A" w:rsidP="00006A0A">
            <w:pPr>
              <w:rPr>
                <w:sz w:val="18"/>
              </w:rPr>
            </w:pPr>
            <w:r>
              <w:rPr>
                <w:rFonts w:hint="eastAsia"/>
                <w:sz w:val="18"/>
              </w:rPr>
              <w:t>3</w:t>
            </w:r>
            <w:r>
              <w:rPr>
                <w:sz w:val="18"/>
              </w:rPr>
              <w:t xml:space="preserve"> </w:t>
            </w:r>
            <w:r>
              <w:rPr>
                <w:rFonts w:hint="eastAsia"/>
                <w:sz w:val="18"/>
              </w:rPr>
              <w:t>原価企画</w:t>
            </w:r>
          </w:p>
          <w:p w14:paraId="68690459" w14:textId="77777777" w:rsidR="00006A0A" w:rsidRDefault="00006A0A" w:rsidP="00006A0A">
            <w:pPr>
              <w:rPr>
                <w:sz w:val="18"/>
              </w:rPr>
            </w:pPr>
            <w:r>
              <w:rPr>
                <w:rFonts w:hint="eastAsia"/>
                <w:sz w:val="18"/>
              </w:rPr>
              <w:t>4</w:t>
            </w:r>
            <w:r>
              <w:rPr>
                <w:sz w:val="18"/>
              </w:rPr>
              <w:t xml:space="preserve"> </w:t>
            </w:r>
            <w:r>
              <w:rPr>
                <w:rFonts w:hint="eastAsia"/>
                <w:sz w:val="18"/>
              </w:rPr>
              <w:t>原価維持</w:t>
            </w:r>
          </w:p>
          <w:p w14:paraId="262E582A" w14:textId="1FD8CB83" w:rsidR="00006A0A" w:rsidRPr="00FE6E3D" w:rsidRDefault="00006A0A" w:rsidP="00006A0A">
            <w:pPr>
              <w:ind w:left="180" w:hangingChars="100" w:hanging="180"/>
              <w:rPr>
                <w:sz w:val="18"/>
              </w:rPr>
            </w:pPr>
            <w:r>
              <w:rPr>
                <w:rFonts w:hint="eastAsia"/>
                <w:sz w:val="18"/>
              </w:rPr>
              <w:t>5</w:t>
            </w:r>
            <w:r>
              <w:rPr>
                <w:sz w:val="18"/>
              </w:rPr>
              <w:t xml:space="preserve"> </w:t>
            </w:r>
            <w:r>
              <w:rPr>
                <w:rFonts w:hint="eastAsia"/>
                <w:sz w:val="18"/>
              </w:rPr>
              <w:t>原価改善</w:t>
            </w:r>
          </w:p>
        </w:tc>
        <w:tc>
          <w:tcPr>
            <w:tcW w:w="1984" w:type="dxa"/>
          </w:tcPr>
          <w:p w14:paraId="5AF908F1" w14:textId="5919BDE7" w:rsidR="00006A0A" w:rsidRPr="00FE6E3D" w:rsidRDefault="00006A0A" w:rsidP="00006A0A">
            <w:pPr>
              <w:rPr>
                <w:sz w:val="18"/>
              </w:rPr>
            </w:pPr>
            <w:r>
              <w:rPr>
                <w:rFonts w:hint="eastAsia"/>
                <w:sz w:val="18"/>
              </w:rPr>
              <w:t>原価企画</w:t>
            </w:r>
            <w:r w:rsidRPr="00227EC3">
              <w:rPr>
                <w:rFonts w:hint="eastAsia"/>
                <w:sz w:val="18"/>
              </w:rPr>
              <w:t>について理論と実務とを関連付けて理解するとともに，関連する技術を身に付け</w:t>
            </w:r>
            <w:r>
              <w:rPr>
                <w:rFonts w:hint="eastAsia"/>
                <w:sz w:val="18"/>
              </w:rPr>
              <w:t>ている。</w:t>
            </w:r>
          </w:p>
        </w:tc>
        <w:tc>
          <w:tcPr>
            <w:tcW w:w="1985" w:type="dxa"/>
          </w:tcPr>
          <w:p w14:paraId="1ED8DC8B" w14:textId="3A1B4975" w:rsidR="00006A0A" w:rsidRPr="00FE6E3D" w:rsidRDefault="00006A0A" w:rsidP="00006A0A">
            <w:pPr>
              <w:rPr>
                <w:sz w:val="18"/>
              </w:rPr>
            </w:pPr>
            <w:r>
              <w:rPr>
                <w:rFonts w:hint="eastAsia"/>
                <w:sz w:val="18"/>
              </w:rPr>
              <w:t>原価企画</w:t>
            </w:r>
            <w:r w:rsidRPr="00F34283">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009195EB" w14:textId="163AFB6C" w:rsidR="00006A0A" w:rsidRPr="00FE6E3D" w:rsidRDefault="00006A0A" w:rsidP="00006A0A">
            <w:pPr>
              <w:rPr>
                <w:sz w:val="18"/>
              </w:rPr>
            </w:pPr>
            <w:r>
              <w:rPr>
                <w:rFonts w:hint="eastAsia"/>
                <w:sz w:val="18"/>
              </w:rPr>
              <w:t>原価企画</w:t>
            </w:r>
            <w:r w:rsidRPr="00EC4BB7">
              <w:rPr>
                <w:rFonts w:hint="eastAsia"/>
                <w:sz w:val="18"/>
              </w:rPr>
              <w:t>について自ら学び，経営管理に有用な会計情報の提供と効果的な活用に主体的かつ協働的に取り組</w:t>
            </w:r>
            <w:r>
              <w:rPr>
                <w:rFonts w:hint="eastAsia"/>
                <w:sz w:val="18"/>
              </w:rPr>
              <w:t>もうとしている。</w:t>
            </w:r>
          </w:p>
        </w:tc>
      </w:tr>
      <w:tr w:rsidR="00006A0A" w:rsidRPr="00FE6E3D" w14:paraId="37DF388E" w14:textId="77777777" w:rsidTr="005763D5">
        <w:tc>
          <w:tcPr>
            <w:tcW w:w="1980" w:type="dxa"/>
          </w:tcPr>
          <w:p w14:paraId="3107D0DA" w14:textId="66D465EA" w:rsidR="00006A0A" w:rsidRPr="00FE6E3D" w:rsidRDefault="00006A0A" w:rsidP="00006A0A">
            <w:pPr>
              <w:rPr>
                <w:sz w:val="18"/>
              </w:rPr>
            </w:pPr>
            <w:r>
              <w:rPr>
                <w:rFonts w:hint="eastAsia"/>
                <w:sz w:val="18"/>
                <w:szCs w:val="18"/>
              </w:rPr>
              <w:t>第17章　活動基準原価計算</w:t>
            </w:r>
          </w:p>
        </w:tc>
        <w:tc>
          <w:tcPr>
            <w:tcW w:w="2126" w:type="dxa"/>
          </w:tcPr>
          <w:p w14:paraId="5B0419C2" w14:textId="77777777" w:rsidR="00006A0A" w:rsidRDefault="00006A0A" w:rsidP="00006A0A">
            <w:pPr>
              <w:rPr>
                <w:sz w:val="18"/>
              </w:rPr>
            </w:pPr>
            <w:r>
              <w:rPr>
                <w:rFonts w:hint="eastAsia"/>
                <w:sz w:val="18"/>
              </w:rPr>
              <w:t>1</w:t>
            </w:r>
            <w:r>
              <w:rPr>
                <w:sz w:val="18"/>
              </w:rPr>
              <w:t xml:space="preserve"> </w:t>
            </w:r>
            <w:r>
              <w:rPr>
                <w:rFonts w:hint="eastAsia"/>
                <w:sz w:val="18"/>
              </w:rPr>
              <w:t>活動基準原価計算とは</w:t>
            </w:r>
          </w:p>
          <w:p w14:paraId="475D1805" w14:textId="77777777" w:rsidR="00006A0A" w:rsidRDefault="00006A0A" w:rsidP="00006A0A">
            <w:pPr>
              <w:rPr>
                <w:sz w:val="18"/>
              </w:rPr>
            </w:pPr>
            <w:r>
              <w:rPr>
                <w:rFonts w:hint="eastAsia"/>
                <w:sz w:val="18"/>
              </w:rPr>
              <w:t>2</w:t>
            </w:r>
            <w:r>
              <w:rPr>
                <w:sz w:val="18"/>
              </w:rPr>
              <w:t xml:space="preserve"> </w:t>
            </w:r>
            <w:r>
              <w:rPr>
                <w:rFonts w:hint="eastAsia"/>
                <w:sz w:val="18"/>
              </w:rPr>
              <w:t>伝統的な原価計算の問題点</w:t>
            </w:r>
          </w:p>
          <w:p w14:paraId="596F4AE9" w14:textId="77777777" w:rsidR="00006A0A" w:rsidRDefault="00006A0A" w:rsidP="00006A0A">
            <w:pPr>
              <w:rPr>
                <w:sz w:val="18"/>
              </w:rPr>
            </w:pPr>
            <w:r>
              <w:rPr>
                <w:rFonts w:hint="eastAsia"/>
                <w:sz w:val="18"/>
              </w:rPr>
              <w:t>3</w:t>
            </w:r>
            <w:r>
              <w:rPr>
                <w:sz w:val="18"/>
              </w:rPr>
              <w:t xml:space="preserve"> </w:t>
            </w:r>
            <w:r>
              <w:rPr>
                <w:rFonts w:hint="eastAsia"/>
                <w:sz w:val="18"/>
              </w:rPr>
              <w:t>活動基準原価計算の必要性</w:t>
            </w:r>
          </w:p>
          <w:p w14:paraId="1D99B758" w14:textId="77777777" w:rsidR="00006A0A" w:rsidRDefault="00006A0A" w:rsidP="00006A0A">
            <w:pPr>
              <w:rPr>
                <w:sz w:val="18"/>
              </w:rPr>
            </w:pPr>
            <w:r>
              <w:rPr>
                <w:rFonts w:hint="eastAsia"/>
                <w:sz w:val="18"/>
              </w:rPr>
              <w:t>4</w:t>
            </w:r>
            <w:r>
              <w:rPr>
                <w:sz w:val="18"/>
              </w:rPr>
              <w:t xml:space="preserve"> </w:t>
            </w:r>
            <w:r>
              <w:rPr>
                <w:rFonts w:hint="eastAsia"/>
                <w:sz w:val="18"/>
              </w:rPr>
              <w:t>活動基準原価計算の計算方法</w:t>
            </w:r>
          </w:p>
          <w:p w14:paraId="34BD464E" w14:textId="2D1B779F" w:rsidR="00006A0A" w:rsidRPr="00FE6E3D" w:rsidRDefault="00006A0A" w:rsidP="00006A0A">
            <w:pPr>
              <w:rPr>
                <w:sz w:val="18"/>
              </w:rPr>
            </w:pPr>
            <w:r>
              <w:rPr>
                <w:rFonts w:hint="eastAsia"/>
                <w:sz w:val="18"/>
              </w:rPr>
              <w:t>5</w:t>
            </w:r>
            <w:r>
              <w:rPr>
                <w:sz w:val="18"/>
              </w:rPr>
              <w:t xml:space="preserve"> </w:t>
            </w:r>
            <w:r>
              <w:rPr>
                <w:rFonts w:hint="eastAsia"/>
                <w:sz w:val="18"/>
              </w:rPr>
              <w:t>活動基準原価管理</w:t>
            </w:r>
          </w:p>
        </w:tc>
        <w:tc>
          <w:tcPr>
            <w:tcW w:w="1984" w:type="dxa"/>
          </w:tcPr>
          <w:p w14:paraId="5C3EF0C1" w14:textId="31448C42" w:rsidR="00006A0A" w:rsidRPr="00FE6E3D" w:rsidRDefault="00006A0A" w:rsidP="00006A0A">
            <w:pPr>
              <w:rPr>
                <w:sz w:val="18"/>
              </w:rPr>
            </w:pPr>
            <w:r>
              <w:rPr>
                <w:rFonts w:hint="eastAsia"/>
                <w:sz w:val="18"/>
              </w:rPr>
              <w:t>活動基準原価計算</w:t>
            </w:r>
            <w:r w:rsidRPr="00227EC3">
              <w:rPr>
                <w:rFonts w:hint="eastAsia"/>
                <w:sz w:val="18"/>
              </w:rPr>
              <w:t>について理論と実務とを関連付けて理解するとともに，関連する技術を身に付け</w:t>
            </w:r>
            <w:r>
              <w:rPr>
                <w:rFonts w:hint="eastAsia"/>
                <w:sz w:val="18"/>
              </w:rPr>
              <w:t>ている。</w:t>
            </w:r>
          </w:p>
        </w:tc>
        <w:tc>
          <w:tcPr>
            <w:tcW w:w="1985" w:type="dxa"/>
          </w:tcPr>
          <w:p w14:paraId="75A714D2" w14:textId="006E75FB" w:rsidR="00006A0A" w:rsidRPr="00FE6E3D" w:rsidRDefault="00006A0A" w:rsidP="00006A0A">
            <w:pPr>
              <w:rPr>
                <w:sz w:val="18"/>
              </w:rPr>
            </w:pPr>
            <w:r>
              <w:rPr>
                <w:rFonts w:hint="eastAsia"/>
                <w:sz w:val="18"/>
              </w:rPr>
              <w:t>活動基準原価計算</w:t>
            </w:r>
            <w:r w:rsidRPr="00F34283">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25D6AE08" w14:textId="4789D9BB" w:rsidR="00006A0A" w:rsidRPr="00FE6E3D" w:rsidRDefault="00006A0A" w:rsidP="00006A0A">
            <w:pPr>
              <w:rPr>
                <w:sz w:val="18"/>
              </w:rPr>
            </w:pPr>
            <w:r>
              <w:rPr>
                <w:rFonts w:hint="eastAsia"/>
                <w:sz w:val="18"/>
              </w:rPr>
              <w:t>活動基準原価計算</w:t>
            </w:r>
            <w:r w:rsidRPr="00EC4BB7">
              <w:rPr>
                <w:rFonts w:hint="eastAsia"/>
                <w:sz w:val="18"/>
              </w:rPr>
              <w:t>について自ら学び，経営管理に有用な会計情報の提供と効果的な活用に主体的かつ協働的に取り組</w:t>
            </w:r>
            <w:r>
              <w:rPr>
                <w:rFonts w:hint="eastAsia"/>
                <w:sz w:val="18"/>
              </w:rPr>
              <w:t>もうとしている。</w:t>
            </w:r>
          </w:p>
        </w:tc>
      </w:tr>
      <w:tr w:rsidR="00006A0A" w:rsidRPr="00FE6E3D" w14:paraId="7F2B9BF7" w14:textId="77777777" w:rsidTr="005763D5">
        <w:tc>
          <w:tcPr>
            <w:tcW w:w="1980" w:type="dxa"/>
          </w:tcPr>
          <w:p w14:paraId="62D311D1" w14:textId="475EDACE" w:rsidR="00006A0A" w:rsidRPr="00FE6E3D" w:rsidRDefault="00006A0A" w:rsidP="00006A0A">
            <w:pPr>
              <w:rPr>
                <w:sz w:val="18"/>
              </w:rPr>
            </w:pPr>
            <w:r>
              <w:rPr>
                <w:rFonts w:hint="eastAsia"/>
                <w:sz w:val="18"/>
                <w:szCs w:val="18"/>
              </w:rPr>
              <w:t>第18章　品質原価計算</w:t>
            </w:r>
          </w:p>
        </w:tc>
        <w:tc>
          <w:tcPr>
            <w:tcW w:w="2126" w:type="dxa"/>
          </w:tcPr>
          <w:p w14:paraId="11C8E1A3" w14:textId="77777777" w:rsidR="00006A0A" w:rsidRDefault="00006A0A" w:rsidP="00006A0A">
            <w:pPr>
              <w:rPr>
                <w:sz w:val="18"/>
              </w:rPr>
            </w:pPr>
            <w:r>
              <w:rPr>
                <w:rFonts w:hint="eastAsia"/>
                <w:sz w:val="18"/>
              </w:rPr>
              <w:t>1</w:t>
            </w:r>
            <w:r>
              <w:rPr>
                <w:sz w:val="18"/>
              </w:rPr>
              <w:t xml:space="preserve"> </w:t>
            </w:r>
            <w:r>
              <w:rPr>
                <w:rFonts w:hint="eastAsia"/>
                <w:sz w:val="18"/>
              </w:rPr>
              <w:t>品質原価計算とは</w:t>
            </w:r>
          </w:p>
          <w:p w14:paraId="6284D9A5" w14:textId="77777777" w:rsidR="00006A0A" w:rsidRDefault="00006A0A" w:rsidP="00006A0A">
            <w:pPr>
              <w:rPr>
                <w:sz w:val="18"/>
              </w:rPr>
            </w:pPr>
            <w:r>
              <w:rPr>
                <w:rFonts w:hint="eastAsia"/>
                <w:sz w:val="18"/>
              </w:rPr>
              <w:t>2</w:t>
            </w:r>
            <w:r>
              <w:rPr>
                <w:sz w:val="18"/>
              </w:rPr>
              <w:t xml:space="preserve"> </w:t>
            </w:r>
            <w:r>
              <w:rPr>
                <w:rFonts w:hint="eastAsia"/>
                <w:sz w:val="18"/>
              </w:rPr>
              <w:t>品質原価の分類</w:t>
            </w:r>
          </w:p>
          <w:p w14:paraId="1D9E67F5" w14:textId="77777777" w:rsidR="00006A0A" w:rsidRDefault="00006A0A" w:rsidP="00006A0A">
            <w:pPr>
              <w:rPr>
                <w:sz w:val="18"/>
              </w:rPr>
            </w:pPr>
            <w:r>
              <w:rPr>
                <w:rFonts w:hint="eastAsia"/>
                <w:sz w:val="18"/>
              </w:rPr>
              <w:t>3</w:t>
            </w:r>
            <w:r>
              <w:rPr>
                <w:sz w:val="18"/>
              </w:rPr>
              <w:t xml:space="preserve"> </w:t>
            </w:r>
            <w:r>
              <w:rPr>
                <w:rFonts w:hint="eastAsia"/>
                <w:sz w:val="18"/>
              </w:rPr>
              <w:t>品質原価計算の特徴</w:t>
            </w:r>
          </w:p>
          <w:p w14:paraId="565F7337" w14:textId="6106F3C0" w:rsidR="00006A0A" w:rsidRPr="00FE6E3D" w:rsidRDefault="00006A0A" w:rsidP="00006A0A">
            <w:pPr>
              <w:rPr>
                <w:sz w:val="18"/>
              </w:rPr>
            </w:pPr>
            <w:r>
              <w:rPr>
                <w:rFonts w:hint="eastAsia"/>
                <w:sz w:val="18"/>
              </w:rPr>
              <w:t>4</w:t>
            </w:r>
            <w:r>
              <w:rPr>
                <w:sz w:val="18"/>
              </w:rPr>
              <w:t xml:space="preserve"> </w:t>
            </w:r>
            <w:r>
              <w:rPr>
                <w:rFonts w:hint="eastAsia"/>
                <w:sz w:val="18"/>
              </w:rPr>
              <w:t>品質原価報告書</w:t>
            </w:r>
          </w:p>
        </w:tc>
        <w:tc>
          <w:tcPr>
            <w:tcW w:w="1984" w:type="dxa"/>
          </w:tcPr>
          <w:p w14:paraId="26D3DB3A" w14:textId="1D5EF166" w:rsidR="00006A0A" w:rsidRPr="00FE6E3D" w:rsidRDefault="00006A0A" w:rsidP="00006A0A">
            <w:pPr>
              <w:rPr>
                <w:sz w:val="18"/>
              </w:rPr>
            </w:pPr>
            <w:r>
              <w:rPr>
                <w:rFonts w:hint="eastAsia"/>
                <w:sz w:val="18"/>
              </w:rPr>
              <w:t>品質原価計算</w:t>
            </w:r>
            <w:r w:rsidRPr="00227EC3">
              <w:rPr>
                <w:rFonts w:hint="eastAsia"/>
                <w:sz w:val="18"/>
              </w:rPr>
              <w:t>について理論と実務とを関連付けて理解するとともに，関連する技術を身に付け</w:t>
            </w:r>
            <w:r>
              <w:rPr>
                <w:rFonts w:hint="eastAsia"/>
                <w:sz w:val="18"/>
              </w:rPr>
              <w:t>ている。</w:t>
            </w:r>
          </w:p>
        </w:tc>
        <w:tc>
          <w:tcPr>
            <w:tcW w:w="1985" w:type="dxa"/>
          </w:tcPr>
          <w:p w14:paraId="288DF62C" w14:textId="255D7813" w:rsidR="00006A0A" w:rsidRPr="00FE6E3D" w:rsidRDefault="00006A0A" w:rsidP="00006A0A">
            <w:pPr>
              <w:rPr>
                <w:sz w:val="18"/>
              </w:rPr>
            </w:pPr>
            <w:r>
              <w:rPr>
                <w:rFonts w:hint="eastAsia"/>
                <w:sz w:val="18"/>
              </w:rPr>
              <w:t>品質原価計算</w:t>
            </w:r>
            <w:r w:rsidRPr="00F34283">
              <w:rPr>
                <w:rFonts w:hint="eastAsia"/>
                <w:sz w:val="18"/>
              </w:rPr>
              <w:t>の方法の妥当性と実務における課題を見いだし，科学的な根拠に基づいて課題に対応</w:t>
            </w:r>
            <w:r>
              <w:rPr>
                <w:rFonts w:hint="eastAsia"/>
                <w:sz w:val="18"/>
              </w:rPr>
              <w:t>している。</w:t>
            </w:r>
          </w:p>
        </w:tc>
        <w:tc>
          <w:tcPr>
            <w:tcW w:w="2126" w:type="dxa"/>
          </w:tcPr>
          <w:p w14:paraId="6929AF01" w14:textId="331DF92E" w:rsidR="00006A0A" w:rsidRPr="00FE6E3D" w:rsidRDefault="00006A0A" w:rsidP="00006A0A">
            <w:pPr>
              <w:rPr>
                <w:sz w:val="18"/>
              </w:rPr>
            </w:pPr>
            <w:r>
              <w:rPr>
                <w:rFonts w:hint="eastAsia"/>
                <w:sz w:val="18"/>
              </w:rPr>
              <w:t>品質原価計算</w:t>
            </w:r>
            <w:r w:rsidRPr="00EC4BB7">
              <w:rPr>
                <w:rFonts w:hint="eastAsia"/>
                <w:sz w:val="18"/>
              </w:rPr>
              <w:t>について自ら学び，経営管理に有用な会計情報の提供と効果的な活用に主体的かつ協働的に取り組</w:t>
            </w:r>
            <w:r>
              <w:rPr>
                <w:rFonts w:hint="eastAsia"/>
                <w:sz w:val="18"/>
              </w:rPr>
              <w:t>もうとしている。</w:t>
            </w:r>
          </w:p>
        </w:tc>
      </w:tr>
    </w:tbl>
    <w:p w14:paraId="5B195B61" w14:textId="77777777" w:rsidR="00601C73" w:rsidRPr="00FE6E3D" w:rsidRDefault="00601C73" w:rsidP="00211328"/>
    <w:sectPr w:rsidR="00601C73" w:rsidRPr="00FE6E3D" w:rsidSect="005B02FA">
      <w:footerReference w:type="default" r:id="rId7"/>
      <w:pgSz w:w="11906" w:h="16838" w:code="9"/>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F542" w14:textId="77777777" w:rsidR="00880483" w:rsidRDefault="00880483" w:rsidP="00917CFF">
      <w:r>
        <w:separator/>
      </w:r>
    </w:p>
  </w:endnote>
  <w:endnote w:type="continuationSeparator" w:id="0">
    <w:p w14:paraId="055F2874" w14:textId="77777777" w:rsidR="00880483" w:rsidRDefault="00880483" w:rsidP="0091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61792"/>
      <w:docPartObj>
        <w:docPartGallery w:val="Page Numbers (Bottom of Page)"/>
        <w:docPartUnique/>
      </w:docPartObj>
    </w:sdtPr>
    <w:sdtEndPr/>
    <w:sdtContent>
      <w:p w14:paraId="536A5100" w14:textId="77777777" w:rsidR="00CC6B9D" w:rsidRDefault="00CC6B9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AD23" w14:textId="77777777" w:rsidR="00880483" w:rsidRDefault="00880483" w:rsidP="00917CFF">
      <w:r>
        <w:separator/>
      </w:r>
    </w:p>
  </w:footnote>
  <w:footnote w:type="continuationSeparator" w:id="0">
    <w:p w14:paraId="5E49C671" w14:textId="77777777" w:rsidR="00880483" w:rsidRDefault="00880483" w:rsidP="0091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FF"/>
    <w:rsid w:val="000012D5"/>
    <w:rsid w:val="000022A5"/>
    <w:rsid w:val="00006A0A"/>
    <w:rsid w:val="00007FF4"/>
    <w:rsid w:val="00013FAE"/>
    <w:rsid w:val="000167AE"/>
    <w:rsid w:val="00020CC7"/>
    <w:rsid w:val="00022231"/>
    <w:rsid w:val="00025A1C"/>
    <w:rsid w:val="000261F6"/>
    <w:rsid w:val="000272F2"/>
    <w:rsid w:val="0003192C"/>
    <w:rsid w:val="0003738A"/>
    <w:rsid w:val="00047BD7"/>
    <w:rsid w:val="00052533"/>
    <w:rsid w:val="00053B97"/>
    <w:rsid w:val="0005605B"/>
    <w:rsid w:val="00061CE8"/>
    <w:rsid w:val="000716B1"/>
    <w:rsid w:val="00082054"/>
    <w:rsid w:val="000842B3"/>
    <w:rsid w:val="000A37AA"/>
    <w:rsid w:val="000C6591"/>
    <w:rsid w:val="000D16C4"/>
    <w:rsid w:val="000D5D08"/>
    <w:rsid w:val="000E2F49"/>
    <w:rsid w:val="000E37E6"/>
    <w:rsid w:val="000E4857"/>
    <w:rsid w:val="000E71C3"/>
    <w:rsid w:val="000E7795"/>
    <w:rsid w:val="000F7872"/>
    <w:rsid w:val="00104C59"/>
    <w:rsid w:val="0010609C"/>
    <w:rsid w:val="001074FC"/>
    <w:rsid w:val="0011388F"/>
    <w:rsid w:val="0011496E"/>
    <w:rsid w:val="00114A2D"/>
    <w:rsid w:val="0011524A"/>
    <w:rsid w:val="00126FAD"/>
    <w:rsid w:val="00131E13"/>
    <w:rsid w:val="001367E5"/>
    <w:rsid w:val="00157AA7"/>
    <w:rsid w:val="00166ED5"/>
    <w:rsid w:val="00170FAD"/>
    <w:rsid w:val="00180460"/>
    <w:rsid w:val="001834A7"/>
    <w:rsid w:val="00185182"/>
    <w:rsid w:val="00185EA4"/>
    <w:rsid w:val="00186A82"/>
    <w:rsid w:val="001927E9"/>
    <w:rsid w:val="001947ED"/>
    <w:rsid w:val="001A3CC6"/>
    <w:rsid w:val="001B2980"/>
    <w:rsid w:val="001B2DE0"/>
    <w:rsid w:val="001C0E77"/>
    <w:rsid w:val="001C1344"/>
    <w:rsid w:val="001C7DA5"/>
    <w:rsid w:val="001D68FD"/>
    <w:rsid w:val="001E1B03"/>
    <w:rsid w:val="001E33EB"/>
    <w:rsid w:val="001E67F3"/>
    <w:rsid w:val="001F7F0B"/>
    <w:rsid w:val="00202145"/>
    <w:rsid w:val="00204831"/>
    <w:rsid w:val="00210867"/>
    <w:rsid w:val="00211328"/>
    <w:rsid w:val="002122D1"/>
    <w:rsid w:val="00212C15"/>
    <w:rsid w:val="00221E6A"/>
    <w:rsid w:val="00224DA2"/>
    <w:rsid w:val="00227BE8"/>
    <w:rsid w:val="00227EC3"/>
    <w:rsid w:val="00233B93"/>
    <w:rsid w:val="00235E10"/>
    <w:rsid w:val="00236461"/>
    <w:rsid w:val="002404FA"/>
    <w:rsid w:val="0024485D"/>
    <w:rsid w:val="0025229B"/>
    <w:rsid w:val="00253053"/>
    <w:rsid w:val="00262D7C"/>
    <w:rsid w:val="00271209"/>
    <w:rsid w:val="002713F3"/>
    <w:rsid w:val="0029415C"/>
    <w:rsid w:val="00295AF7"/>
    <w:rsid w:val="00296707"/>
    <w:rsid w:val="002A4D55"/>
    <w:rsid w:val="002A4F52"/>
    <w:rsid w:val="002B0294"/>
    <w:rsid w:val="002B0BF9"/>
    <w:rsid w:val="002B258C"/>
    <w:rsid w:val="002C22B3"/>
    <w:rsid w:val="002D1A78"/>
    <w:rsid w:val="002E4D8B"/>
    <w:rsid w:val="002E6D0D"/>
    <w:rsid w:val="0030532A"/>
    <w:rsid w:val="00311BF7"/>
    <w:rsid w:val="00312E20"/>
    <w:rsid w:val="003166D8"/>
    <w:rsid w:val="00316DB1"/>
    <w:rsid w:val="003317B1"/>
    <w:rsid w:val="00331DA2"/>
    <w:rsid w:val="003335C7"/>
    <w:rsid w:val="00342CEA"/>
    <w:rsid w:val="0034341F"/>
    <w:rsid w:val="00347B5A"/>
    <w:rsid w:val="003529C5"/>
    <w:rsid w:val="00353FBB"/>
    <w:rsid w:val="003613ED"/>
    <w:rsid w:val="00364A57"/>
    <w:rsid w:val="003662AF"/>
    <w:rsid w:val="003704D8"/>
    <w:rsid w:val="003808D7"/>
    <w:rsid w:val="00394104"/>
    <w:rsid w:val="0039434E"/>
    <w:rsid w:val="003B1550"/>
    <w:rsid w:val="003C467C"/>
    <w:rsid w:val="003C4BCE"/>
    <w:rsid w:val="003C4C80"/>
    <w:rsid w:val="003C5319"/>
    <w:rsid w:val="003C6CE2"/>
    <w:rsid w:val="003D35F6"/>
    <w:rsid w:val="003E0C8D"/>
    <w:rsid w:val="003E7FD1"/>
    <w:rsid w:val="003F65E3"/>
    <w:rsid w:val="003F6717"/>
    <w:rsid w:val="003F751B"/>
    <w:rsid w:val="00415581"/>
    <w:rsid w:val="004248C6"/>
    <w:rsid w:val="00424C66"/>
    <w:rsid w:val="00426250"/>
    <w:rsid w:val="00426ED6"/>
    <w:rsid w:val="004301D3"/>
    <w:rsid w:val="0043022C"/>
    <w:rsid w:val="0043169A"/>
    <w:rsid w:val="00432F80"/>
    <w:rsid w:val="004333A9"/>
    <w:rsid w:val="00443B63"/>
    <w:rsid w:val="00455A06"/>
    <w:rsid w:val="0047398A"/>
    <w:rsid w:val="00474157"/>
    <w:rsid w:val="00481759"/>
    <w:rsid w:val="004A2ABF"/>
    <w:rsid w:val="004A3284"/>
    <w:rsid w:val="004A5B32"/>
    <w:rsid w:val="004A6D44"/>
    <w:rsid w:val="004B3665"/>
    <w:rsid w:val="004C3DE7"/>
    <w:rsid w:val="004D0E81"/>
    <w:rsid w:val="004D6E03"/>
    <w:rsid w:val="004E0CE5"/>
    <w:rsid w:val="004F2BED"/>
    <w:rsid w:val="00504E90"/>
    <w:rsid w:val="00520511"/>
    <w:rsid w:val="00525528"/>
    <w:rsid w:val="00525BE2"/>
    <w:rsid w:val="00527BF6"/>
    <w:rsid w:val="00544E27"/>
    <w:rsid w:val="00551102"/>
    <w:rsid w:val="00554F9A"/>
    <w:rsid w:val="00561824"/>
    <w:rsid w:val="005620BE"/>
    <w:rsid w:val="00564227"/>
    <w:rsid w:val="00566677"/>
    <w:rsid w:val="005710B7"/>
    <w:rsid w:val="00573DC8"/>
    <w:rsid w:val="005763D5"/>
    <w:rsid w:val="005813D6"/>
    <w:rsid w:val="005838A2"/>
    <w:rsid w:val="00590831"/>
    <w:rsid w:val="005909E3"/>
    <w:rsid w:val="00592627"/>
    <w:rsid w:val="00593114"/>
    <w:rsid w:val="005A4F9A"/>
    <w:rsid w:val="005B02FA"/>
    <w:rsid w:val="005B1848"/>
    <w:rsid w:val="005B7867"/>
    <w:rsid w:val="005C74D6"/>
    <w:rsid w:val="005D1318"/>
    <w:rsid w:val="005D72F9"/>
    <w:rsid w:val="005E2501"/>
    <w:rsid w:val="005F1B34"/>
    <w:rsid w:val="005F5063"/>
    <w:rsid w:val="00601C73"/>
    <w:rsid w:val="00602508"/>
    <w:rsid w:val="00604077"/>
    <w:rsid w:val="00605C65"/>
    <w:rsid w:val="0061052A"/>
    <w:rsid w:val="00620CD6"/>
    <w:rsid w:val="00623CC9"/>
    <w:rsid w:val="006264B9"/>
    <w:rsid w:val="00627B26"/>
    <w:rsid w:val="00636547"/>
    <w:rsid w:val="00636897"/>
    <w:rsid w:val="0064282B"/>
    <w:rsid w:val="0064311B"/>
    <w:rsid w:val="006449DF"/>
    <w:rsid w:val="00647998"/>
    <w:rsid w:val="006526C5"/>
    <w:rsid w:val="006526E0"/>
    <w:rsid w:val="006753FA"/>
    <w:rsid w:val="00675C23"/>
    <w:rsid w:val="00677538"/>
    <w:rsid w:val="00677F60"/>
    <w:rsid w:val="0068121F"/>
    <w:rsid w:val="006820CD"/>
    <w:rsid w:val="00683990"/>
    <w:rsid w:val="006846C0"/>
    <w:rsid w:val="00686983"/>
    <w:rsid w:val="00686E78"/>
    <w:rsid w:val="006904A1"/>
    <w:rsid w:val="00696B6C"/>
    <w:rsid w:val="006B2F21"/>
    <w:rsid w:val="006B6FF4"/>
    <w:rsid w:val="006C0234"/>
    <w:rsid w:val="006C341A"/>
    <w:rsid w:val="006D194E"/>
    <w:rsid w:val="006D6836"/>
    <w:rsid w:val="006E11EB"/>
    <w:rsid w:val="006E7990"/>
    <w:rsid w:val="006F059A"/>
    <w:rsid w:val="006F4BF0"/>
    <w:rsid w:val="00702FBD"/>
    <w:rsid w:val="007052D7"/>
    <w:rsid w:val="00716AF7"/>
    <w:rsid w:val="00716DBB"/>
    <w:rsid w:val="007171FB"/>
    <w:rsid w:val="00722845"/>
    <w:rsid w:val="00727AE3"/>
    <w:rsid w:val="007318E6"/>
    <w:rsid w:val="007329AA"/>
    <w:rsid w:val="007345D1"/>
    <w:rsid w:val="00735027"/>
    <w:rsid w:val="0074199A"/>
    <w:rsid w:val="0074283F"/>
    <w:rsid w:val="00754A3E"/>
    <w:rsid w:val="0076419A"/>
    <w:rsid w:val="00773821"/>
    <w:rsid w:val="00774076"/>
    <w:rsid w:val="00776836"/>
    <w:rsid w:val="00782926"/>
    <w:rsid w:val="007915E4"/>
    <w:rsid w:val="00795301"/>
    <w:rsid w:val="00796B98"/>
    <w:rsid w:val="007978D8"/>
    <w:rsid w:val="007B45E0"/>
    <w:rsid w:val="007C2038"/>
    <w:rsid w:val="007D7024"/>
    <w:rsid w:val="007E12F2"/>
    <w:rsid w:val="007E14FF"/>
    <w:rsid w:val="007E3B49"/>
    <w:rsid w:val="007E66A4"/>
    <w:rsid w:val="007F1B1E"/>
    <w:rsid w:val="007F3E32"/>
    <w:rsid w:val="007F592F"/>
    <w:rsid w:val="00800733"/>
    <w:rsid w:val="00810773"/>
    <w:rsid w:val="00811CA8"/>
    <w:rsid w:val="00822EEB"/>
    <w:rsid w:val="00831C4F"/>
    <w:rsid w:val="00837A76"/>
    <w:rsid w:val="00840337"/>
    <w:rsid w:val="00842075"/>
    <w:rsid w:val="00844FD2"/>
    <w:rsid w:val="00852520"/>
    <w:rsid w:val="00852DE2"/>
    <w:rsid w:val="00852F46"/>
    <w:rsid w:val="008536A9"/>
    <w:rsid w:val="00855A4C"/>
    <w:rsid w:val="008609D1"/>
    <w:rsid w:val="008633B7"/>
    <w:rsid w:val="00865DD7"/>
    <w:rsid w:val="00870B44"/>
    <w:rsid w:val="00873A3A"/>
    <w:rsid w:val="00876EC8"/>
    <w:rsid w:val="0087751A"/>
    <w:rsid w:val="00880483"/>
    <w:rsid w:val="00890805"/>
    <w:rsid w:val="0089682B"/>
    <w:rsid w:val="008A06E2"/>
    <w:rsid w:val="008B2676"/>
    <w:rsid w:val="008B2C38"/>
    <w:rsid w:val="008B47FB"/>
    <w:rsid w:val="008C28D9"/>
    <w:rsid w:val="008C2C32"/>
    <w:rsid w:val="008C61C2"/>
    <w:rsid w:val="008D28D8"/>
    <w:rsid w:val="008E0AE5"/>
    <w:rsid w:val="008E32AD"/>
    <w:rsid w:val="008E35E9"/>
    <w:rsid w:val="008F2328"/>
    <w:rsid w:val="008F3B86"/>
    <w:rsid w:val="008F4221"/>
    <w:rsid w:val="008F5965"/>
    <w:rsid w:val="0090204A"/>
    <w:rsid w:val="0090604B"/>
    <w:rsid w:val="00906916"/>
    <w:rsid w:val="009122E6"/>
    <w:rsid w:val="00916A01"/>
    <w:rsid w:val="00917CFF"/>
    <w:rsid w:val="00921486"/>
    <w:rsid w:val="009249EC"/>
    <w:rsid w:val="00925404"/>
    <w:rsid w:val="00930D25"/>
    <w:rsid w:val="00933757"/>
    <w:rsid w:val="009344DA"/>
    <w:rsid w:val="009470FF"/>
    <w:rsid w:val="0095094F"/>
    <w:rsid w:val="00963075"/>
    <w:rsid w:val="00963783"/>
    <w:rsid w:val="00973AEA"/>
    <w:rsid w:val="00991AE9"/>
    <w:rsid w:val="00993FC8"/>
    <w:rsid w:val="00995F19"/>
    <w:rsid w:val="0099753C"/>
    <w:rsid w:val="009A2B89"/>
    <w:rsid w:val="009A3561"/>
    <w:rsid w:val="009A5142"/>
    <w:rsid w:val="009B0038"/>
    <w:rsid w:val="009B6B45"/>
    <w:rsid w:val="009D1C5A"/>
    <w:rsid w:val="009D768E"/>
    <w:rsid w:val="009E2F49"/>
    <w:rsid w:val="009E4463"/>
    <w:rsid w:val="009E6826"/>
    <w:rsid w:val="00A2338A"/>
    <w:rsid w:val="00A23CFF"/>
    <w:rsid w:val="00A40310"/>
    <w:rsid w:val="00A56001"/>
    <w:rsid w:val="00A60295"/>
    <w:rsid w:val="00A617F7"/>
    <w:rsid w:val="00A805A2"/>
    <w:rsid w:val="00A82830"/>
    <w:rsid w:val="00A93D29"/>
    <w:rsid w:val="00A9531B"/>
    <w:rsid w:val="00A97EF4"/>
    <w:rsid w:val="00AA43B9"/>
    <w:rsid w:val="00AB7A7A"/>
    <w:rsid w:val="00AC421F"/>
    <w:rsid w:val="00AC4290"/>
    <w:rsid w:val="00AC5F23"/>
    <w:rsid w:val="00AD13D5"/>
    <w:rsid w:val="00AD7E65"/>
    <w:rsid w:val="00AE1C90"/>
    <w:rsid w:val="00AE65E8"/>
    <w:rsid w:val="00AE6AE4"/>
    <w:rsid w:val="00AF164D"/>
    <w:rsid w:val="00AF563B"/>
    <w:rsid w:val="00B013D7"/>
    <w:rsid w:val="00B031A2"/>
    <w:rsid w:val="00B03B90"/>
    <w:rsid w:val="00B10296"/>
    <w:rsid w:val="00B11C23"/>
    <w:rsid w:val="00B25BC6"/>
    <w:rsid w:val="00B27E6B"/>
    <w:rsid w:val="00B36025"/>
    <w:rsid w:val="00B469E7"/>
    <w:rsid w:val="00B47DA9"/>
    <w:rsid w:val="00B56313"/>
    <w:rsid w:val="00B565A9"/>
    <w:rsid w:val="00B5702A"/>
    <w:rsid w:val="00B629CD"/>
    <w:rsid w:val="00B648C2"/>
    <w:rsid w:val="00B90878"/>
    <w:rsid w:val="00B96941"/>
    <w:rsid w:val="00BA05ED"/>
    <w:rsid w:val="00BA3D9D"/>
    <w:rsid w:val="00BA5E5B"/>
    <w:rsid w:val="00BC7959"/>
    <w:rsid w:val="00BD58B4"/>
    <w:rsid w:val="00BD671B"/>
    <w:rsid w:val="00BD6B85"/>
    <w:rsid w:val="00BE30F1"/>
    <w:rsid w:val="00BE3882"/>
    <w:rsid w:val="00BF2819"/>
    <w:rsid w:val="00BF463F"/>
    <w:rsid w:val="00BF54A9"/>
    <w:rsid w:val="00BF6781"/>
    <w:rsid w:val="00BF6BAC"/>
    <w:rsid w:val="00C0548E"/>
    <w:rsid w:val="00C129B1"/>
    <w:rsid w:val="00C202BE"/>
    <w:rsid w:val="00C315DB"/>
    <w:rsid w:val="00C3360E"/>
    <w:rsid w:val="00C37292"/>
    <w:rsid w:val="00C42E48"/>
    <w:rsid w:val="00C54A18"/>
    <w:rsid w:val="00C655E3"/>
    <w:rsid w:val="00C6605F"/>
    <w:rsid w:val="00C83E55"/>
    <w:rsid w:val="00C84DCF"/>
    <w:rsid w:val="00C86676"/>
    <w:rsid w:val="00C93FFB"/>
    <w:rsid w:val="00C96012"/>
    <w:rsid w:val="00C963EE"/>
    <w:rsid w:val="00C96D86"/>
    <w:rsid w:val="00C97E73"/>
    <w:rsid w:val="00CA1DA4"/>
    <w:rsid w:val="00CA387D"/>
    <w:rsid w:val="00CA4A31"/>
    <w:rsid w:val="00CB0B16"/>
    <w:rsid w:val="00CB7D5B"/>
    <w:rsid w:val="00CC2402"/>
    <w:rsid w:val="00CC6B9D"/>
    <w:rsid w:val="00CD0B14"/>
    <w:rsid w:val="00CD26DE"/>
    <w:rsid w:val="00CD292A"/>
    <w:rsid w:val="00CD4ADD"/>
    <w:rsid w:val="00CD5689"/>
    <w:rsid w:val="00CE5267"/>
    <w:rsid w:val="00CE6FAE"/>
    <w:rsid w:val="00CE7B41"/>
    <w:rsid w:val="00CF1CB3"/>
    <w:rsid w:val="00CF2601"/>
    <w:rsid w:val="00CF5067"/>
    <w:rsid w:val="00D165BC"/>
    <w:rsid w:val="00D257B6"/>
    <w:rsid w:val="00D336AA"/>
    <w:rsid w:val="00D452C4"/>
    <w:rsid w:val="00D76E26"/>
    <w:rsid w:val="00D952AE"/>
    <w:rsid w:val="00D977BD"/>
    <w:rsid w:val="00DA6507"/>
    <w:rsid w:val="00DA68CE"/>
    <w:rsid w:val="00DB7B62"/>
    <w:rsid w:val="00DC0D43"/>
    <w:rsid w:val="00DC0F73"/>
    <w:rsid w:val="00DC534F"/>
    <w:rsid w:val="00DD0DB6"/>
    <w:rsid w:val="00E01F4C"/>
    <w:rsid w:val="00E12DFF"/>
    <w:rsid w:val="00E13F42"/>
    <w:rsid w:val="00E179F6"/>
    <w:rsid w:val="00E17B74"/>
    <w:rsid w:val="00E20BFC"/>
    <w:rsid w:val="00E21EEA"/>
    <w:rsid w:val="00E2391A"/>
    <w:rsid w:val="00E25CC3"/>
    <w:rsid w:val="00E300E5"/>
    <w:rsid w:val="00E32175"/>
    <w:rsid w:val="00E34AB9"/>
    <w:rsid w:val="00E36A22"/>
    <w:rsid w:val="00E419C9"/>
    <w:rsid w:val="00E45313"/>
    <w:rsid w:val="00E46CF2"/>
    <w:rsid w:val="00E54A50"/>
    <w:rsid w:val="00E56BA4"/>
    <w:rsid w:val="00E570A5"/>
    <w:rsid w:val="00E57887"/>
    <w:rsid w:val="00E615CC"/>
    <w:rsid w:val="00E61793"/>
    <w:rsid w:val="00E64FD5"/>
    <w:rsid w:val="00E733C4"/>
    <w:rsid w:val="00E75EEF"/>
    <w:rsid w:val="00E77C39"/>
    <w:rsid w:val="00E82A1D"/>
    <w:rsid w:val="00E835A1"/>
    <w:rsid w:val="00EA2EBF"/>
    <w:rsid w:val="00EB150B"/>
    <w:rsid w:val="00EB71DC"/>
    <w:rsid w:val="00EB7B23"/>
    <w:rsid w:val="00EC3229"/>
    <w:rsid w:val="00EC4BB7"/>
    <w:rsid w:val="00ED13D7"/>
    <w:rsid w:val="00ED1CBC"/>
    <w:rsid w:val="00ED5535"/>
    <w:rsid w:val="00ED5EEE"/>
    <w:rsid w:val="00EE1869"/>
    <w:rsid w:val="00EE22C7"/>
    <w:rsid w:val="00EF72D8"/>
    <w:rsid w:val="00F009E0"/>
    <w:rsid w:val="00F067C0"/>
    <w:rsid w:val="00F175B7"/>
    <w:rsid w:val="00F219DA"/>
    <w:rsid w:val="00F31750"/>
    <w:rsid w:val="00F335E2"/>
    <w:rsid w:val="00F34283"/>
    <w:rsid w:val="00F35419"/>
    <w:rsid w:val="00F37DF0"/>
    <w:rsid w:val="00F40F0E"/>
    <w:rsid w:val="00F41B47"/>
    <w:rsid w:val="00F50AC1"/>
    <w:rsid w:val="00F50E81"/>
    <w:rsid w:val="00F53807"/>
    <w:rsid w:val="00F54A9A"/>
    <w:rsid w:val="00F55235"/>
    <w:rsid w:val="00F6130F"/>
    <w:rsid w:val="00F643E7"/>
    <w:rsid w:val="00F654E4"/>
    <w:rsid w:val="00F731A8"/>
    <w:rsid w:val="00F732BF"/>
    <w:rsid w:val="00F75CE0"/>
    <w:rsid w:val="00F842E7"/>
    <w:rsid w:val="00F85DC8"/>
    <w:rsid w:val="00F92063"/>
    <w:rsid w:val="00F930C6"/>
    <w:rsid w:val="00F94268"/>
    <w:rsid w:val="00F954E6"/>
    <w:rsid w:val="00FA0153"/>
    <w:rsid w:val="00FA367B"/>
    <w:rsid w:val="00FA4245"/>
    <w:rsid w:val="00FB3CED"/>
    <w:rsid w:val="00FB4B10"/>
    <w:rsid w:val="00FB57B8"/>
    <w:rsid w:val="00FB6425"/>
    <w:rsid w:val="00FC46AE"/>
    <w:rsid w:val="00FD1CA2"/>
    <w:rsid w:val="00FE1215"/>
    <w:rsid w:val="00FE3ED6"/>
    <w:rsid w:val="00FE5F47"/>
    <w:rsid w:val="00FE6E3D"/>
    <w:rsid w:val="00FF255A"/>
    <w:rsid w:val="00FF296E"/>
    <w:rsid w:val="00FF3D6B"/>
    <w:rsid w:val="00FF66B7"/>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D8E7C"/>
  <w15:chartTrackingRefBased/>
  <w15:docId w15:val="{ADCA1FB7-6C83-4F83-AA30-ECAE367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CFF"/>
    <w:pPr>
      <w:tabs>
        <w:tab w:val="center" w:pos="4252"/>
        <w:tab w:val="right" w:pos="8504"/>
      </w:tabs>
      <w:snapToGrid w:val="0"/>
    </w:pPr>
  </w:style>
  <w:style w:type="character" w:customStyle="1" w:styleId="a4">
    <w:name w:val="ヘッダー (文字)"/>
    <w:basedOn w:val="a0"/>
    <w:link w:val="a3"/>
    <w:uiPriority w:val="99"/>
    <w:rsid w:val="00917CFF"/>
  </w:style>
  <w:style w:type="paragraph" w:styleId="a5">
    <w:name w:val="footer"/>
    <w:basedOn w:val="a"/>
    <w:link w:val="a6"/>
    <w:uiPriority w:val="99"/>
    <w:unhideWhenUsed/>
    <w:rsid w:val="00917CFF"/>
    <w:pPr>
      <w:tabs>
        <w:tab w:val="center" w:pos="4252"/>
        <w:tab w:val="right" w:pos="8504"/>
      </w:tabs>
      <w:snapToGrid w:val="0"/>
    </w:pPr>
  </w:style>
  <w:style w:type="character" w:customStyle="1" w:styleId="a6">
    <w:name w:val="フッター (文字)"/>
    <w:basedOn w:val="a0"/>
    <w:link w:val="a5"/>
    <w:uiPriority w:val="99"/>
    <w:rsid w:val="00917CFF"/>
  </w:style>
  <w:style w:type="table" w:styleId="a7">
    <w:name w:val="Table Grid"/>
    <w:basedOn w:val="a1"/>
    <w:uiPriority w:val="39"/>
    <w:rsid w:val="00A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02FBD"/>
    <w:rPr>
      <w:sz w:val="18"/>
      <w:szCs w:val="18"/>
    </w:rPr>
  </w:style>
  <w:style w:type="paragraph" w:styleId="a9">
    <w:name w:val="annotation text"/>
    <w:basedOn w:val="a"/>
    <w:link w:val="aa"/>
    <w:uiPriority w:val="99"/>
    <w:semiHidden/>
    <w:unhideWhenUsed/>
    <w:rsid w:val="00702FBD"/>
    <w:pPr>
      <w:jc w:val="left"/>
    </w:pPr>
  </w:style>
  <w:style w:type="character" w:customStyle="1" w:styleId="aa">
    <w:name w:val="コメント文字列 (文字)"/>
    <w:basedOn w:val="a0"/>
    <w:link w:val="a9"/>
    <w:uiPriority w:val="99"/>
    <w:semiHidden/>
    <w:rsid w:val="00702FBD"/>
  </w:style>
  <w:style w:type="paragraph" w:styleId="ab">
    <w:name w:val="annotation subject"/>
    <w:basedOn w:val="a9"/>
    <w:next w:val="a9"/>
    <w:link w:val="ac"/>
    <w:uiPriority w:val="99"/>
    <w:semiHidden/>
    <w:unhideWhenUsed/>
    <w:rsid w:val="00702FBD"/>
    <w:rPr>
      <w:b/>
      <w:bCs/>
    </w:rPr>
  </w:style>
  <w:style w:type="character" w:customStyle="1" w:styleId="ac">
    <w:name w:val="コメント内容 (文字)"/>
    <w:basedOn w:val="aa"/>
    <w:link w:val="ab"/>
    <w:uiPriority w:val="99"/>
    <w:semiHidden/>
    <w:rsid w:val="00702FBD"/>
    <w:rPr>
      <w:b/>
      <w:bCs/>
    </w:rPr>
  </w:style>
  <w:style w:type="paragraph" w:styleId="ad">
    <w:name w:val="Balloon Text"/>
    <w:basedOn w:val="a"/>
    <w:link w:val="ae"/>
    <w:uiPriority w:val="99"/>
    <w:semiHidden/>
    <w:unhideWhenUsed/>
    <w:rsid w:val="00702F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9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D617-EF06-4133-93E9-8C76C3AE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1168</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田中英淳</dc:creator>
  <cp:keywords/>
  <dc:description/>
  <cp:lastModifiedBy>高橋 典成</cp:lastModifiedBy>
  <cp:revision>135</cp:revision>
  <cp:lastPrinted>2023-12-04T23:38:00Z</cp:lastPrinted>
  <dcterms:created xsi:type="dcterms:W3CDTF">2022-08-23T02:18:00Z</dcterms:created>
  <dcterms:modified xsi:type="dcterms:W3CDTF">2023-12-18T08:19:00Z</dcterms:modified>
</cp:coreProperties>
</file>