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BC4C7D" w:rsidRPr="007C0D67" w14:paraId="413417F4" w14:textId="77777777" w:rsidTr="00BC4C7D">
        <w:trPr>
          <w:trHeight w:val="689"/>
        </w:trPr>
        <w:tc>
          <w:tcPr>
            <w:tcW w:w="9328" w:type="dxa"/>
            <w:vAlign w:val="center"/>
          </w:tcPr>
          <w:p w14:paraId="468D9904" w14:textId="01F06FBA" w:rsidR="00BC4C7D" w:rsidRPr="007C0D67" w:rsidRDefault="00BC4C7D" w:rsidP="00BC4C7D">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t xml:space="preserve">商業科　</w:t>
            </w:r>
            <w:r>
              <w:rPr>
                <w:rFonts w:asciiTheme="majorEastAsia" w:eastAsiaTheme="majorEastAsia" w:hAnsiTheme="majorEastAsia" w:hint="eastAsia"/>
                <w:color w:val="000000" w:themeColor="text1"/>
                <w:sz w:val="21"/>
                <w:szCs w:val="21"/>
              </w:rPr>
              <w:t>「</w:t>
            </w:r>
            <w:r w:rsidR="00256D59">
              <w:rPr>
                <w:rFonts w:asciiTheme="majorEastAsia" w:eastAsiaTheme="majorEastAsia" w:hAnsiTheme="majorEastAsia" w:hint="eastAsia"/>
                <w:color w:val="000000" w:themeColor="text1"/>
                <w:sz w:val="21"/>
                <w:szCs w:val="21"/>
              </w:rPr>
              <w:t>原価計算</w:t>
            </w:r>
            <w:r>
              <w:rPr>
                <w:rFonts w:asciiTheme="majorEastAsia" w:eastAsiaTheme="majorEastAsia" w:hAnsiTheme="majorEastAsia" w:hint="eastAsia"/>
                <w:color w:val="000000" w:themeColor="text1"/>
                <w:sz w:val="21"/>
                <w:szCs w:val="21"/>
              </w:rPr>
              <w:t>」</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BC4C7D" w:rsidRPr="007C0D67" w14:paraId="25DBBD71" w14:textId="77777777" w:rsidTr="00BC4C7D">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38790A39" w14:textId="77777777" w:rsidR="00BC4C7D" w:rsidRPr="007C0D67" w:rsidRDefault="00BC4C7D" w:rsidP="00BC4C7D">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1689F910" w14:textId="77777777" w:rsidR="00BC4C7D" w:rsidRPr="007C0D67" w:rsidRDefault="00BC4C7D" w:rsidP="00BC4C7D">
            <w:pPr>
              <w:rPr>
                <w:rFonts w:asciiTheme="majorEastAsia" w:eastAsiaTheme="majorEastAsia" w:hAnsiTheme="majorEastAsia"/>
                <w:color w:val="000000" w:themeColor="text1"/>
              </w:rPr>
            </w:pPr>
          </w:p>
          <w:p w14:paraId="462491CF" w14:textId="5C806248" w:rsidR="00BC4C7D" w:rsidRPr="007C0D67" w:rsidRDefault="00BC4C7D" w:rsidP="00BC4C7D">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B43694" w:rsidRPr="00B43694">
              <w:rPr>
                <w:rFonts w:asciiTheme="majorEastAsia" w:eastAsiaTheme="majorEastAsia" w:hAnsiTheme="majorEastAsia" w:hint="eastAsia"/>
                <w:color w:val="000000" w:themeColor="text1"/>
              </w:rPr>
              <w:t>原価と原価計算</w:t>
            </w:r>
            <w:r w:rsidRPr="007C0D67">
              <w:rPr>
                <w:rFonts w:asciiTheme="majorEastAsia" w:eastAsiaTheme="majorEastAsia" w:hAnsiTheme="majorEastAsia" w:hint="eastAsia"/>
                <w:color w:val="000000" w:themeColor="text1"/>
              </w:rPr>
              <w:t>」</w:t>
            </w:r>
          </w:p>
          <w:p w14:paraId="03FA987B" w14:textId="77777777" w:rsidR="00BC4C7D" w:rsidRPr="007C0D67" w:rsidRDefault="00BC4C7D" w:rsidP="00BC4C7D">
            <w:pPr>
              <w:rPr>
                <w:rFonts w:asciiTheme="majorEastAsia" w:eastAsiaTheme="majorEastAsia" w:hAnsiTheme="majorEastAsia"/>
                <w:color w:val="000000" w:themeColor="text1"/>
              </w:rPr>
            </w:pPr>
          </w:p>
          <w:p w14:paraId="3FB857D6" w14:textId="77777777" w:rsidR="00BC4C7D" w:rsidRPr="007C0D67" w:rsidRDefault="00BC4C7D" w:rsidP="00BC4C7D">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1E0E8C94" w14:textId="77777777" w:rsidR="00BC4C7D" w:rsidRPr="007C0D67" w:rsidRDefault="00BC4C7D" w:rsidP="00BC4C7D">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2F33C975" w14:textId="77777777" w:rsidR="00BC4C7D" w:rsidRPr="007C0D67" w:rsidRDefault="00BC4C7D" w:rsidP="00BC4C7D">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73427AC2" w14:textId="77777777" w:rsidR="00B43694" w:rsidRPr="00B43694" w:rsidRDefault="00B43694" w:rsidP="00B43694">
            <w:pPr>
              <w:rPr>
                <w:rFonts w:asciiTheme="majorEastAsia" w:eastAsiaTheme="majorEastAsia" w:hAnsiTheme="majorEastAsia"/>
                <w:color w:val="000000" w:themeColor="text1"/>
              </w:rPr>
            </w:pPr>
            <w:r w:rsidRPr="00B43694">
              <w:rPr>
                <w:rFonts w:asciiTheme="majorEastAsia" w:eastAsiaTheme="majorEastAsia" w:hAnsiTheme="majorEastAsia" w:hint="eastAsia"/>
                <w:color w:val="000000" w:themeColor="text1"/>
              </w:rPr>
              <w:t>第1編 原価計算の基礎</w:t>
            </w:r>
          </w:p>
          <w:p w14:paraId="586C5132" w14:textId="5587FAE1" w:rsidR="00B43694" w:rsidRPr="00B43694" w:rsidRDefault="00B43694" w:rsidP="00B43694">
            <w:pPr>
              <w:ind w:firstLineChars="100" w:firstLine="204"/>
              <w:rPr>
                <w:rFonts w:asciiTheme="majorEastAsia" w:eastAsiaTheme="majorEastAsia" w:hAnsiTheme="majorEastAsia"/>
                <w:color w:val="000000" w:themeColor="text1"/>
              </w:rPr>
            </w:pPr>
            <w:r w:rsidRPr="00B43694">
              <w:rPr>
                <w:rFonts w:asciiTheme="majorEastAsia" w:eastAsiaTheme="majorEastAsia" w:hAnsiTheme="majorEastAsia" w:hint="eastAsia"/>
                <w:color w:val="000000" w:themeColor="text1"/>
              </w:rPr>
              <w:t>第</w:t>
            </w:r>
            <w:r w:rsidR="0051235C">
              <w:rPr>
                <w:rFonts w:asciiTheme="majorEastAsia" w:eastAsiaTheme="majorEastAsia" w:hAnsiTheme="majorEastAsia" w:hint="eastAsia"/>
                <w:color w:val="000000" w:themeColor="text1"/>
              </w:rPr>
              <w:t>１</w:t>
            </w:r>
            <w:r w:rsidRPr="00B43694">
              <w:rPr>
                <w:rFonts w:asciiTheme="majorEastAsia" w:eastAsiaTheme="majorEastAsia" w:hAnsiTheme="majorEastAsia" w:hint="eastAsia"/>
                <w:color w:val="000000" w:themeColor="text1"/>
              </w:rPr>
              <w:t>章　原価と原価計算</w:t>
            </w:r>
          </w:p>
          <w:p w14:paraId="4E73DA95" w14:textId="77777777" w:rsidR="00B43694" w:rsidRPr="00B43694" w:rsidRDefault="00B43694" w:rsidP="00B43694">
            <w:pPr>
              <w:ind w:firstLineChars="100" w:firstLine="204"/>
              <w:rPr>
                <w:rFonts w:asciiTheme="majorEastAsia" w:eastAsiaTheme="majorEastAsia" w:hAnsiTheme="majorEastAsia"/>
                <w:color w:val="000000" w:themeColor="text1"/>
              </w:rPr>
            </w:pPr>
            <w:r w:rsidRPr="00B43694">
              <w:rPr>
                <w:rFonts w:asciiTheme="majorEastAsia" w:eastAsiaTheme="majorEastAsia" w:hAnsiTheme="majorEastAsia" w:hint="eastAsia"/>
                <w:color w:val="000000" w:themeColor="text1"/>
              </w:rPr>
              <w:t>第２章　原価計算のあらまし</w:t>
            </w:r>
          </w:p>
          <w:p w14:paraId="14F56977" w14:textId="7F9CE92C" w:rsidR="00BC4C7D" w:rsidRPr="007C0D67" w:rsidRDefault="00B43694" w:rsidP="009C09F4">
            <w:pPr>
              <w:ind w:firstLineChars="100" w:firstLine="204"/>
              <w:rPr>
                <w:rFonts w:asciiTheme="majorEastAsia" w:eastAsiaTheme="majorEastAsia" w:hAnsiTheme="majorEastAsia"/>
                <w:color w:val="000000" w:themeColor="text1"/>
              </w:rPr>
            </w:pPr>
            <w:r w:rsidRPr="00B43694">
              <w:rPr>
                <w:rFonts w:asciiTheme="majorEastAsia" w:eastAsiaTheme="majorEastAsia" w:hAnsiTheme="majorEastAsia" w:hint="eastAsia"/>
                <w:color w:val="000000" w:themeColor="text1"/>
              </w:rPr>
              <w:t>第３章　工業簿記の勘定連絡</w:t>
            </w:r>
            <w:r w:rsidR="00BC4C7D" w:rsidRPr="00890BCD">
              <w:rPr>
                <w:rFonts w:asciiTheme="majorEastAsia" w:eastAsiaTheme="majorEastAsia" w:hAnsiTheme="majorEastAsia" w:hint="eastAsia"/>
                <w:color w:val="000000" w:themeColor="text1"/>
              </w:rPr>
              <w:t xml:space="preserve">　</w:t>
            </w:r>
          </w:p>
        </w:tc>
      </w:tr>
    </w:tbl>
    <w:p w14:paraId="2D63F2D7" w14:textId="17D29373" w:rsidR="00B318FD" w:rsidRPr="007C0D67" w:rsidRDefault="00B318FD" w:rsidP="00B318FD">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068BA4E0" w14:textId="2A4D87C2" w:rsidR="002A083C" w:rsidRPr="00F23250" w:rsidRDefault="005127E1" w:rsidP="002A083C">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(1)</w:t>
      </w:r>
      <w:r w:rsidR="00ED2622">
        <w:rPr>
          <w:rFonts w:asciiTheme="minorEastAsia" w:eastAsiaTheme="minorEastAsia" w:hAnsiTheme="minorEastAsia" w:hint="eastAsia"/>
          <w:color w:val="000000" w:themeColor="text1"/>
        </w:rPr>
        <w:t>商業簿記と工業簿記の違い、</w:t>
      </w:r>
      <w:r w:rsidR="00E838D9">
        <w:rPr>
          <w:rFonts w:asciiTheme="minorEastAsia" w:eastAsiaTheme="minorEastAsia" w:hAnsiTheme="minorEastAsia" w:hint="eastAsia"/>
          <w:color w:val="000000" w:themeColor="text1"/>
        </w:rPr>
        <w:t>および</w:t>
      </w:r>
      <w:r w:rsidR="00ED2622">
        <w:rPr>
          <w:rFonts w:asciiTheme="minorEastAsia" w:eastAsiaTheme="minorEastAsia" w:hAnsiTheme="minorEastAsia" w:hint="eastAsia"/>
          <w:color w:val="000000" w:themeColor="text1"/>
        </w:rPr>
        <w:t>原価</w:t>
      </w:r>
      <w:r w:rsidR="001B4F5A"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001B4F5A" w:rsidRPr="001B4F5A">
        <w:rPr>
          <w:rFonts w:asciiTheme="minorEastAsia" w:eastAsiaTheme="minorEastAsia" w:hAnsiTheme="minorEastAsia"/>
          <w:color w:val="000000" w:themeColor="text1"/>
        </w:rPr>
        <w:t>関連する技術を身に付け</w:t>
      </w:r>
      <w:r w:rsidR="001B4F5A">
        <w:rPr>
          <w:rFonts w:asciiTheme="minorEastAsia" w:eastAsiaTheme="minorEastAsia" w:hAnsiTheme="minorEastAsia" w:hint="eastAsia"/>
          <w:color w:val="000000" w:themeColor="text1"/>
        </w:rPr>
        <w:t>る。</w:t>
      </w:r>
    </w:p>
    <w:p w14:paraId="3640E00B" w14:textId="5EDD107C" w:rsidR="002A083C" w:rsidRPr="00F23250" w:rsidRDefault="002A083C" w:rsidP="002A083C">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(2</w:t>
      </w:r>
      <w:r w:rsidR="001B4F5A">
        <w:rPr>
          <w:rFonts w:asciiTheme="minorEastAsia" w:eastAsiaTheme="minorEastAsia" w:hAnsiTheme="minorEastAsia" w:hint="eastAsia"/>
          <w:color w:val="auto"/>
        </w:rPr>
        <w:t>)</w:t>
      </w:r>
      <w:r w:rsidR="00ED2622">
        <w:rPr>
          <w:rFonts w:asciiTheme="minorEastAsia" w:eastAsiaTheme="minorEastAsia" w:hAnsiTheme="minorEastAsia" w:hint="eastAsia"/>
          <w:color w:val="000000" w:themeColor="text1"/>
        </w:rPr>
        <w:t>商業簿記と工業簿記の違い、および原価</w:t>
      </w:r>
      <w:r w:rsidR="00561A1B" w:rsidRPr="00561A1B">
        <w:rPr>
          <w:rFonts w:asciiTheme="minorEastAsia" w:eastAsiaTheme="minorEastAsia" w:hAnsiTheme="minorEastAsia"/>
          <w:color w:val="auto"/>
        </w:rPr>
        <w:t>の妥当性と課題を見いだし</w:t>
      </w:r>
      <w:r w:rsidR="0051235C">
        <w:rPr>
          <w:rFonts w:asciiTheme="minorEastAsia" w:eastAsiaTheme="minorEastAsia" w:hAnsiTheme="minorEastAsia"/>
          <w:color w:val="auto"/>
        </w:rPr>
        <w:t>、</w:t>
      </w:r>
      <w:r w:rsidR="00561A1B" w:rsidRPr="00561A1B">
        <w:rPr>
          <w:rFonts w:asciiTheme="minorEastAsia" w:eastAsiaTheme="minorEastAsia" w:hAnsiTheme="minorEastAsia"/>
          <w:color w:val="auto"/>
        </w:rPr>
        <w:t>ビジネスに携わる者として科学的な根拠に基づいて創造的に課題に対応する力を養う。</w:t>
      </w:r>
    </w:p>
    <w:p w14:paraId="71DFE873" w14:textId="421B4772" w:rsidR="002A083C" w:rsidRPr="00F23250" w:rsidRDefault="002A083C" w:rsidP="002A083C">
      <w:pPr>
        <w:ind w:leftChars="100" w:left="473" w:hangingChars="132" w:hanging="269"/>
        <w:rPr>
          <w:rFonts w:asciiTheme="minorEastAsia" w:eastAsiaTheme="minorEastAsia" w:hAnsiTheme="minorEastAsia"/>
          <w:color w:val="auto"/>
        </w:rPr>
      </w:pPr>
      <w:r>
        <w:rPr>
          <w:rFonts w:asciiTheme="minorEastAsia" w:eastAsiaTheme="minorEastAsia" w:hAnsiTheme="minorEastAsia" w:hint="eastAsia"/>
          <w:color w:val="auto"/>
        </w:rPr>
        <w:t>(3)</w:t>
      </w:r>
      <w:r w:rsidR="007B62FF">
        <w:rPr>
          <w:rFonts w:asciiTheme="minorEastAsia" w:eastAsiaTheme="minorEastAsia" w:hAnsiTheme="minorEastAsia" w:hint="eastAsia"/>
          <w:color w:val="000000" w:themeColor="text1"/>
        </w:rPr>
        <w:t>商業簿記と工業簿記の違い、および原価</w:t>
      </w:r>
      <w:r w:rsidR="000A0105">
        <w:rPr>
          <w:rFonts w:asciiTheme="minorEastAsia" w:eastAsiaTheme="minorEastAsia" w:hAnsiTheme="minorEastAsia" w:hint="eastAsia"/>
          <w:color w:val="000000" w:themeColor="text1"/>
        </w:rPr>
        <w:t>について</w:t>
      </w:r>
      <w:r w:rsidR="00E72E4E"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00E72E4E" w:rsidRPr="00E72E4E">
        <w:rPr>
          <w:rFonts w:asciiTheme="minorEastAsia" w:eastAsiaTheme="minorEastAsia" w:hAnsiTheme="minorEastAsia"/>
          <w:color w:val="auto"/>
        </w:rPr>
        <w:t>適切な原価情報の提供と効果的な活用に主体的かつ協働的に取り組</w:t>
      </w:r>
      <w:r w:rsidR="0024215A">
        <w:rPr>
          <w:rFonts w:asciiTheme="minorEastAsia" w:eastAsiaTheme="minorEastAsia" w:hAnsiTheme="minorEastAsia" w:hint="eastAsia"/>
          <w:color w:val="auto"/>
        </w:rPr>
        <w:t>む。</w:t>
      </w:r>
    </w:p>
    <w:p w14:paraId="4AB856EB" w14:textId="77777777" w:rsidR="00BC4C7D" w:rsidRDefault="00BC4C7D" w:rsidP="00B318FD">
      <w:pPr>
        <w:rPr>
          <w:rFonts w:asciiTheme="majorEastAsia" w:eastAsiaTheme="majorEastAsia" w:hAnsiTheme="majorEastAsia"/>
          <w:color w:val="000000" w:themeColor="text1"/>
        </w:rPr>
      </w:pPr>
    </w:p>
    <w:p w14:paraId="744CC2C7" w14:textId="6D2BF73A" w:rsidR="00B318FD" w:rsidRPr="007C0D67" w:rsidRDefault="00B318FD" w:rsidP="00B318FD">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B318FD" w:rsidRPr="007C0D67" w14:paraId="3DCCD6D7" w14:textId="77777777" w:rsidTr="00DA68CD">
        <w:trPr>
          <w:trHeight w:val="501"/>
        </w:trPr>
        <w:tc>
          <w:tcPr>
            <w:tcW w:w="3114" w:type="dxa"/>
            <w:shd w:val="clear" w:color="auto" w:fill="D9D9D9" w:themeFill="background1" w:themeFillShade="D9"/>
            <w:vAlign w:val="center"/>
          </w:tcPr>
          <w:p w14:paraId="3FD94108" w14:textId="77777777" w:rsidR="00B318FD" w:rsidRPr="007C0D67" w:rsidRDefault="00B318FD" w:rsidP="006A2CFF">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0CA0A9C0" w14:textId="3FC84A76" w:rsidR="00B318FD" w:rsidRPr="007C0D67" w:rsidRDefault="00B318FD" w:rsidP="006A2CFF">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0A9CD610" w14:textId="77777777" w:rsidR="00B318FD" w:rsidRPr="007C0D67" w:rsidRDefault="00B318FD" w:rsidP="006A2CFF">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B318FD" w:rsidRPr="007C0D67" w14:paraId="55ACABC5" w14:textId="77777777" w:rsidTr="00DA68CD">
        <w:trPr>
          <w:trHeight w:val="1754"/>
        </w:trPr>
        <w:tc>
          <w:tcPr>
            <w:tcW w:w="3114" w:type="dxa"/>
          </w:tcPr>
          <w:p w14:paraId="765AC454" w14:textId="6920EE79" w:rsidR="00B318FD" w:rsidRPr="003456FA" w:rsidRDefault="006E6127" w:rsidP="0051235C">
            <w:pPr>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商業簿記と工業簿記の違い、および原価</w:t>
            </w:r>
            <w:r w:rsidR="00093694"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00093694" w:rsidRPr="001B4F5A">
              <w:rPr>
                <w:rFonts w:asciiTheme="minorEastAsia" w:eastAsiaTheme="minorEastAsia" w:hAnsiTheme="minorEastAsia"/>
                <w:color w:val="000000" w:themeColor="text1"/>
              </w:rPr>
              <w:t>関連する技術を身に付け</w:t>
            </w:r>
            <w:r w:rsidR="00093694">
              <w:rPr>
                <w:rFonts w:asciiTheme="minorEastAsia" w:eastAsiaTheme="minorEastAsia" w:hAnsiTheme="minorEastAsia" w:hint="eastAsia"/>
                <w:color w:val="000000" w:themeColor="text1"/>
              </w:rPr>
              <w:t>ている。</w:t>
            </w:r>
          </w:p>
        </w:tc>
        <w:tc>
          <w:tcPr>
            <w:tcW w:w="3114" w:type="dxa"/>
          </w:tcPr>
          <w:p w14:paraId="132ABCA2" w14:textId="00AEB231" w:rsidR="00B318FD" w:rsidRPr="00093694" w:rsidRDefault="006E6127" w:rsidP="0051235C">
            <w:pPr>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商業簿記と工業簿記の違い、および原価</w:t>
            </w:r>
            <w:r w:rsidR="00093694" w:rsidRPr="00561A1B">
              <w:rPr>
                <w:rFonts w:asciiTheme="minorEastAsia" w:eastAsiaTheme="minorEastAsia" w:hAnsiTheme="minorEastAsia"/>
                <w:color w:val="auto"/>
              </w:rPr>
              <w:t>の妥当性と課題を見いだし</w:t>
            </w:r>
            <w:r w:rsidR="0051235C">
              <w:rPr>
                <w:rFonts w:asciiTheme="minorEastAsia" w:eastAsiaTheme="minorEastAsia" w:hAnsiTheme="minorEastAsia"/>
                <w:color w:val="auto"/>
              </w:rPr>
              <w:t>、</w:t>
            </w:r>
            <w:r w:rsidR="00093694" w:rsidRPr="00561A1B">
              <w:rPr>
                <w:rFonts w:asciiTheme="minorEastAsia" w:eastAsiaTheme="minorEastAsia" w:hAnsiTheme="minorEastAsia"/>
                <w:color w:val="auto"/>
              </w:rPr>
              <w:t>ビジネスに携わる者として科学的な根拠に基づいて創造的に課題に対応する力を養</w:t>
            </w:r>
            <w:r w:rsidR="009C2DE0">
              <w:rPr>
                <w:rFonts w:asciiTheme="minorEastAsia" w:eastAsiaTheme="minorEastAsia" w:hAnsiTheme="minorEastAsia" w:hint="eastAsia"/>
                <w:color w:val="auto"/>
              </w:rPr>
              <w:t>っている</w:t>
            </w:r>
            <w:r w:rsidR="00093694" w:rsidRPr="00561A1B">
              <w:rPr>
                <w:rFonts w:asciiTheme="minorEastAsia" w:eastAsiaTheme="minorEastAsia" w:hAnsiTheme="minorEastAsia"/>
                <w:color w:val="auto"/>
              </w:rPr>
              <w:t>。</w:t>
            </w:r>
          </w:p>
        </w:tc>
        <w:tc>
          <w:tcPr>
            <w:tcW w:w="3115" w:type="dxa"/>
          </w:tcPr>
          <w:p w14:paraId="69935EE7" w14:textId="3B8F76BA" w:rsidR="00B318FD" w:rsidRPr="009C2DE0" w:rsidRDefault="00063A14" w:rsidP="0051235C">
            <w:pPr>
              <w:ind w:leftChars="-1" w:left="-2"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商業簿記と工業簿記の違い、および原価</w:t>
            </w:r>
            <w:r w:rsidR="009C2DE0">
              <w:rPr>
                <w:rFonts w:asciiTheme="minorEastAsia" w:eastAsiaTheme="minorEastAsia" w:hAnsiTheme="minorEastAsia" w:hint="eastAsia"/>
                <w:color w:val="000000" w:themeColor="text1"/>
              </w:rPr>
              <w:t>について</w:t>
            </w:r>
            <w:r w:rsidR="009C2DE0"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009C2DE0" w:rsidRPr="00E72E4E">
              <w:rPr>
                <w:rFonts w:asciiTheme="minorEastAsia" w:eastAsiaTheme="minorEastAsia" w:hAnsiTheme="minorEastAsia"/>
                <w:color w:val="auto"/>
              </w:rPr>
              <w:t>適切な原価情報の提供と効果的な活用に主体的かつ協働的に取り組</w:t>
            </w:r>
            <w:r w:rsidR="009C2DE0">
              <w:rPr>
                <w:rFonts w:asciiTheme="minorEastAsia" w:eastAsiaTheme="minorEastAsia" w:hAnsiTheme="minorEastAsia" w:hint="eastAsia"/>
                <w:color w:val="auto"/>
              </w:rPr>
              <w:t>んでいる。</w:t>
            </w:r>
          </w:p>
        </w:tc>
      </w:tr>
    </w:tbl>
    <w:p w14:paraId="16A792F7" w14:textId="77777777" w:rsidR="00BC4C7D" w:rsidRPr="009C2DE0" w:rsidRDefault="00BC4C7D" w:rsidP="00B318FD">
      <w:pPr>
        <w:rPr>
          <w:rFonts w:asciiTheme="majorEastAsia" w:eastAsiaTheme="majorEastAsia" w:hAnsiTheme="majorEastAsia"/>
          <w:color w:val="000000" w:themeColor="text1"/>
        </w:rPr>
      </w:pPr>
    </w:p>
    <w:p w14:paraId="1601FDC0" w14:textId="77DDEF23" w:rsidR="00B318FD" w:rsidRDefault="00B318FD" w:rsidP="00B318FD">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sidR="003B09A9">
        <w:rPr>
          <w:rFonts w:asciiTheme="majorEastAsia" w:eastAsiaTheme="majorEastAsia" w:hAnsiTheme="majorEastAsia" w:hint="eastAsia"/>
          <w:color w:val="000000" w:themeColor="text1"/>
        </w:rPr>
        <w:t>２</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B318FD" w:rsidRPr="00B12745" w14:paraId="170387A1" w14:textId="77777777" w:rsidTr="000E7E54">
        <w:trPr>
          <w:trHeight w:val="463"/>
          <w:jc w:val="center"/>
        </w:trPr>
        <w:tc>
          <w:tcPr>
            <w:tcW w:w="562" w:type="dxa"/>
            <w:shd w:val="clear" w:color="auto" w:fill="D9D9D9" w:themeFill="background1" w:themeFillShade="D9"/>
            <w:vAlign w:val="center"/>
          </w:tcPr>
          <w:p w14:paraId="6570764E" w14:textId="77777777" w:rsidR="00B318FD" w:rsidRPr="00B12745" w:rsidRDefault="00B318FD" w:rsidP="006A2CFF">
            <w:pPr>
              <w:jc w:val="center"/>
            </w:pPr>
            <w:r w:rsidRPr="00B12745">
              <w:rPr>
                <w:rFonts w:hint="eastAsia"/>
              </w:rPr>
              <w:t>時間</w:t>
            </w:r>
          </w:p>
        </w:tc>
        <w:tc>
          <w:tcPr>
            <w:tcW w:w="4678" w:type="dxa"/>
            <w:shd w:val="clear" w:color="auto" w:fill="D9D9D9" w:themeFill="background1" w:themeFillShade="D9"/>
            <w:vAlign w:val="center"/>
          </w:tcPr>
          <w:p w14:paraId="26777A16" w14:textId="50B456E7" w:rsidR="00B318FD" w:rsidRPr="00B12745" w:rsidRDefault="00B318FD" w:rsidP="006A2CFF">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5093591C" w14:textId="65289018" w:rsidR="00B318FD" w:rsidRPr="00B12745" w:rsidRDefault="00B318FD" w:rsidP="006A2CFF">
            <w:pPr>
              <w:jc w:val="center"/>
            </w:pPr>
            <w:r w:rsidRPr="00B12745">
              <w:rPr>
                <w:rFonts w:hint="eastAsia"/>
              </w:rPr>
              <w:t>重点</w:t>
            </w:r>
          </w:p>
        </w:tc>
        <w:tc>
          <w:tcPr>
            <w:tcW w:w="426" w:type="dxa"/>
            <w:shd w:val="clear" w:color="auto" w:fill="D9D9D9" w:themeFill="background1" w:themeFillShade="D9"/>
          </w:tcPr>
          <w:p w14:paraId="3FCE6D13" w14:textId="7097C48F" w:rsidR="00B318FD" w:rsidRPr="00B12745" w:rsidRDefault="00B318FD" w:rsidP="006A2CFF">
            <w:pPr>
              <w:jc w:val="center"/>
            </w:pPr>
            <w:r w:rsidRPr="00B12745">
              <w:rPr>
                <w:rFonts w:hint="eastAsia"/>
              </w:rPr>
              <w:t>記録</w:t>
            </w:r>
          </w:p>
        </w:tc>
        <w:tc>
          <w:tcPr>
            <w:tcW w:w="3274" w:type="dxa"/>
            <w:shd w:val="clear" w:color="auto" w:fill="D9D9D9" w:themeFill="background1" w:themeFillShade="D9"/>
            <w:vAlign w:val="center"/>
          </w:tcPr>
          <w:p w14:paraId="6D3B4CF0" w14:textId="428086B5" w:rsidR="00B318FD" w:rsidRPr="00B12745" w:rsidRDefault="00B318FD" w:rsidP="006A2CFF">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B318FD" w:rsidRPr="00DC6307" w14:paraId="0FD0A623" w14:textId="77777777" w:rsidTr="00403584">
        <w:trPr>
          <w:cantSplit/>
          <w:trHeight w:val="3160"/>
          <w:jc w:val="center"/>
        </w:trPr>
        <w:tc>
          <w:tcPr>
            <w:tcW w:w="562" w:type="dxa"/>
            <w:textDirection w:val="tbRlV"/>
            <w:vAlign w:val="center"/>
          </w:tcPr>
          <w:p w14:paraId="7D76E973" w14:textId="5C1A8A85" w:rsidR="00B318FD" w:rsidRPr="00872520" w:rsidRDefault="00B318FD" w:rsidP="006A2CFF">
            <w:pPr>
              <w:ind w:left="113" w:right="113"/>
              <w:jc w:val="center"/>
              <w:rPr>
                <w:sz w:val="21"/>
                <w:szCs w:val="21"/>
              </w:rPr>
            </w:pPr>
            <w:r>
              <w:rPr>
                <w:rFonts w:hint="eastAsia"/>
                <w:sz w:val="21"/>
                <w:szCs w:val="21"/>
              </w:rPr>
              <w:t>第一次（</w:t>
            </w:r>
            <w:r w:rsidR="003B09A9">
              <w:rPr>
                <w:rFonts w:hint="eastAsia"/>
                <w:sz w:val="21"/>
                <w:szCs w:val="21"/>
              </w:rPr>
              <w:t>２</w:t>
            </w:r>
            <w:r>
              <w:rPr>
                <w:rFonts w:hint="eastAsia"/>
                <w:sz w:val="21"/>
                <w:szCs w:val="21"/>
              </w:rPr>
              <w:t>時間）</w:t>
            </w:r>
          </w:p>
        </w:tc>
        <w:tc>
          <w:tcPr>
            <w:tcW w:w="4678" w:type="dxa"/>
          </w:tcPr>
          <w:p w14:paraId="4181CD86" w14:textId="77777777" w:rsidR="00B43694" w:rsidRPr="00B43694" w:rsidRDefault="00B43694" w:rsidP="00B43694">
            <w:pPr>
              <w:ind w:left="204" w:hangingChars="100" w:hanging="204"/>
              <w:rPr>
                <w:rFonts w:asciiTheme="minorEastAsia" w:eastAsiaTheme="minorEastAsia" w:hAnsiTheme="minorEastAsia"/>
                <w:color w:val="000000" w:themeColor="text1"/>
              </w:rPr>
            </w:pPr>
            <w:r w:rsidRPr="00B43694">
              <w:rPr>
                <w:rFonts w:asciiTheme="minorEastAsia" w:eastAsiaTheme="minorEastAsia" w:hAnsiTheme="minorEastAsia" w:hint="eastAsia"/>
                <w:color w:val="000000" w:themeColor="text1"/>
              </w:rPr>
              <w:t>1 商業簿記と工業簿記</w:t>
            </w:r>
          </w:p>
          <w:p w14:paraId="2BB66173" w14:textId="77777777" w:rsidR="00B43694" w:rsidRPr="00B43694" w:rsidRDefault="00B43694" w:rsidP="00B43694">
            <w:pPr>
              <w:ind w:left="204" w:hangingChars="100" w:hanging="204"/>
              <w:rPr>
                <w:rFonts w:asciiTheme="minorEastAsia" w:eastAsiaTheme="minorEastAsia" w:hAnsiTheme="minorEastAsia"/>
                <w:color w:val="000000" w:themeColor="text1"/>
              </w:rPr>
            </w:pPr>
            <w:r w:rsidRPr="00B43694">
              <w:rPr>
                <w:rFonts w:asciiTheme="minorEastAsia" w:eastAsiaTheme="minorEastAsia" w:hAnsiTheme="minorEastAsia" w:hint="eastAsia"/>
                <w:color w:val="000000" w:themeColor="text1"/>
              </w:rPr>
              <w:t>2 工業簿記と原価計算</w:t>
            </w:r>
          </w:p>
          <w:p w14:paraId="436C8428" w14:textId="024A4BB7" w:rsidR="00B43694" w:rsidRPr="00B43694" w:rsidRDefault="00B43694" w:rsidP="00B43694">
            <w:pPr>
              <w:ind w:left="204" w:hangingChars="100" w:hanging="204"/>
              <w:rPr>
                <w:rFonts w:asciiTheme="minorEastAsia" w:eastAsiaTheme="minorEastAsia" w:hAnsiTheme="minorEastAsia"/>
                <w:color w:val="000000" w:themeColor="text1"/>
              </w:rPr>
            </w:pPr>
            <w:r w:rsidRPr="00B43694">
              <w:rPr>
                <w:rFonts w:asciiTheme="minorEastAsia" w:eastAsiaTheme="minorEastAsia" w:hAnsiTheme="minorEastAsia" w:hint="eastAsia"/>
                <w:color w:val="000000" w:themeColor="text1"/>
              </w:rPr>
              <w:t>3 サービス業における原価計算の活用方法</w:t>
            </w:r>
          </w:p>
          <w:p w14:paraId="05F4AA43" w14:textId="77777777" w:rsidR="00056D68" w:rsidRDefault="00B43694" w:rsidP="00B43694">
            <w:pPr>
              <w:ind w:left="204" w:hangingChars="100" w:hanging="204"/>
              <w:rPr>
                <w:rFonts w:asciiTheme="minorEastAsia" w:eastAsiaTheme="minorEastAsia" w:hAnsiTheme="minorEastAsia"/>
                <w:color w:val="000000" w:themeColor="text1"/>
              </w:rPr>
            </w:pPr>
            <w:r w:rsidRPr="00B43694">
              <w:rPr>
                <w:rFonts w:asciiTheme="minorEastAsia" w:eastAsiaTheme="minorEastAsia" w:hAnsiTheme="minorEastAsia" w:hint="eastAsia"/>
                <w:color w:val="000000" w:themeColor="text1"/>
              </w:rPr>
              <w:t>4 製品別の利益計算</w:t>
            </w:r>
          </w:p>
          <w:p w14:paraId="3516C8C6" w14:textId="046A881E" w:rsidR="00B43694" w:rsidRDefault="00056D68" w:rsidP="00B43694">
            <w:pPr>
              <w:ind w:left="204" w:hangingChars="100" w:hanging="204"/>
              <w:rPr>
                <w:rFonts w:asciiTheme="minorEastAsia" w:eastAsiaTheme="minorEastAsia" w:hAnsiTheme="minorEastAsia"/>
                <w:color w:val="000000" w:themeColor="text1"/>
              </w:rPr>
            </w:pPr>
            <w:r w:rsidRPr="00B43694">
              <w:rPr>
                <w:rFonts w:asciiTheme="minorEastAsia" w:eastAsiaTheme="minorEastAsia" w:hAnsiTheme="minorEastAsia" w:hint="eastAsia"/>
                <w:color w:val="000000" w:themeColor="text1"/>
              </w:rPr>
              <w:t>5 原価とは</w:t>
            </w:r>
          </w:p>
          <w:p w14:paraId="035FABAA" w14:textId="2E69C856" w:rsidR="00A82D3D" w:rsidRDefault="00A82D3D" w:rsidP="00B43694">
            <w:pPr>
              <w:ind w:left="204" w:hangingChars="100" w:hanging="204"/>
              <w:rPr>
                <w:rFonts w:asciiTheme="minorEastAsia" w:eastAsiaTheme="minorEastAsia" w:hAnsiTheme="minorEastAsia"/>
                <w:color w:val="000000" w:themeColor="text1"/>
              </w:rPr>
            </w:pPr>
          </w:p>
          <w:tbl>
            <w:tblPr>
              <w:tblStyle w:val="a9"/>
              <w:tblpPr w:leftFromText="142" w:rightFromText="142" w:vertAnchor="text" w:horzAnchor="margin" w:tblpY="-125"/>
              <w:tblOverlap w:val="never"/>
              <w:tblW w:w="0" w:type="auto"/>
              <w:tblLayout w:type="fixed"/>
              <w:tblLook w:val="04A0" w:firstRow="1" w:lastRow="0" w:firstColumn="1" w:lastColumn="0" w:noHBand="0" w:noVBand="1"/>
            </w:tblPr>
            <w:tblGrid>
              <w:gridCol w:w="4427"/>
            </w:tblGrid>
            <w:tr w:rsidR="00A82D3D" w:rsidRPr="00731D6A" w14:paraId="51544D49" w14:textId="77777777" w:rsidTr="00A82D3D">
              <w:trPr>
                <w:trHeight w:val="346"/>
              </w:trPr>
              <w:tc>
                <w:tcPr>
                  <w:tcW w:w="4427" w:type="dxa"/>
                  <w:vAlign w:val="center"/>
                </w:tcPr>
                <w:p w14:paraId="62361F1C" w14:textId="00B126BB" w:rsidR="00A82D3D" w:rsidRPr="00731D6A" w:rsidRDefault="00A82D3D" w:rsidP="00A82D3D">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商業簿記と工業簿記の違いを理解し、原価であるかどうか、判断することができる。</w:t>
                  </w:r>
                </w:p>
              </w:tc>
            </w:tr>
          </w:tbl>
          <w:p w14:paraId="28C39324" w14:textId="4E322E23" w:rsidR="00284706" w:rsidRDefault="00284706" w:rsidP="009315B2">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E52EB2">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商業簿記と工業簿記</w:t>
            </w:r>
            <w:r w:rsidR="007B4BF7">
              <w:rPr>
                <w:rFonts w:asciiTheme="minorEastAsia" w:eastAsiaTheme="minorEastAsia" w:hAnsiTheme="minorEastAsia" w:hint="eastAsia"/>
                <w:color w:val="000000" w:themeColor="text1"/>
              </w:rPr>
              <w:t>の</w:t>
            </w:r>
            <w:r w:rsidR="00A82D3D">
              <w:rPr>
                <w:rFonts w:asciiTheme="minorEastAsia" w:eastAsiaTheme="minorEastAsia" w:hAnsiTheme="minorEastAsia" w:hint="eastAsia"/>
                <w:color w:val="000000" w:themeColor="text1"/>
              </w:rPr>
              <w:t>企業活動について考え、</w:t>
            </w:r>
            <w:r w:rsidR="009315B2">
              <w:rPr>
                <w:rFonts w:asciiTheme="minorEastAsia" w:eastAsiaTheme="minorEastAsia" w:hAnsiTheme="minorEastAsia" w:hint="eastAsia"/>
                <w:color w:val="000000" w:themeColor="text1"/>
              </w:rPr>
              <w:t>違いは何かを理解する。</w:t>
            </w:r>
          </w:p>
          <w:p w14:paraId="45BE78A6" w14:textId="3914530B" w:rsidR="009315B2" w:rsidRDefault="009315B2" w:rsidP="00A317B8">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E52EB2">
              <w:rPr>
                <w:rFonts w:asciiTheme="minorEastAsia" w:eastAsiaTheme="minorEastAsia" w:hAnsiTheme="minorEastAsia" w:hint="eastAsia"/>
                <w:color w:val="000000" w:themeColor="text1"/>
              </w:rPr>
              <w:t xml:space="preserve">　</w:t>
            </w:r>
            <w:r w:rsidR="00DB68AC">
              <w:rPr>
                <w:rFonts w:asciiTheme="minorEastAsia" w:eastAsiaTheme="minorEastAsia" w:hAnsiTheme="minorEastAsia" w:hint="eastAsia"/>
                <w:color w:val="000000" w:themeColor="text1"/>
              </w:rPr>
              <w:t>原価</w:t>
            </w:r>
            <w:r w:rsidR="008418C7">
              <w:rPr>
                <w:rFonts w:asciiTheme="minorEastAsia" w:eastAsiaTheme="minorEastAsia" w:hAnsiTheme="minorEastAsia" w:hint="eastAsia"/>
                <w:color w:val="000000" w:themeColor="text1"/>
              </w:rPr>
              <w:t>は何かを理解し、</w:t>
            </w:r>
            <w:r w:rsidR="0036424D">
              <w:rPr>
                <w:rFonts w:asciiTheme="minorEastAsia" w:eastAsiaTheme="minorEastAsia" w:hAnsiTheme="minorEastAsia" w:hint="eastAsia"/>
                <w:color w:val="000000" w:themeColor="text1"/>
              </w:rPr>
              <w:t>製造原価であるかどうかを判断す</w:t>
            </w:r>
            <w:r w:rsidR="00A317B8">
              <w:rPr>
                <w:rFonts w:asciiTheme="minorEastAsia" w:eastAsiaTheme="minorEastAsia" w:hAnsiTheme="minorEastAsia" w:hint="eastAsia"/>
                <w:color w:val="000000" w:themeColor="text1"/>
              </w:rPr>
              <w:t>る。</w:t>
            </w:r>
          </w:p>
          <w:p w14:paraId="088542BB" w14:textId="46213064" w:rsidR="00202970" w:rsidRPr="00202970" w:rsidRDefault="00202970" w:rsidP="00B43694">
            <w:pPr>
              <w:ind w:left="204" w:hangingChars="100" w:hanging="204"/>
              <w:rPr>
                <w:rFonts w:asciiTheme="minorEastAsia" w:eastAsiaTheme="minorEastAsia" w:hAnsiTheme="minorEastAsia"/>
                <w:color w:val="000000" w:themeColor="text1"/>
              </w:rPr>
            </w:pPr>
          </w:p>
        </w:tc>
        <w:tc>
          <w:tcPr>
            <w:tcW w:w="425" w:type="dxa"/>
          </w:tcPr>
          <w:p w14:paraId="2CA58A20" w14:textId="77777777" w:rsidR="00A317B8" w:rsidRDefault="00A317B8" w:rsidP="00C67771">
            <w:pPr>
              <w:jc w:val="center"/>
            </w:pPr>
          </w:p>
          <w:p w14:paraId="4762D89E" w14:textId="2D3A3239" w:rsidR="00C67771" w:rsidRDefault="00FD5531" w:rsidP="00C67771">
            <w:pPr>
              <w:jc w:val="center"/>
            </w:pPr>
            <w:r>
              <w:rPr>
                <w:rFonts w:hint="eastAsia"/>
              </w:rPr>
              <w:t>知</w:t>
            </w:r>
          </w:p>
          <w:p w14:paraId="545E04AC" w14:textId="77777777" w:rsidR="00FD5531" w:rsidRPr="00731D6A" w:rsidRDefault="00FD5531" w:rsidP="00C67771">
            <w:pPr>
              <w:jc w:val="center"/>
            </w:pPr>
          </w:p>
          <w:p w14:paraId="361D0322" w14:textId="77777777" w:rsidR="00C67771" w:rsidRDefault="00C67771" w:rsidP="00C67771">
            <w:pPr>
              <w:jc w:val="center"/>
            </w:pPr>
          </w:p>
          <w:p w14:paraId="120E121C" w14:textId="77777777" w:rsidR="00C67771" w:rsidRDefault="00C67771" w:rsidP="00C67771">
            <w:pPr>
              <w:jc w:val="center"/>
            </w:pPr>
          </w:p>
          <w:p w14:paraId="40D97F15" w14:textId="77777777" w:rsidR="00C67771" w:rsidRDefault="00C67771" w:rsidP="00C67771">
            <w:pPr>
              <w:jc w:val="center"/>
            </w:pPr>
          </w:p>
          <w:p w14:paraId="72ED2A55" w14:textId="77777777" w:rsidR="00C67771" w:rsidRDefault="00C67771" w:rsidP="00C67771">
            <w:pPr>
              <w:jc w:val="center"/>
            </w:pPr>
          </w:p>
          <w:p w14:paraId="0F7DF9B1" w14:textId="4962DB95" w:rsidR="00C67771" w:rsidRDefault="003B09A9" w:rsidP="00C67771">
            <w:pPr>
              <w:jc w:val="center"/>
            </w:pPr>
            <w:r>
              <w:rPr>
                <w:rFonts w:hint="eastAsia"/>
              </w:rPr>
              <w:t>態</w:t>
            </w:r>
          </w:p>
          <w:p w14:paraId="4BD3089B" w14:textId="6EE0A3AF" w:rsidR="00B318FD" w:rsidRPr="00731D6A" w:rsidRDefault="00C67771" w:rsidP="00C67771">
            <w:pPr>
              <w:jc w:val="center"/>
            </w:pPr>
            <w:r>
              <w:rPr>
                <w:rFonts w:hint="eastAsia"/>
              </w:rPr>
              <w:t>思</w:t>
            </w:r>
          </w:p>
        </w:tc>
        <w:tc>
          <w:tcPr>
            <w:tcW w:w="426" w:type="dxa"/>
          </w:tcPr>
          <w:p w14:paraId="79FE091B" w14:textId="38FF6F8B" w:rsidR="00B318FD" w:rsidRPr="00731D6A" w:rsidRDefault="00B318FD" w:rsidP="006A2CFF">
            <w:pPr>
              <w:jc w:val="center"/>
              <w:rPr>
                <w:color w:val="000000" w:themeColor="text1"/>
              </w:rPr>
            </w:pPr>
          </w:p>
          <w:p w14:paraId="21B0591B" w14:textId="0B333E1A" w:rsidR="00B318FD" w:rsidRPr="00731D6A" w:rsidRDefault="00B318FD" w:rsidP="006A2CFF">
            <w:pPr>
              <w:jc w:val="center"/>
              <w:rPr>
                <w:color w:val="000000" w:themeColor="text1"/>
              </w:rPr>
            </w:pPr>
          </w:p>
          <w:p w14:paraId="055723E0" w14:textId="77777777" w:rsidR="00B318FD" w:rsidRPr="00731D6A" w:rsidRDefault="00B318FD" w:rsidP="006A2CFF">
            <w:pPr>
              <w:jc w:val="center"/>
              <w:rPr>
                <w:color w:val="000000" w:themeColor="text1"/>
              </w:rPr>
            </w:pPr>
          </w:p>
          <w:p w14:paraId="7B07EB4A" w14:textId="77777777" w:rsidR="00B318FD" w:rsidRPr="00731D6A" w:rsidRDefault="00B318FD" w:rsidP="006A2CFF">
            <w:pPr>
              <w:rPr>
                <w:color w:val="000000" w:themeColor="text1"/>
              </w:rPr>
            </w:pPr>
          </w:p>
          <w:p w14:paraId="79DA6872" w14:textId="286C00A8" w:rsidR="00B318FD" w:rsidRPr="00731D6A" w:rsidRDefault="00B318FD" w:rsidP="006A2CFF">
            <w:pPr>
              <w:jc w:val="center"/>
              <w:rPr>
                <w:color w:val="000000" w:themeColor="text1"/>
              </w:rPr>
            </w:pPr>
          </w:p>
          <w:p w14:paraId="6EDC7B13" w14:textId="77777777" w:rsidR="00B318FD" w:rsidRDefault="00B318FD" w:rsidP="006A2CFF">
            <w:pPr>
              <w:jc w:val="center"/>
              <w:rPr>
                <w:color w:val="000000" w:themeColor="text1"/>
              </w:rPr>
            </w:pPr>
          </w:p>
          <w:p w14:paraId="4AE5D347" w14:textId="64FB5D72" w:rsidR="00DB551E" w:rsidRPr="00731D6A" w:rsidRDefault="00DB551E" w:rsidP="006A2CFF">
            <w:pPr>
              <w:jc w:val="center"/>
              <w:rPr>
                <w:color w:val="000000" w:themeColor="text1"/>
              </w:rPr>
            </w:pPr>
          </w:p>
        </w:tc>
        <w:tc>
          <w:tcPr>
            <w:tcW w:w="3274" w:type="dxa"/>
            <w:tcBorders>
              <w:right w:val="single" w:sz="4" w:space="0" w:color="000000"/>
            </w:tcBorders>
          </w:tcPr>
          <w:p w14:paraId="5D053E77" w14:textId="77777777" w:rsidR="00A317B8" w:rsidRDefault="00A317B8" w:rsidP="00FB6B56">
            <w:pPr>
              <w:rPr>
                <w:rFonts w:asciiTheme="minorEastAsia" w:eastAsiaTheme="minorEastAsia" w:hAnsiTheme="minorEastAsia"/>
                <w:color w:val="000000" w:themeColor="text1"/>
              </w:rPr>
            </w:pPr>
          </w:p>
          <w:p w14:paraId="1375444B" w14:textId="52B5F536" w:rsidR="00E817AE" w:rsidRDefault="006A0633" w:rsidP="00E52EB2">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E52EB2">
              <w:rPr>
                <w:rFonts w:asciiTheme="minorEastAsia" w:eastAsiaTheme="minorEastAsia" w:hAnsiTheme="minorEastAsia" w:hint="eastAsia"/>
                <w:color w:val="000000" w:themeColor="text1"/>
              </w:rPr>
              <w:t xml:space="preserve">　</w:t>
            </w:r>
            <w:r w:rsidR="00AD2377">
              <w:rPr>
                <w:rFonts w:asciiTheme="minorEastAsia" w:eastAsiaTheme="minorEastAsia" w:hAnsiTheme="minorEastAsia" w:hint="eastAsia"/>
                <w:color w:val="000000" w:themeColor="text1"/>
              </w:rPr>
              <w:t>商業簿記と工業簿記</w:t>
            </w:r>
            <w:r w:rsidR="00EB2AC3">
              <w:rPr>
                <w:rFonts w:asciiTheme="minorEastAsia" w:eastAsiaTheme="minorEastAsia" w:hAnsiTheme="minorEastAsia" w:hint="eastAsia"/>
                <w:color w:val="000000" w:themeColor="text1"/>
              </w:rPr>
              <w:t>の違いについて</w:t>
            </w:r>
            <w:r w:rsidR="006C7C1B">
              <w:rPr>
                <w:rFonts w:asciiTheme="minorEastAsia" w:eastAsiaTheme="minorEastAsia" w:hAnsiTheme="minorEastAsia" w:hint="eastAsia"/>
                <w:color w:val="000000" w:themeColor="text1"/>
              </w:rPr>
              <w:t>実務と関連付けて理解し</w:t>
            </w:r>
            <w:r w:rsidR="00FD5531">
              <w:rPr>
                <w:rFonts w:asciiTheme="minorEastAsia" w:eastAsiaTheme="minorEastAsia" w:hAnsiTheme="minorEastAsia" w:hint="eastAsia"/>
                <w:color w:val="000000" w:themeColor="text1"/>
              </w:rPr>
              <w:t>、その違いを説明できる。</w:t>
            </w:r>
          </w:p>
          <w:p w14:paraId="0DB90E12" w14:textId="77777777" w:rsidR="00FD5531" w:rsidRDefault="006362DE" w:rsidP="00E52EB2">
            <w:pPr>
              <w:ind w:firstLineChars="100" w:firstLine="204"/>
              <w:rPr>
                <w:rFonts w:asciiTheme="majorEastAsia" w:eastAsiaTheme="majorEastAsia" w:hAnsiTheme="majorEastAsia"/>
                <w:color w:val="000000" w:themeColor="text1"/>
                <w:bdr w:val="single" w:sz="4" w:space="0" w:color="auto"/>
              </w:rPr>
            </w:pPr>
            <w:r>
              <w:rPr>
                <w:rFonts w:asciiTheme="majorEastAsia" w:eastAsiaTheme="majorEastAsia" w:hAnsiTheme="majorEastAsia" w:hint="eastAsia"/>
                <w:color w:val="000000" w:themeColor="text1"/>
                <w:bdr w:val="single" w:sz="4" w:space="0" w:color="auto"/>
              </w:rPr>
              <w:t>観察・ﾜｰｸｼｰﾄ</w:t>
            </w:r>
          </w:p>
          <w:p w14:paraId="1268403D" w14:textId="77777777" w:rsidR="006362DE" w:rsidRDefault="006362DE" w:rsidP="00FD5531">
            <w:pPr>
              <w:rPr>
                <w:rFonts w:asciiTheme="majorEastAsia" w:eastAsiaTheme="majorEastAsia" w:hAnsiTheme="majorEastAsia"/>
                <w:color w:val="000000" w:themeColor="text1"/>
                <w:bdr w:val="single" w:sz="4" w:space="0" w:color="auto"/>
              </w:rPr>
            </w:pPr>
          </w:p>
          <w:p w14:paraId="3B4DF1DB" w14:textId="521E7689" w:rsidR="006362DE" w:rsidRDefault="006362DE" w:rsidP="00E52EB2">
            <w:pPr>
              <w:ind w:left="204" w:hangingChars="100" w:hanging="204"/>
              <w:rPr>
                <w:rFonts w:asciiTheme="minorEastAsia" w:eastAsiaTheme="minorEastAsia" w:hAnsiTheme="minorEastAsia"/>
                <w:color w:val="000000" w:themeColor="text1"/>
              </w:rPr>
            </w:pPr>
            <w:r w:rsidRPr="007656A8">
              <w:rPr>
                <w:rFonts w:asciiTheme="minorEastAsia" w:eastAsiaTheme="minorEastAsia" w:hAnsiTheme="minorEastAsia" w:hint="eastAsia"/>
                <w:color w:val="000000" w:themeColor="text1"/>
              </w:rPr>
              <w:t>・</w:t>
            </w:r>
            <w:r w:rsidR="00E52EB2">
              <w:rPr>
                <w:rFonts w:asciiTheme="minorEastAsia" w:eastAsiaTheme="minorEastAsia" w:hAnsiTheme="minorEastAsia" w:hint="eastAsia"/>
                <w:color w:val="000000" w:themeColor="text1"/>
              </w:rPr>
              <w:t xml:space="preserve">　</w:t>
            </w:r>
            <w:r w:rsidR="007656A8" w:rsidRPr="007656A8">
              <w:rPr>
                <w:rFonts w:asciiTheme="minorEastAsia" w:eastAsiaTheme="minorEastAsia" w:hAnsiTheme="minorEastAsia" w:hint="eastAsia"/>
                <w:color w:val="000000" w:themeColor="text1"/>
              </w:rPr>
              <w:t>原価について理解し、</w:t>
            </w:r>
            <w:r w:rsidR="00DC34E8">
              <w:rPr>
                <w:rFonts w:asciiTheme="minorEastAsia" w:eastAsiaTheme="minorEastAsia" w:hAnsiTheme="minorEastAsia" w:hint="eastAsia"/>
                <w:color w:val="000000" w:themeColor="text1"/>
              </w:rPr>
              <w:t>製造原価であるかどうかを判断することができる。</w:t>
            </w:r>
          </w:p>
          <w:p w14:paraId="38443687" w14:textId="77777777" w:rsidR="009F0830" w:rsidRDefault="009F0830" w:rsidP="00E52EB2">
            <w:pPr>
              <w:ind w:firstLineChars="100" w:firstLine="204"/>
              <w:rPr>
                <w:rFonts w:asciiTheme="majorEastAsia" w:eastAsiaTheme="majorEastAsia" w:hAnsiTheme="majorEastAsia"/>
                <w:color w:val="000000" w:themeColor="text1"/>
                <w:bdr w:val="single" w:sz="4" w:space="0" w:color="auto"/>
              </w:rPr>
            </w:pPr>
            <w:r>
              <w:rPr>
                <w:rFonts w:asciiTheme="majorEastAsia" w:eastAsiaTheme="majorEastAsia" w:hAnsiTheme="majorEastAsia" w:hint="eastAsia"/>
                <w:color w:val="000000" w:themeColor="text1"/>
                <w:bdr w:val="single" w:sz="4" w:space="0" w:color="auto"/>
              </w:rPr>
              <w:t>観察・ﾜｰｸｼｰﾄ</w:t>
            </w:r>
          </w:p>
          <w:p w14:paraId="3AA2BA44" w14:textId="622EEB56" w:rsidR="009F0830" w:rsidRPr="007656A8" w:rsidRDefault="009F0830" w:rsidP="00FD5531">
            <w:pPr>
              <w:rPr>
                <w:rFonts w:asciiTheme="minorEastAsia" w:eastAsiaTheme="minorEastAsia" w:hAnsiTheme="minorEastAsia"/>
                <w:color w:val="000000" w:themeColor="text1"/>
                <w:bdr w:val="single" w:sz="4" w:space="0" w:color="auto"/>
              </w:rPr>
            </w:pPr>
          </w:p>
        </w:tc>
      </w:tr>
    </w:tbl>
    <w:p w14:paraId="5C5777F1" w14:textId="31A6574A" w:rsidR="00256D59" w:rsidRDefault="00256D59" w:rsidP="00DB2871">
      <w:pPr>
        <w:rPr>
          <w:rFonts w:ascii="ＭＳ ゴシック" w:eastAsia="ＭＳ ゴシック" w:hAnsi="ＭＳ ゴシック"/>
          <w:color w:val="000000" w:themeColor="text1"/>
        </w:rPr>
      </w:pPr>
    </w:p>
    <w:p w14:paraId="556F7A31" w14:textId="77777777" w:rsidR="00256D59" w:rsidRDefault="00256D59">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256D59" w:rsidRPr="007C0D67" w14:paraId="57AD8402" w14:textId="77777777" w:rsidTr="009C09F4">
        <w:trPr>
          <w:trHeight w:val="689"/>
        </w:trPr>
        <w:tc>
          <w:tcPr>
            <w:tcW w:w="9328" w:type="dxa"/>
            <w:vAlign w:val="center"/>
          </w:tcPr>
          <w:p w14:paraId="30AF7F25" w14:textId="77777777" w:rsidR="00256D59" w:rsidRPr="007C0D67" w:rsidRDefault="00256D59" w:rsidP="009C09F4">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「原価計算」</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256D59" w:rsidRPr="007C0D67" w14:paraId="3C45BD97" w14:textId="77777777" w:rsidTr="009C09F4">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36AE2B33" w14:textId="77777777" w:rsidR="00256D59" w:rsidRPr="007C0D67" w:rsidRDefault="00256D59" w:rsidP="009C09F4">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52BC21A3" w14:textId="77777777" w:rsidR="00256D59" w:rsidRPr="007C0D67" w:rsidRDefault="00256D59" w:rsidP="009C09F4">
            <w:pPr>
              <w:rPr>
                <w:rFonts w:asciiTheme="majorEastAsia" w:eastAsiaTheme="majorEastAsia" w:hAnsiTheme="majorEastAsia"/>
                <w:color w:val="000000" w:themeColor="text1"/>
              </w:rPr>
            </w:pPr>
          </w:p>
          <w:p w14:paraId="16634974" w14:textId="32039E68" w:rsidR="00256D59" w:rsidRPr="007C0D67" w:rsidRDefault="00256D59" w:rsidP="009C09F4">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B43694" w:rsidRPr="00B43694">
              <w:rPr>
                <w:rFonts w:asciiTheme="majorEastAsia" w:eastAsiaTheme="majorEastAsia" w:hAnsiTheme="majorEastAsia" w:hint="eastAsia"/>
                <w:color w:val="000000" w:themeColor="text1"/>
              </w:rPr>
              <w:t>原価計算のあらまし</w:t>
            </w:r>
            <w:r w:rsidRPr="007C0D67">
              <w:rPr>
                <w:rFonts w:asciiTheme="majorEastAsia" w:eastAsiaTheme="majorEastAsia" w:hAnsiTheme="majorEastAsia" w:hint="eastAsia"/>
                <w:color w:val="000000" w:themeColor="text1"/>
              </w:rPr>
              <w:t>」</w:t>
            </w:r>
          </w:p>
          <w:p w14:paraId="7A059571" w14:textId="77777777" w:rsidR="00256D59" w:rsidRPr="007C0D67" w:rsidRDefault="00256D59" w:rsidP="009C09F4">
            <w:pPr>
              <w:rPr>
                <w:rFonts w:asciiTheme="majorEastAsia" w:eastAsiaTheme="majorEastAsia" w:hAnsiTheme="majorEastAsia"/>
                <w:color w:val="000000" w:themeColor="text1"/>
              </w:rPr>
            </w:pPr>
          </w:p>
          <w:p w14:paraId="434319FE" w14:textId="77777777" w:rsidR="00256D59" w:rsidRPr="007C0D67" w:rsidRDefault="00256D59" w:rsidP="009C09F4">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00490E8D" w14:textId="77777777" w:rsidR="00256D59" w:rsidRPr="007C0D67" w:rsidRDefault="00256D59" w:rsidP="009C09F4">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0DBFF292" w14:textId="77777777" w:rsidR="00256D59" w:rsidRPr="007C0D67" w:rsidRDefault="00256D59" w:rsidP="009C09F4">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733CFF0D" w14:textId="77777777" w:rsidR="00B43694" w:rsidRPr="00B43694" w:rsidRDefault="00B43694" w:rsidP="00B43694">
            <w:pPr>
              <w:rPr>
                <w:rFonts w:asciiTheme="majorEastAsia" w:eastAsiaTheme="majorEastAsia" w:hAnsiTheme="majorEastAsia"/>
                <w:color w:val="000000" w:themeColor="text1"/>
              </w:rPr>
            </w:pPr>
            <w:r w:rsidRPr="00B43694">
              <w:rPr>
                <w:rFonts w:asciiTheme="majorEastAsia" w:eastAsiaTheme="majorEastAsia" w:hAnsiTheme="majorEastAsia" w:hint="eastAsia"/>
                <w:color w:val="000000" w:themeColor="text1"/>
              </w:rPr>
              <w:t>第1編 原価計算の基礎</w:t>
            </w:r>
          </w:p>
          <w:p w14:paraId="061182AC" w14:textId="301126BA" w:rsidR="00B43694" w:rsidRPr="00B43694" w:rsidRDefault="00B43694" w:rsidP="00B43694">
            <w:pPr>
              <w:ind w:firstLineChars="100" w:firstLine="204"/>
              <w:rPr>
                <w:rFonts w:asciiTheme="majorEastAsia" w:eastAsiaTheme="majorEastAsia" w:hAnsiTheme="majorEastAsia"/>
                <w:color w:val="000000" w:themeColor="text1"/>
              </w:rPr>
            </w:pPr>
            <w:r w:rsidRPr="00B43694">
              <w:rPr>
                <w:rFonts w:asciiTheme="majorEastAsia" w:eastAsiaTheme="majorEastAsia" w:hAnsiTheme="majorEastAsia" w:hint="eastAsia"/>
                <w:color w:val="000000" w:themeColor="text1"/>
              </w:rPr>
              <w:t>第</w:t>
            </w:r>
            <w:r w:rsidR="0051235C">
              <w:rPr>
                <w:rFonts w:asciiTheme="majorEastAsia" w:eastAsiaTheme="majorEastAsia" w:hAnsiTheme="majorEastAsia" w:hint="eastAsia"/>
                <w:color w:val="000000" w:themeColor="text1"/>
              </w:rPr>
              <w:t>１</w:t>
            </w:r>
            <w:r w:rsidRPr="00B43694">
              <w:rPr>
                <w:rFonts w:asciiTheme="majorEastAsia" w:eastAsiaTheme="majorEastAsia" w:hAnsiTheme="majorEastAsia" w:hint="eastAsia"/>
                <w:color w:val="000000" w:themeColor="text1"/>
              </w:rPr>
              <w:t>章　原価と原価計算</w:t>
            </w:r>
          </w:p>
          <w:p w14:paraId="68CEB827" w14:textId="77777777" w:rsidR="00B43694" w:rsidRPr="00B43694" w:rsidRDefault="00B43694" w:rsidP="00B43694">
            <w:pPr>
              <w:ind w:firstLineChars="100" w:firstLine="204"/>
              <w:rPr>
                <w:rFonts w:asciiTheme="majorEastAsia" w:eastAsiaTheme="majorEastAsia" w:hAnsiTheme="majorEastAsia"/>
                <w:color w:val="000000" w:themeColor="text1"/>
              </w:rPr>
            </w:pPr>
            <w:r w:rsidRPr="00B43694">
              <w:rPr>
                <w:rFonts w:asciiTheme="majorEastAsia" w:eastAsiaTheme="majorEastAsia" w:hAnsiTheme="majorEastAsia" w:hint="eastAsia"/>
                <w:color w:val="000000" w:themeColor="text1"/>
              </w:rPr>
              <w:t>第２章　原価計算のあらまし</w:t>
            </w:r>
          </w:p>
          <w:p w14:paraId="2738774E" w14:textId="41AA36F8" w:rsidR="00256D59" w:rsidRPr="007C0D67" w:rsidRDefault="00B43694" w:rsidP="009C09F4">
            <w:pPr>
              <w:ind w:firstLineChars="100" w:firstLine="204"/>
              <w:rPr>
                <w:rFonts w:asciiTheme="majorEastAsia" w:eastAsiaTheme="majorEastAsia" w:hAnsiTheme="majorEastAsia"/>
                <w:color w:val="000000" w:themeColor="text1"/>
              </w:rPr>
            </w:pPr>
            <w:r w:rsidRPr="00B43694">
              <w:rPr>
                <w:rFonts w:asciiTheme="majorEastAsia" w:eastAsiaTheme="majorEastAsia" w:hAnsiTheme="majorEastAsia" w:hint="eastAsia"/>
                <w:color w:val="000000" w:themeColor="text1"/>
              </w:rPr>
              <w:t>第３章　工業簿記の勘定連絡</w:t>
            </w:r>
            <w:r w:rsidR="00256D59" w:rsidRPr="00890BCD">
              <w:rPr>
                <w:rFonts w:asciiTheme="majorEastAsia" w:eastAsiaTheme="majorEastAsia" w:hAnsiTheme="majorEastAsia" w:hint="eastAsia"/>
                <w:color w:val="000000" w:themeColor="text1"/>
              </w:rPr>
              <w:t xml:space="preserve">　</w:t>
            </w:r>
          </w:p>
        </w:tc>
      </w:tr>
    </w:tbl>
    <w:p w14:paraId="5A871622" w14:textId="77777777"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13AE25E5" w14:textId="394269CC" w:rsidR="00063A14" w:rsidRPr="00F23250" w:rsidRDefault="00256D59" w:rsidP="00063A14">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(1)</w:t>
      </w:r>
      <w:r w:rsidR="00324AEC">
        <w:rPr>
          <w:rFonts w:asciiTheme="minorEastAsia" w:eastAsiaTheme="minorEastAsia" w:hAnsiTheme="minorEastAsia" w:hint="eastAsia"/>
          <w:color w:val="000000" w:themeColor="text1"/>
        </w:rPr>
        <w:t>原価計算の基本的な考え方</w:t>
      </w:r>
      <w:r w:rsidR="00063A14"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00063A14" w:rsidRPr="001B4F5A">
        <w:rPr>
          <w:rFonts w:asciiTheme="minorEastAsia" w:eastAsiaTheme="minorEastAsia" w:hAnsiTheme="minorEastAsia"/>
          <w:color w:val="000000" w:themeColor="text1"/>
        </w:rPr>
        <w:t>関連する技術を身に付け</w:t>
      </w:r>
      <w:r w:rsidR="00063A14">
        <w:rPr>
          <w:rFonts w:asciiTheme="minorEastAsia" w:eastAsiaTheme="minorEastAsia" w:hAnsiTheme="minorEastAsia" w:hint="eastAsia"/>
          <w:color w:val="000000" w:themeColor="text1"/>
        </w:rPr>
        <w:t>る。</w:t>
      </w:r>
    </w:p>
    <w:p w14:paraId="1AF08D59" w14:textId="3BF354F2" w:rsidR="00063A14" w:rsidRPr="00F23250" w:rsidRDefault="00063A14" w:rsidP="00063A14">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(2</w:t>
      </w:r>
      <w:r>
        <w:rPr>
          <w:rFonts w:asciiTheme="minorEastAsia" w:eastAsiaTheme="minorEastAsia" w:hAnsiTheme="minorEastAsia" w:hint="eastAsia"/>
          <w:color w:val="auto"/>
        </w:rPr>
        <w:t>)</w:t>
      </w:r>
      <w:r w:rsidR="00324AEC">
        <w:rPr>
          <w:rFonts w:asciiTheme="minorEastAsia" w:eastAsiaTheme="minorEastAsia" w:hAnsiTheme="minorEastAsia" w:hint="eastAsia"/>
          <w:color w:val="000000" w:themeColor="text1"/>
        </w:rPr>
        <w:t>原価計算の基本的な考え方</w:t>
      </w:r>
      <w:r w:rsidRPr="00561A1B">
        <w:rPr>
          <w:rFonts w:asciiTheme="minorEastAsia" w:eastAsiaTheme="minorEastAsia" w:hAnsiTheme="minorEastAsia"/>
          <w:color w:val="auto"/>
        </w:rPr>
        <w:t>の妥当性と課題を見いだし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ビジネスに携わる者として科学的な根拠に基づいて創造的に課題に対応する力を養う。</w:t>
      </w:r>
    </w:p>
    <w:p w14:paraId="196B49EE" w14:textId="299C9812" w:rsidR="00063A14" w:rsidRPr="00F23250" w:rsidRDefault="00063A14" w:rsidP="00063A14">
      <w:pPr>
        <w:ind w:leftChars="100" w:left="473" w:hangingChars="132" w:hanging="269"/>
        <w:rPr>
          <w:rFonts w:asciiTheme="minorEastAsia" w:eastAsiaTheme="minorEastAsia" w:hAnsiTheme="minorEastAsia"/>
          <w:color w:val="auto"/>
        </w:rPr>
      </w:pPr>
      <w:r>
        <w:rPr>
          <w:rFonts w:asciiTheme="minorEastAsia" w:eastAsiaTheme="minorEastAsia" w:hAnsiTheme="minorEastAsia" w:hint="eastAsia"/>
          <w:color w:val="auto"/>
        </w:rPr>
        <w:t>(3)</w:t>
      </w:r>
      <w:r w:rsidR="00324AEC">
        <w:rPr>
          <w:rFonts w:asciiTheme="minorEastAsia" w:eastAsiaTheme="minorEastAsia" w:hAnsiTheme="minorEastAsia" w:hint="eastAsia"/>
          <w:color w:val="000000" w:themeColor="text1"/>
        </w:rPr>
        <w:t>原価計算の基本的な考え方</w:t>
      </w:r>
      <w:r>
        <w:rPr>
          <w:rFonts w:asciiTheme="minorEastAsia" w:eastAsiaTheme="minorEastAsia" w:hAnsiTheme="minorEastAsia" w:hint="eastAsia"/>
          <w:color w:val="000000" w:themeColor="text1"/>
        </w:rPr>
        <w:t>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む。</w:t>
      </w:r>
    </w:p>
    <w:p w14:paraId="378CCB3B" w14:textId="77777777" w:rsidR="00256D59" w:rsidRDefault="00256D59" w:rsidP="00256D59">
      <w:pPr>
        <w:rPr>
          <w:rFonts w:asciiTheme="majorEastAsia" w:eastAsiaTheme="majorEastAsia" w:hAnsiTheme="majorEastAsia"/>
          <w:color w:val="000000" w:themeColor="text1"/>
        </w:rPr>
      </w:pPr>
    </w:p>
    <w:p w14:paraId="2F5D6ABB" w14:textId="77777777"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256D59" w:rsidRPr="007C0D67" w14:paraId="350AE08B" w14:textId="77777777" w:rsidTr="009C09F4">
        <w:trPr>
          <w:trHeight w:val="501"/>
        </w:trPr>
        <w:tc>
          <w:tcPr>
            <w:tcW w:w="3114" w:type="dxa"/>
            <w:shd w:val="clear" w:color="auto" w:fill="D9D9D9" w:themeFill="background1" w:themeFillShade="D9"/>
            <w:vAlign w:val="center"/>
          </w:tcPr>
          <w:p w14:paraId="2DD448AC"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43F4C5ED"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2059EDF7"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256D59" w:rsidRPr="007C0D67" w14:paraId="0607E348" w14:textId="77777777" w:rsidTr="009C09F4">
        <w:trPr>
          <w:trHeight w:val="1754"/>
        </w:trPr>
        <w:tc>
          <w:tcPr>
            <w:tcW w:w="3114" w:type="dxa"/>
          </w:tcPr>
          <w:p w14:paraId="7D54F6BB" w14:textId="6D2ACC20" w:rsidR="00256D59" w:rsidRPr="001E2221" w:rsidRDefault="001C0FA8" w:rsidP="0051235C">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原価計算の基本的な考え方</w:t>
            </w:r>
            <w:r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Pr="001B4F5A">
              <w:rPr>
                <w:rFonts w:asciiTheme="minorEastAsia" w:eastAsiaTheme="minorEastAsia" w:hAnsiTheme="minorEastAsia"/>
                <w:color w:val="000000" w:themeColor="text1"/>
              </w:rPr>
              <w:t>関連する技術を身に付</w:t>
            </w:r>
            <w:r w:rsidR="00C174F8">
              <w:rPr>
                <w:rFonts w:asciiTheme="minorEastAsia" w:eastAsiaTheme="minorEastAsia" w:hAnsiTheme="minorEastAsia" w:hint="eastAsia"/>
                <w:color w:val="000000" w:themeColor="text1"/>
              </w:rPr>
              <w:t>いている</w:t>
            </w:r>
            <w:r>
              <w:rPr>
                <w:rFonts w:asciiTheme="minorEastAsia" w:eastAsiaTheme="minorEastAsia" w:hAnsiTheme="minorEastAsia" w:hint="eastAsia"/>
                <w:color w:val="000000" w:themeColor="text1"/>
              </w:rPr>
              <w:t>。</w:t>
            </w:r>
          </w:p>
        </w:tc>
        <w:tc>
          <w:tcPr>
            <w:tcW w:w="3114" w:type="dxa"/>
          </w:tcPr>
          <w:p w14:paraId="3F8A53A7" w14:textId="187FBBD1" w:rsidR="00256D59" w:rsidRPr="001E2221" w:rsidRDefault="00C174F8" w:rsidP="0051235C">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原価計算の基本的な考え方</w:t>
            </w:r>
            <w:r w:rsidRPr="00561A1B">
              <w:rPr>
                <w:rFonts w:asciiTheme="minorEastAsia" w:eastAsiaTheme="minorEastAsia" w:hAnsiTheme="minorEastAsia"/>
                <w:color w:val="auto"/>
              </w:rPr>
              <w:t>の妥当性と課題を見いだし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w:t>
            </w:r>
            <w:r>
              <w:rPr>
                <w:rFonts w:asciiTheme="minorEastAsia" w:eastAsiaTheme="minorEastAsia" w:hAnsiTheme="minorEastAsia" w:hint="eastAsia"/>
                <w:color w:val="auto"/>
              </w:rPr>
              <w:t>っている</w:t>
            </w:r>
            <w:r w:rsidRPr="00561A1B">
              <w:rPr>
                <w:rFonts w:asciiTheme="minorEastAsia" w:eastAsiaTheme="minorEastAsia" w:hAnsiTheme="minorEastAsia"/>
                <w:color w:val="auto"/>
              </w:rPr>
              <w:t>。</w:t>
            </w:r>
          </w:p>
        </w:tc>
        <w:tc>
          <w:tcPr>
            <w:tcW w:w="3115" w:type="dxa"/>
          </w:tcPr>
          <w:p w14:paraId="38B800EA" w14:textId="128135F6" w:rsidR="00C174F8" w:rsidRPr="00C174F8" w:rsidRDefault="00C174F8" w:rsidP="0051235C">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原価計算の基本的な考え方について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んでいる。</w:t>
            </w:r>
          </w:p>
        </w:tc>
      </w:tr>
    </w:tbl>
    <w:p w14:paraId="77A70590" w14:textId="77777777" w:rsidR="00256D59" w:rsidRDefault="00256D59" w:rsidP="00256D59">
      <w:pPr>
        <w:rPr>
          <w:rFonts w:asciiTheme="majorEastAsia" w:eastAsiaTheme="majorEastAsia" w:hAnsiTheme="majorEastAsia"/>
          <w:color w:val="000000" w:themeColor="text1"/>
        </w:rPr>
      </w:pPr>
    </w:p>
    <w:p w14:paraId="6A7517FB" w14:textId="77777777" w:rsidR="00D11A86" w:rsidRPr="001E3687" w:rsidRDefault="00D11A86" w:rsidP="00256D59">
      <w:pPr>
        <w:rPr>
          <w:rFonts w:asciiTheme="majorEastAsia" w:eastAsiaTheme="majorEastAsia" w:hAnsiTheme="majorEastAsia"/>
          <w:color w:val="000000" w:themeColor="text1"/>
        </w:rPr>
      </w:pPr>
    </w:p>
    <w:p w14:paraId="303B2533" w14:textId="77777777" w:rsidR="00D11A86" w:rsidRDefault="00D11A86" w:rsidP="00256D59">
      <w:pPr>
        <w:rPr>
          <w:rFonts w:asciiTheme="majorEastAsia" w:eastAsiaTheme="majorEastAsia" w:hAnsiTheme="majorEastAsia"/>
          <w:color w:val="000000" w:themeColor="text1"/>
        </w:rPr>
      </w:pPr>
    </w:p>
    <w:p w14:paraId="1DBFF4D1" w14:textId="77777777" w:rsidR="00D11A86" w:rsidRDefault="00D11A86" w:rsidP="00256D59">
      <w:pPr>
        <w:rPr>
          <w:rFonts w:asciiTheme="majorEastAsia" w:eastAsiaTheme="majorEastAsia" w:hAnsiTheme="majorEastAsia"/>
          <w:color w:val="000000" w:themeColor="text1"/>
        </w:rPr>
      </w:pPr>
    </w:p>
    <w:p w14:paraId="25085FAF" w14:textId="77777777" w:rsidR="00D11A86" w:rsidRDefault="00D11A86" w:rsidP="00256D59">
      <w:pPr>
        <w:rPr>
          <w:rFonts w:asciiTheme="majorEastAsia" w:eastAsiaTheme="majorEastAsia" w:hAnsiTheme="majorEastAsia"/>
          <w:color w:val="000000" w:themeColor="text1"/>
        </w:rPr>
      </w:pPr>
    </w:p>
    <w:p w14:paraId="62920ED5" w14:textId="77777777" w:rsidR="00D11A86" w:rsidRDefault="00D11A86" w:rsidP="00256D59">
      <w:pPr>
        <w:rPr>
          <w:rFonts w:asciiTheme="majorEastAsia" w:eastAsiaTheme="majorEastAsia" w:hAnsiTheme="majorEastAsia"/>
          <w:color w:val="000000" w:themeColor="text1"/>
        </w:rPr>
      </w:pPr>
    </w:p>
    <w:p w14:paraId="4CB90C93" w14:textId="77777777" w:rsidR="00D11A86" w:rsidRDefault="00D11A86" w:rsidP="00256D59">
      <w:pPr>
        <w:rPr>
          <w:rFonts w:asciiTheme="majorEastAsia" w:eastAsiaTheme="majorEastAsia" w:hAnsiTheme="majorEastAsia"/>
          <w:color w:val="000000" w:themeColor="text1"/>
        </w:rPr>
      </w:pPr>
    </w:p>
    <w:p w14:paraId="717F7A04" w14:textId="77777777" w:rsidR="00D11A86" w:rsidRDefault="00D11A86" w:rsidP="00256D59">
      <w:pPr>
        <w:rPr>
          <w:rFonts w:asciiTheme="majorEastAsia" w:eastAsiaTheme="majorEastAsia" w:hAnsiTheme="majorEastAsia"/>
          <w:color w:val="000000" w:themeColor="text1"/>
        </w:rPr>
      </w:pPr>
    </w:p>
    <w:p w14:paraId="2FD94D1D" w14:textId="77777777" w:rsidR="00D11A86" w:rsidRDefault="00D11A86" w:rsidP="00256D59">
      <w:pPr>
        <w:rPr>
          <w:rFonts w:asciiTheme="majorEastAsia" w:eastAsiaTheme="majorEastAsia" w:hAnsiTheme="majorEastAsia"/>
          <w:color w:val="000000" w:themeColor="text1"/>
        </w:rPr>
      </w:pPr>
    </w:p>
    <w:p w14:paraId="6D48D58F" w14:textId="77777777" w:rsidR="00D11A86" w:rsidRDefault="00D11A86" w:rsidP="00256D59">
      <w:pPr>
        <w:rPr>
          <w:rFonts w:asciiTheme="majorEastAsia" w:eastAsiaTheme="majorEastAsia" w:hAnsiTheme="majorEastAsia"/>
          <w:color w:val="000000" w:themeColor="text1"/>
        </w:rPr>
      </w:pPr>
    </w:p>
    <w:p w14:paraId="0CFAAF4D" w14:textId="77777777" w:rsidR="00D11A86" w:rsidRDefault="00D11A86" w:rsidP="00256D59">
      <w:pPr>
        <w:rPr>
          <w:rFonts w:asciiTheme="majorEastAsia" w:eastAsiaTheme="majorEastAsia" w:hAnsiTheme="majorEastAsia"/>
          <w:color w:val="000000" w:themeColor="text1"/>
        </w:rPr>
      </w:pPr>
    </w:p>
    <w:p w14:paraId="61CCB444" w14:textId="77777777" w:rsidR="00D11A86" w:rsidRDefault="00D11A86" w:rsidP="00256D59">
      <w:pPr>
        <w:rPr>
          <w:rFonts w:asciiTheme="majorEastAsia" w:eastAsiaTheme="majorEastAsia" w:hAnsiTheme="majorEastAsia"/>
          <w:color w:val="000000" w:themeColor="text1"/>
        </w:rPr>
      </w:pPr>
    </w:p>
    <w:p w14:paraId="16AD643F" w14:textId="77777777" w:rsidR="00D11A86" w:rsidRDefault="00D11A86" w:rsidP="00256D59">
      <w:pPr>
        <w:rPr>
          <w:rFonts w:asciiTheme="majorEastAsia" w:eastAsiaTheme="majorEastAsia" w:hAnsiTheme="majorEastAsia"/>
          <w:color w:val="000000" w:themeColor="text1"/>
        </w:rPr>
      </w:pPr>
    </w:p>
    <w:p w14:paraId="291EF1D4" w14:textId="77777777" w:rsidR="00D11A86" w:rsidRDefault="00D11A86" w:rsidP="00256D59">
      <w:pPr>
        <w:rPr>
          <w:rFonts w:asciiTheme="majorEastAsia" w:eastAsiaTheme="majorEastAsia" w:hAnsiTheme="majorEastAsia"/>
          <w:color w:val="000000" w:themeColor="text1"/>
        </w:rPr>
      </w:pPr>
    </w:p>
    <w:p w14:paraId="080CB962" w14:textId="77777777" w:rsidR="00D11A86" w:rsidRDefault="00D11A86" w:rsidP="00256D59">
      <w:pPr>
        <w:rPr>
          <w:rFonts w:asciiTheme="majorEastAsia" w:eastAsiaTheme="majorEastAsia" w:hAnsiTheme="majorEastAsia"/>
          <w:color w:val="000000" w:themeColor="text1"/>
        </w:rPr>
      </w:pPr>
    </w:p>
    <w:p w14:paraId="43861A95" w14:textId="77777777" w:rsidR="00D11A86" w:rsidRDefault="00D11A86" w:rsidP="00256D59">
      <w:pPr>
        <w:rPr>
          <w:rFonts w:asciiTheme="majorEastAsia" w:eastAsiaTheme="majorEastAsia" w:hAnsiTheme="majorEastAsia"/>
          <w:color w:val="000000" w:themeColor="text1"/>
        </w:rPr>
      </w:pPr>
    </w:p>
    <w:p w14:paraId="1B857A5F" w14:textId="77777777" w:rsidR="00D11A86" w:rsidRDefault="00D11A86" w:rsidP="00256D59">
      <w:pPr>
        <w:rPr>
          <w:rFonts w:asciiTheme="majorEastAsia" w:eastAsiaTheme="majorEastAsia" w:hAnsiTheme="majorEastAsia"/>
          <w:color w:val="000000" w:themeColor="text1"/>
        </w:rPr>
      </w:pPr>
    </w:p>
    <w:p w14:paraId="2242C257" w14:textId="77777777" w:rsidR="00D11A86" w:rsidRDefault="00D11A86" w:rsidP="00256D59">
      <w:pPr>
        <w:rPr>
          <w:rFonts w:asciiTheme="majorEastAsia" w:eastAsiaTheme="majorEastAsia" w:hAnsiTheme="majorEastAsia"/>
          <w:color w:val="000000" w:themeColor="text1"/>
        </w:rPr>
      </w:pPr>
    </w:p>
    <w:p w14:paraId="360D106B" w14:textId="77777777" w:rsidR="00D11A86" w:rsidRDefault="00D11A86" w:rsidP="00256D59">
      <w:pPr>
        <w:rPr>
          <w:rFonts w:asciiTheme="majorEastAsia" w:eastAsiaTheme="majorEastAsia" w:hAnsiTheme="majorEastAsia"/>
          <w:color w:val="000000" w:themeColor="text1"/>
        </w:rPr>
      </w:pPr>
    </w:p>
    <w:p w14:paraId="425DCC23" w14:textId="77777777" w:rsidR="00D11A86" w:rsidRDefault="00D11A86" w:rsidP="00256D59">
      <w:pPr>
        <w:rPr>
          <w:rFonts w:asciiTheme="majorEastAsia" w:eastAsiaTheme="majorEastAsia" w:hAnsiTheme="majorEastAsia"/>
          <w:color w:val="000000" w:themeColor="text1"/>
        </w:rPr>
      </w:pPr>
    </w:p>
    <w:p w14:paraId="2D1ED8EF" w14:textId="77777777" w:rsidR="00D11A86" w:rsidRDefault="00D11A86" w:rsidP="00256D59">
      <w:pPr>
        <w:rPr>
          <w:rFonts w:asciiTheme="majorEastAsia" w:eastAsiaTheme="majorEastAsia" w:hAnsiTheme="majorEastAsia"/>
          <w:color w:val="000000" w:themeColor="text1"/>
        </w:rPr>
      </w:pPr>
    </w:p>
    <w:p w14:paraId="0F9D26FC" w14:textId="77777777" w:rsidR="00D11A86" w:rsidRDefault="00D11A86" w:rsidP="00256D59">
      <w:pPr>
        <w:rPr>
          <w:rFonts w:asciiTheme="majorEastAsia" w:eastAsiaTheme="majorEastAsia" w:hAnsiTheme="majorEastAsia"/>
          <w:color w:val="000000" w:themeColor="text1"/>
        </w:rPr>
      </w:pPr>
    </w:p>
    <w:p w14:paraId="5D8D5F4B" w14:textId="04149AE4" w:rsidR="00256D59"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lastRenderedPageBreak/>
        <w:t>３　指導と評価の計画（</w:t>
      </w:r>
      <w:r w:rsidR="00722BC3">
        <w:rPr>
          <w:rFonts w:asciiTheme="majorEastAsia" w:eastAsiaTheme="majorEastAsia" w:hAnsiTheme="majorEastAsia" w:hint="eastAsia"/>
          <w:color w:val="000000" w:themeColor="text1"/>
        </w:rPr>
        <w:t>３</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256D59" w:rsidRPr="00B12745" w14:paraId="36F6E551" w14:textId="77777777" w:rsidTr="009C09F4">
        <w:trPr>
          <w:trHeight w:val="463"/>
          <w:jc w:val="center"/>
        </w:trPr>
        <w:tc>
          <w:tcPr>
            <w:tcW w:w="562" w:type="dxa"/>
            <w:shd w:val="clear" w:color="auto" w:fill="D9D9D9" w:themeFill="background1" w:themeFillShade="D9"/>
            <w:vAlign w:val="center"/>
          </w:tcPr>
          <w:p w14:paraId="138DB55D" w14:textId="77777777" w:rsidR="00256D59" w:rsidRPr="00B12745" w:rsidRDefault="00256D59" w:rsidP="009C09F4">
            <w:pPr>
              <w:jc w:val="center"/>
            </w:pPr>
            <w:r w:rsidRPr="00B12745">
              <w:rPr>
                <w:rFonts w:hint="eastAsia"/>
              </w:rPr>
              <w:t>時間</w:t>
            </w:r>
          </w:p>
        </w:tc>
        <w:tc>
          <w:tcPr>
            <w:tcW w:w="4678" w:type="dxa"/>
            <w:shd w:val="clear" w:color="auto" w:fill="D9D9D9" w:themeFill="background1" w:themeFillShade="D9"/>
            <w:vAlign w:val="center"/>
          </w:tcPr>
          <w:p w14:paraId="3E736097" w14:textId="77777777" w:rsidR="00256D59" w:rsidRPr="00B12745" w:rsidRDefault="00256D59" w:rsidP="009C09F4">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6B4D5659" w14:textId="77777777" w:rsidR="00256D59" w:rsidRPr="00B12745" w:rsidRDefault="00256D59" w:rsidP="009C09F4">
            <w:pPr>
              <w:jc w:val="center"/>
            </w:pPr>
            <w:r w:rsidRPr="00B12745">
              <w:rPr>
                <w:rFonts w:hint="eastAsia"/>
              </w:rPr>
              <w:t>重点</w:t>
            </w:r>
          </w:p>
        </w:tc>
        <w:tc>
          <w:tcPr>
            <w:tcW w:w="426" w:type="dxa"/>
            <w:shd w:val="clear" w:color="auto" w:fill="D9D9D9" w:themeFill="background1" w:themeFillShade="D9"/>
          </w:tcPr>
          <w:p w14:paraId="10F677D7" w14:textId="77777777" w:rsidR="00256D59" w:rsidRPr="00B12745" w:rsidRDefault="00256D59" w:rsidP="009C09F4">
            <w:pPr>
              <w:jc w:val="center"/>
            </w:pPr>
            <w:r w:rsidRPr="00B12745">
              <w:rPr>
                <w:rFonts w:hint="eastAsia"/>
              </w:rPr>
              <w:t>記録</w:t>
            </w:r>
          </w:p>
        </w:tc>
        <w:tc>
          <w:tcPr>
            <w:tcW w:w="3274" w:type="dxa"/>
            <w:shd w:val="clear" w:color="auto" w:fill="D9D9D9" w:themeFill="background1" w:themeFillShade="D9"/>
            <w:vAlign w:val="center"/>
          </w:tcPr>
          <w:p w14:paraId="5A602EF9" w14:textId="77777777" w:rsidR="00256D59" w:rsidRPr="00B12745" w:rsidRDefault="00256D59" w:rsidP="009C09F4">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256D59" w:rsidRPr="00DC6307" w14:paraId="173591B3" w14:textId="77777777" w:rsidTr="00FB5D43">
        <w:trPr>
          <w:cantSplit/>
          <w:trHeight w:val="4070"/>
          <w:jc w:val="center"/>
        </w:trPr>
        <w:tc>
          <w:tcPr>
            <w:tcW w:w="562" w:type="dxa"/>
            <w:textDirection w:val="tbRlV"/>
            <w:vAlign w:val="center"/>
          </w:tcPr>
          <w:p w14:paraId="38C82C9E" w14:textId="454F8541" w:rsidR="00256D59" w:rsidRPr="00FB5D43" w:rsidRDefault="00256D59" w:rsidP="009C09F4">
            <w:pPr>
              <w:ind w:left="113" w:right="113"/>
              <w:jc w:val="center"/>
              <w:rPr>
                <w:color w:val="auto"/>
                <w:sz w:val="21"/>
                <w:szCs w:val="21"/>
              </w:rPr>
            </w:pPr>
            <w:r w:rsidRPr="00FB5D43">
              <w:rPr>
                <w:rFonts w:hint="eastAsia"/>
                <w:color w:val="auto"/>
                <w:sz w:val="21"/>
                <w:szCs w:val="21"/>
              </w:rPr>
              <w:t>第一次（</w:t>
            </w:r>
            <w:r w:rsidR="00722BC3" w:rsidRPr="00FB5D43">
              <w:rPr>
                <w:rFonts w:hint="eastAsia"/>
                <w:color w:val="auto"/>
                <w:sz w:val="21"/>
                <w:szCs w:val="21"/>
              </w:rPr>
              <w:t>３</w:t>
            </w:r>
            <w:r w:rsidRPr="00FB5D43">
              <w:rPr>
                <w:rFonts w:hint="eastAsia"/>
                <w:color w:val="auto"/>
                <w:sz w:val="21"/>
                <w:szCs w:val="21"/>
              </w:rPr>
              <w:t>時間）</w:t>
            </w:r>
          </w:p>
        </w:tc>
        <w:tc>
          <w:tcPr>
            <w:tcW w:w="4678" w:type="dxa"/>
            <w:shd w:val="clear" w:color="auto" w:fill="FFFFFF" w:themeFill="background1"/>
          </w:tcPr>
          <w:p w14:paraId="3C84F29F" w14:textId="77777777" w:rsidR="00B43694" w:rsidRPr="00FB5D43" w:rsidRDefault="00B43694" w:rsidP="00B43694">
            <w:pPr>
              <w:ind w:left="204" w:hangingChars="100" w:hanging="204"/>
              <w:rPr>
                <w:rFonts w:asciiTheme="minorEastAsia" w:eastAsiaTheme="minorEastAsia" w:hAnsiTheme="minorEastAsia"/>
                <w:color w:val="auto"/>
              </w:rPr>
            </w:pPr>
            <w:r w:rsidRPr="00FB5D43">
              <w:rPr>
                <w:rFonts w:asciiTheme="minorEastAsia" w:eastAsiaTheme="minorEastAsia" w:hAnsiTheme="minorEastAsia" w:hint="eastAsia"/>
                <w:color w:val="auto"/>
              </w:rPr>
              <w:t>1 製造原価の分類</w:t>
            </w:r>
          </w:p>
          <w:p w14:paraId="593AF4E5" w14:textId="45D1DE04" w:rsidR="00D76E93" w:rsidRPr="00FB5D43" w:rsidRDefault="00D76E93" w:rsidP="00B43694">
            <w:pPr>
              <w:ind w:left="204" w:hangingChars="100" w:hanging="204"/>
              <w:rPr>
                <w:rFonts w:asciiTheme="minorEastAsia" w:eastAsiaTheme="minorEastAsia" w:hAnsiTheme="minorEastAsia"/>
                <w:color w:val="auto"/>
              </w:rPr>
            </w:pPr>
            <w:r w:rsidRPr="00FB5D43">
              <w:rPr>
                <w:rFonts w:asciiTheme="minorEastAsia" w:eastAsiaTheme="minorEastAsia" w:hAnsiTheme="minorEastAsia" w:hint="eastAsia"/>
                <w:color w:val="auto"/>
              </w:rPr>
              <w:t>2 賦課と配賦</w:t>
            </w:r>
          </w:p>
          <w:p w14:paraId="4BCD2FB0" w14:textId="77777777" w:rsidR="0089023D" w:rsidRPr="00FB5D43" w:rsidRDefault="0089023D" w:rsidP="0089023D">
            <w:pPr>
              <w:rPr>
                <w:rFonts w:asciiTheme="minorEastAsia" w:eastAsiaTheme="minorEastAsia" w:hAnsiTheme="minorEastAsia"/>
                <w:color w:val="auto"/>
              </w:rPr>
            </w:pPr>
          </w:p>
          <w:tbl>
            <w:tblPr>
              <w:tblStyle w:val="a9"/>
              <w:tblpPr w:leftFromText="142" w:rightFromText="142" w:vertAnchor="text" w:horzAnchor="margin" w:tblpY="-212"/>
              <w:tblOverlap w:val="never"/>
              <w:tblW w:w="0" w:type="auto"/>
              <w:tblLayout w:type="fixed"/>
              <w:tblLook w:val="04A0" w:firstRow="1" w:lastRow="0" w:firstColumn="1" w:lastColumn="0" w:noHBand="0" w:noVBand="1"/>
            </w:tblPr>
            <w:tblGrid>
              <w:gridCol w:w="4427"/>
            </w:tblGrid>
            <w:tr w:rsidR="0089023D" w:rsidRPr="00731D6A" w14:paraId="0294DE53" w14:textId="77777777" w:rsidTr="0089023D">
              <w:trPr>
                <w:trHeight w:val="346"/>
              </w:trPr>
              <w:tc>
                <w:tcPr>
                  <w:tcW w:w="4427" w:type="dxa"/>
                  <w:vAlign w:val="center"/>
                </w:tcPr>
                <w:p w14:paraId="0CFDE05C" w14:textId="77777777" w:rsidR="0089023D" w:rsidRPr="00FB5D43" w:rsidRDefault="0089023D" w:rsidP="0089023D">
                  <w:pPr>
                    <w:rPr>
                      <w:rFonts w:asciiTheme="minorEastAsia" w:eastAsiaTheme="minorEastAsia" w:hAnsiTheme="minorEastAsia"/>
                      <w:color w:val="auto"/>
                    </w:rPr>
                  </w:pPr>
                  <w:r w:rsidRPr="00FB5D43">
                    <w:rPr>
                      <w:rFonts w:asciiTheme="minorEastAsia" w:eastAsiaTheme="minorEastAsia" w:hAnsiTheme="minorEastAsia" w:hint="eastAsia"/>
                      <w:color w:val="auto"/>
                    </w:rPr>
                    <w:t>製造原価の分類について、基準との関連を考慮しながら理解し、分類することができる。</w:t>
                  </w:r>
                </w:p>
              </w:tc>
            </w:tr>
          </w:tbl>
          <w:p w14:paraId="3D0F47AD" w14:textId="2167F94F" w:rsidR="0089023D" w:rsidRPr="00FB5D43" w:rsidRDefault="0089023D" w:rsidP="00B43694">
            <w:pPr>
              <w:ind w:left="204" w:hangingChars="100" w:hanging="204"/>
              <w:rPr>
                <w:rFonts w:asciiTheme="minorEastAsia" w:eastAsiaTheme="minorEastAsia" w:hAnsiTheme="minorEastAsia"/>
                <w:color w:val="auto"/>
              </w:rPr>
            </w:pPr>
            <w:r w:rsidRPr="00FB5D43">
              <w:rPr>
                <w:rFonts w:asciiTheme="minorEastAsia" w:eastAsiaTheme="minorEastAsia" w:hAnsiTheme="minorEastAsia" w:hint="eastAsia"/>
                <w:color w:val="auto"/>
              </w:rPr>
              <w:t>・</w:t>
            </w:r>
            <w:r w:rsidR="00E52EB2">
              <w:rPr>
                <w:rFonts w:asciiTheme="minorEastAsia" w:eastAsiaTheme="minorEastAsia" w:hAnsiTheme="minorEastAsia" w:hint="eastAsia"/>
                <w:color w:val="auto"/>
              </w:rPr>
              <w:t xml:space="preserve">　</w:t>
            </w:r>
            <w:r w:rsidR="001B2F59" w:rsidRPr="00FB5D43">
              <w:rPr>
                <w:rFonts w:asciiTheme="minorEastAsia" w:eastAsiaTheme="minorEastAsia" w:hAnsiTheme="minorEastAsia" w:hint="eastAsia"/>
                <w:color w:val="auto"/>
              </w:rPr>
              <w:t>発生形態、製品と</w:t>
            </w:r>
            <w:r w:rsidR="0096136B" w:rsidRPr="00FB5D43">
              <w:rPr>
                <w:rFonts w:asciiTheme="minorEastAsia" w:eastAsiaTheme="minorEastAsia" w:hAnsiTheme="minorEastAsia" w:hint="eastAsia"/>
                <w:color w:val="auto"/>
              </w:rPr>
              <w:t>の関連</w:t>
            </w:r>
            <w:r w:rsidR="001B2F59" w:rsidRPr="00FB5D43">
              <w:rPr>
                <w:rFonts w:asciiTheme="minorEastAsia" w:eastAsiaTheme="minorEastAsia" w:hAnsiTheme="minorEastAsia" w:hint="eastAsia"/>
                <w:color w:val="auto"/>
              </w:rPr>
              <w:t>、操業度</w:t>
            </w:r>
            <w:r w:rsidR="0096136B" w:rsidRPr="00FB5D43">
              <w:rPr>
                <w:rFonts w:asciiTheme="minorEastAsia" w:eastAsiaTheme="minorEastAsia" w:hAnsiTheme="minorEastAsia" w:hint="eastAsia"/>
                <w:color w:val="auto"/>
              </w:rPr>
              <w:t>により製造原価をどのように分類</w:t>
            </w:r>
            <w:r w:rsidR="001D1431" w:rsidRPr="00FB5D43">
              <w:rPr>
                <w:rFonts w:asciiTheme="minorEastAsia" w:eastAsiaTheme="minorEastAsia" w:hAnsiTheme="minorEastAsia" w:hint="eastAsia"/>
                <w:color w:val="auto"/>
              </w:rPr>
              <w:t>するかを</w:t>
            </w:r>
            <w:r w:rsidR="009D72E9" w:rsidRPr="00FB5D43">
              <w:rPr>
                <w:rFonts w:asciiTheme="minorEastAsia" w:eastAsiaTheme="minorEastAsia" w:hAnsiTheme="minorEastAsia" w:hint="eastAsia"/>
                <w:color w:val="auto"/>
              </w:rPr>
              <w:t>その意味とともに理解する。</w:t>
            </w:r>
          </w:p>
          <w:p w14:paraId="15F944F5" w14:textId="5D13BD65" w:rsidR="009D72E9" w:rsidRPr="00FB5D43" w:rsidRDefault="009D72E9" w:rsidP="00722BC3">
            <w:pPr>
              <w:rPr>
                <w:rFonts w:asciiTheme="minorEastAsia" w:eastAsiaTheme="minorEastAsia" w:hAnsiTheme="minorEastAsia"/>
                <w:color w:val="auto"/>
              </w:rPr>
            </w:pPr>
          </w:p>
          <w:p w14:paraId="73E725C0" w14:textId="77777777" w:rsidR="0089023D" w:rsidRPr="00FB5D43" w:rsidRDefault="0089023D" w:rsidP="00B43694">
            <w:pPr>
              <w:ind w:left="204" w:hangingChars="100" w:hanging="204"/>
              <w:rPr>
                <w:rFonts w:asciiTheme="minorEastAsia" w:eastAsiaTheme="minorEastAsia" w:hAnsiTheme="minorEastAsia"/>
                <w:color w:val="auto"/>
              </w:rPr>
            </w:pPr>
          </w:p>
          <w:p w14:paraId="1EF205FF" w14:textId="35FB949E" w:rsidR="00B43694" w:rsidRPr="00FB5D43" w:rsidRDefault="00B43694" w:rsidP="00B43694">
            <w:pPr>
              <w:ind w:left="204" w:hangingChars="100" w:hanging="204"/>
              <w:rPr>
                <w:rFonts w:asciiTheme="minorEastAsia" w:eastAsiaTheme="minorEastAsia" w:hAnsiTheme="minorEastAsia"/>
                <w:color w:val="auto"/>
              </w:rPr>
            </w:pPr>
            <w:r w:rsidRPr="00FB5D43">
              <w:rPr>
                <w:rFonts w:asciiTheme="minorEastAsia" w:eastAsiaTheme="minorEastAsia" w:hAnsiTheme="minorEastAsia" w:hint="eastAsia"/>
                <w:color w:val="auto"/>
              </w:rPr>
              <w:t>3 原価計算の目的</w:t>
            </w:r>
          </w:p>
          <w:p w14:paraId="45DCBC63" w14:textId="77777777" w:rsidR="00B43694" w:rsidRPr="00FB5D43" w:rsidRDefault="00B43694" w:rsidP="00B43694">
            <w:pPr>
              <w:ind w:left="204" w:hangingChars="100" w:hanging="204"/>
              <w:rPr>
                <w:rFonts w:asciiTheme="minorEastAsia" w:eastAsiaTheme="minorEastAsia" w:hAnsiTheme="minorEastAsia"/>
                <w:color w:val="auto"/>
              </w:rPr>
            </w:pPr>
            <w:r w:rsidRPr="00FB5D43">
              <w:rPr>
                <w:rFonts w:asciiTheme="minorEastAsia" w:eastAsiaTheme="minorEastAsia" w:hAnsiTheme="minorEastAsia" w:hint="eastAsia"/>
                <w:color w:val="auto"/>
              </w:rPr>
              <w:t>4 原価計算の流れ</w:t>
            </w:r>
          </w:p>
          <w:p w14:paraId="4033F702" w14:textId="77777777" w:rsidR="00B43694" w:rsidRPr="00FB5D43" w:rsidRDefault="00B43694" w:rsidP="00B43694">
            <w:pPr>
              <w:ind w:left="204" w:hangingChars="100" w:hanging="204"/>
              <w:rPr>
                <w:rFonts w:asciiTheme="minorEastAsia" w:eastAsiaTheme="minorEastAsia" w:hAnsiTheme="minorEastAsia"/>
                <w:color w:val="auto"/>
              </w:rPr>
            </w:pPr>
            <w:r w:rsidRPr="00FB5D43">
              <w:rPr>
                <w:rFonts w:asciiTheme="minorEastAsia" w:eastAsiaTheme="minorEastAsia" w:hAnsiTheme="minorEastAsia" w:hint="eastAsia"/>
                <w:color w:val="auto"/>
              </w:rPr>
              <w:t>5 原価計算期間</w:t>
            </w:r>
          </w:p>
          <w:p w14:paraId="2497E7C9" w14:textId="77777777" w:rsidR="00B43694" w:rsidRPr="00FB5D43" w:rsidRDefault="00B43694" w:rsidP="00B43694">
            <w:pPr>
              <w:ind w:left="204" w:hangingChars="100" w:hanging="204"/>
              <w:rPr>
                <w:rFonts w:asciiTheme="minorEastAsia" w:eastAsiaTheme="minorEastAsia" w:hAnsiTheme="minorEastAsia"/>
                <w:color w:val="auto"/>
              </w:rPr>
            </w:pPr>
            <w:r w:rsidRPr="00FB5D43">
              <w:rPr>
                <w:rFonts w:asciiTheme="minorEastAsia" w:eastAsiaTheme="minorEastAsia" w:hAnsiTheme="minorEastAsia" w:hint="eastAsia"/>
                <w:color w:val="auto"/>
              </w:rPr>
              <w:t>6 個別原価計算と総合原価計算</w:t>
            </w:r>
          </w:p>
          <w:p w14:paraId="72A3DE9C" w14:textId="77777777" w:rsidR="00B43694" w:rsidRPr="00FB5D43" w:rsidRDefault="00B43694" w:rsidP="00B43694">
            <w:pPr>
              <w:ind w:left="204" w:hangingChars="100" w:hanging="204"/>
              <w:rPr>
                <w:rFonts w:asciiTheme="minorEastAsia" w:eastAsiaTheme="minorEastAsia" w:hAnsiTheme="minorEastAsia"/>
                <w:color w:val="auto"/>
              </w:rPr>
            </w:pPr>
            <w:r w:rsidRPr="00FB5D43">
              <w:rPr>
                <w:rFonts w:asciiTheme="minorEastAsia" w:eastAsiaTheme="minorEastAsia" w:hAnsiTheme="minorEastAsia" w:hint="eastAsia"/>
                <w:color w:val="auto"/>
              </w:rPr>
              <w:t>7 実際原価計算と標準原価計算</w:t>
            </w:r>
          </w:p>
          <w:p w14:paraId="56455846" w14:textId="3D586AB1" w:rsidR="00901E8D" w:rsidRPr="00FB5D43" w:rsidRDefault="00901E8D" w:rsidP="00B43694">
            <w:pPr>
              <w:ind w:left="204" w:hangingChars="100" w:hanging="204"/>
              <w:rPr>
                <w:rFonts w:asciiTheme="minorEastAsia" w:eastAsiaTheme="minorEastAsia" w:hAnsiTheme="minorEastAsia"/>
                <w:color w:val="auto"/>
              </w:rPr>
            </w:pPr>
            <w:r w:rsidRPr="00FB5D43">
              <w:rPr>
                <w:rFonts w:asciiTheme="minorEastAsia" w:eastAsiaTheme="minorEastAsia" w:hAnsiTheme="minorEastAsia" w:hint="eastAsia"/>
                <w:color w:val="auto"/>
              </w:rPr>
              <w:t>8 全部原価計算と部分原価計算</w:t>
            </w:r>
          </w:p>
          <w:tbl>
            <w:tblPr>
              <w:tblStyle w:val="a9"/>
              <w:tblpPr w:leftFromText="142" w:rightFromText="142" w:vertAnchor="text" w:horzAnchor="margin" w:tblpY="1"/>
              <w:tblOverlap w:val="never"/>
              <w:tblW w:w="0" w:type="auto"/>
              <w:tblLayout w:type="fixed"/>
              <w:tblLook w:val="04A0" w:firstRow="1" w:lastRow="0" w:firstColumn="1" w:lastColumn="0" w:noHBand="0" w:noVBand="1"/>
            </w:tblPr>
            <w:tblGrid>
              <w:gridCol w:w="4427"/>
            </w:tblGrid>
            <w:tr w:rsidR="008A7EF4" w:rsidRPr="00731D6A" w14:paraId="5DB2143D" w14:textId="77777777" w:rsidTr="008A7EF4">
              <w:trPr>
                <w:trHeight w:val="346"/>
              </w:trPr>
              <w:tc>
                <w:tcPr>
                  <w:tcW w:w="4427" w:type="dxa"/>
                  <w:vAlign w:val="center"/>
                </w:tcPr>
                <w:p w14:paraId="5A9693D4" w14:textId="77777777" w:rsidR="008A7EF4" w:rsidRPr="00FB5D43" w:rsidRDefault="008A7EF4" w:rsidP="008A7EF4">
                  <w:pPr>
                    <w:rPr>
                      <w:rFonts w:asciiTheme="minorEastAsia" w:eastAsiaTheme="minorEastAsia" w:hAnsiTheme="minorEastAsia"/>
                      <w:color w:val="auto"/>
                    </w:rPr>
                  </w:pPr>
                  <w:r w:rsidRPr="00FB5D43">
                    <w:rPr>
                      <w:rFonts w:asciiTheme="minorEastAsia" w:eastAsiaTheme="minorEastAsia" w:hAnsiTheme="minorEastAsia" w:hint="eastAsia"/>
                      <w:color w:val="auto"/>
                    </w:rPr>
                    <w:t>原価計算の方法について、その目的とともに理解する。</w:t>
                  </w:r>
                </w:p>
              </w:tc>
            </w:tr>
          </w:tbl>
          <w:p w14:paraId="5AB90EBD" w14:textId="45C910D7" w:rsidR="00256D59" w:rsidRPr="00FB5D43" w:rsidRDefault="00256D59" w:rsidP="00B43694">
            <w:pPr>
              <w:ind w:left="204" w:hangingChars="100" w:hanging="204"/>
              <w:rPr>
                <w:rFonts w:asciiTheme="minorEastAsia" w:eastAsiaTheme="minorEastAsia" w:hAnsiTheme="minorEastAsia"/>
                <w:color w:val="auto"/>
              </w:rPr>
            </w:pPr>
          </w:p>
          <w:p w14:paraId="22140897" w14:textId="7DFB63DB" w:rsidR="008A7EF4" w:rsidRPr="00FB5D43" w:rsidRDefault="008A7EF4" w:rsidP="00B43694">
            <w:pPr>
              <w:ind w:left="204" w:hangingChars="100" w:hanging="204"/>
              <w:rPr>
                <w:rFonts w:asciiTheme="minorEastAsia" w:eastAsiaTheme="minorEastAsia" w:hAnsiTheme="minorEastAsia"/>
                <w:color w:val="auto"/>
              </w:rPr>
            </w:pPr>
            <w:r w:rsidRPr="00FB5D43">
              <w:rPr>
                <w:rFonts w:asciiTheme="minorEastAsia" w:eastAsiaTheme="minorEastAsia" w:hAnsiTheme="minorEastAsia" w:hint="eastAsia"/>
                <w:color w:val="auto"/>
              </w:rPr>
              <w:t>・</w:t>
            </w:r>
            <w:r w:rsidR="00E52EB2">
              <w:rPr>
                <w:rFonts w:asciiTheme="minorEastAsia" w:eastAsiaTheme="minorEastAsia" w:hAnsiTheme="minorEastAsia" w:hint="eastAsia"/>
                <w:color w:val="auto"/>
              </w:rPr>
              <w:t xml:space="preserve">　</w:t>
            </w:r>
            <w:r w:rsidRPr="00FB5D43">
              <w:rPr>
                <w:rFonts w:asciiTheme="minorEastAsia" w:eastAsiaTheme="minorEastAsia" w:hAnsiTheme="minorEastAsia" w:hint="eastAsia"/>
                <w:color w:val="auto"/>
              </w:rPr>
              <w:t>製品の製造方法や目的に応じて、どのような原価計算方法があるかを考え、理解する。</w:t>
            </w:r>
          </w:p>
          <w:p w14:paraId="63C6FCEB" w14:textId="50444480" w:rsidR="008A7EF4" w:rsidRPr="00FB5D43" w:rsidRDefault="008A7EF4" w:rsidP="00B43694">
            <w:pPr>
              <w:ind w:left="204" w:hangingChars="100" w:hanging="204"/>
              <w:rPr>
                <w:rFonts w:asciiTheme="minorEastAsia" w:eastAsiaTheme="minorEastAsia" w:hAnsiTheme="minorEastAsia"/>
                <w:color w:val="auto"/>
              </w:rPr>
            </w:pPr>
            <w:r w:rsidRPr="00FB5D43">
              <w:rPr>
                <w:rFonts w:asciiTheme="minorEastAsia" w:eastAsiaTheme="minorEastAsia" w:hAnsiTheme="minorEastAsia" w:hint="eastAsia"/>
                <w:color w:val="auto"/>
              </w:rPr>
              <w:t>・</w:t>
            </w:r>
            <w:r w:rsidR="00E52EB2">
              <w:rPr>
                <w:rFonts w:asciiTheme="minorEastAsia" w:eastAsiaTheme="minorEastAsia" w:hAnsiTheme="minorEastAsia" w:hint="eastAsia"/>
                <w:color w:val="auto"/>
              </w:rPr>
              <w:t xml:space="preserve">　</w:t>
            </w:r>
            <w:r w:rsidR="00722BC3" w:rsidRPr="00FB5D43">
              <w:rPr>
                <w:rFonts w:asciiTheme="minorEastAsia" w:eastAsiaTheme="minorEastAsia" w:hAnsiTheme="minorEastAsia" w:hint="eastAsia"/>
                <w:color w:val="auto"/>
              </w:rPr>
              <w:t>それぞれの原価計算の特徴について</w:t>
            </w:r>
            <w:r w:rsidR="00722BC3" w:rsidRPr="00FB5D43">
              <w:rPr>
                <w:rFonts w:asciiTheme="minorEastAsia" w:eastAsiaTheme="minorEastAsia" w:hAnsiTheme="minorEastAsia"/>
                <w:color w:val="auto"/>
              </w:rPr>
              <w:t>自分の発言と他者の発言を区別しながら</w:t>
            </w:r>
            <w:r w:rsidR="0051235C">
              <w:rPr>
                <w:rFonts w:asciiTheme="minorEastAsia" w:eastAsiaTheme="minorEastAsia" w:hAnsiTheme="minorEastAsia"/>
                <w:color w:val="auto"/>
              </w:rPr>
              <w:t>、</w:t>
            </w:r>
            <w:r w:rsidR="00722BC3" w:rsidRPr="00FB5D43">
              <w:rPr>
                <w:rFonts w:asciiTheme="minorEastAsia" w:eastAsiaTheme="minorEastAsia" w:hAnsiTheme="minorEastAsia" w:hint="eastAsia"/>
                <w:color w:val="auto"/>
              </w:rPr>
              <w:t>具体的な製造過程を考える。</w:t>
            </w:r>
          </w:p>
          <w:p w14:paraId="390F1A4B" w14:textId="77777777" w:rsidR="008A7EF4" w:rsidRPr="00FB5D43" w:rsidRDefault="008A7EF4" w:rsidP="00B43694">
            <w:pPr>
              <w:ind w:left="204" w:hangingChars="100" w:hanging="204"/>
              <w:rPr>
                <w:rFonts w:asciiTheme="minorEastAsia" w:eastAsiaTheme="minorEastAsia" w:hAnsiTheme="minorEastAsia"/>
                <w:color w:val="auto"/>
              </w:rPr>
            </w:pPr>
          </w:p>
          <w:p w14:paraId="72647B38" w14:textId="13A009A6" w:rsidR="00901E8D" w:rsidRPr="00FB5D43" w:rsidRDefault="00901E8D" w:rsidP="00B43694">
            <w:pPr>
              <w:ind w:left="204" w:hangingChars="100" w:hanging="204"/>
              <w:rPr>
                <w:rFonts w:asciiTheme="minorEastAsia" w:eastAsiaTheme="minorEastAsia" w:hAnsiTheme="minorEastAsia"/>
                <w:color w:val="auto"/>
              </w:rPr>
            </w:pPr>
          </w:p>
        </w:tc>
        <w:tc>
          <w:tcPr>
            <w:tcW w:w="425" w:type="dxa"/>
          </w:tcPr>
          <w:p w14:paraId="18274A42" w14:textId="77777777" w:rsidR="00256D59" w:rsidRPr="00FB5D43" w:rsidRDefault="00256D59" w:rsidP="009C09F4">
            <w:pPr>
              <w:jc w:val="center"/>
              <w:rPr>
                <w:color w:val="auto"/>
              </w:rPr>
            </w:pPr>
          </w:p>
          <w:p w14:paraId="7B3828CF" w14:textId="77777777" w:rsidR="00F57868" w:rsidRPr="00FB5D43" w:rsidRDefault="00F57868" w:rsidP="009C09F4">
            <w:pPr>
              <w:jc w:val="center"/>
              <w:rPr>
                <w:color w:val="auto"/>
              </w:rPr>
            </w:pPr>
          </w:p>
          <w:p w14:paraId="38D43DA3" w14:textId="77777777" w:rsidR="00F57868" w:rsidRPr="00FB5D43" w:rsidRDefault="00F57868" w:rsidP="009C09F4">
            <w:pPr>
              <w:jc w:val="center"/>
              <w:rPr>
                <w:color w:val="auto"/>
              </w:rPr>
            </w:pPr>
            <w:r w:rsidRPr="00FB5D43">
              <w:rPr>
                <w:rFonts w:hint="eastAsia"/>
                <w:color w:val="auto"/>
              </w:rPr>
              <w:t>思</w:t>
            </w:r>
          </w:p>
          <w:p w14:paraId="53B0D0AB" w14:textId="77777777" w:rsidR="00F57868" w:rsidRPr="00FB5D43" w:rsidRDefault="00F57868" w:rsidP="009C09F4">
            <w:pPr>
              <w:jc w:val="center"/>
              <w:rPr>
                <w:color w:val="auto"/>
              </w:rPr>
            </w:pPr>
          </w:p>
          <w:p w14:paraId="2105CBB1" w14:textId="77777777" w:rsidR="00F57868" w:rsidRPr="00FB5D43" w:rsidRDefault="00F57868" w:rsidP="009C09F4">
            <w:pPr>
              <w:jc w:val="center"/>
              <w:rPr>
                <w:color w:val="auto"/>
              </w:rPr>
            </w:pPr>
          </w:p>
          <w:p w14:paraId="77035CAA" w14:textId="77777777" w:rsidR="00F57868" w:rsidRPr="00FB5D43" w:rsidRDefault="00F57868" w:rsidP="009C09F4">
            <w:pPr>
              <w:jc w:val="center"/>
              <w:rPr>
                <w:color w:val="auto"/>
              </w:rPr>
            </w:pPr>
          </w:p>
          <w:p w14:paraId="3EA560A2" w14:textId="77777777" w:rsidR="00F57868" w:rsidRPr="00FB5D43" w:rsidRDefault="00F57868" w:rsidP="009C09F4">
            <w:pPr>
              <w:jc w:val="center"/>
              <w:rPr>
                <w:color w:val="auto"/>
              </w:rPr>
            </w:pPr>
          </w:p>
          <w:p w14:paraId="5FCF127C" w14:textId="77777777" w:rsidR="00F57868" w:rsidRPr="00FB5D43" w:rsidRDefault="00F57868" w:rsidP="009C09F4">
            <w:pPr>
              <w:jc w:val="center"/>
              <w:rPr>
                <w:color w:val="auto"/>
              </w:rPr>
            </w:pPr>
          </w:p>
          <w:p w14:paraId="27DB4D7E" w14:textId="77777777" w:rsidR="00F57868" w:rsidRPr="00FB5D43" w:rsidRDefault="00F57868" w:rsidP="009C09F4">
            <w:pPr>
              <w:jc w:val="center"/>
              <w:rPr>
                <w:color w:val="auto"/>
              </w:rPr>
            </w:pPr>
          </w:p>
          <w:p w14:paraId="4E4E010C" w14:textId="77777777" w:rsidR="00F57868" w:rsidRPr="00FB5D43" w:rsidRDefault="00F57868" w:rsidP="009C09F4">
            <w:pPr>
              <w:jc w:val="center"/>
              <w:rPr>
                <w:color w:val="auto"/>
              </w:rPr>
            </w:pPr>
          </w:p>
          <w:p w14:paraId="6E0661B0" w14:textId="77777777" w:rsidR="00F57868" w:rsidRPr="00FB5D43" w:rsidRDefault="00F57868" w:rsidP="009C09F4">
            <w:pPr>
              <w:jc w:val="center"/>
              <w:rPr>
                <w:color w:val="auto"/>
              </w:rPr>
            </w:pPr>
          </w:p>
          <w:p w14:paraId="35232DAE" w14:textId="77777777" w:rsidR="00F57868" w:rsidRPr="00FB5D43" w:rsidRDefault="00F57868" w:rsidP="009C09F4">
            <w:pPr>
              <w:jc w:val="center"/>
              <w:rPr>
                <w:color w:val="auto"/>
              </w:rPr>
            </w:pPr>
            <w:r w:rsidRPr="00FB5D43">
              <w:rPr>
                <w:rFonts w:hint="eastAsia"/>
                <w:color w:val="auto"/>
              </w:rPr>
              <w:t>知</w:t>
            </w:r>
          </w:p>
          <w:p w14:paraId="04604514" w14:textId="38DAFEDB" w:rsidR="00F57868" w:rsidRPr="00FB5D43" w:rsidRDefault="00722BC3" w:rsidP="009C09F4">
            <w:pPr>
              <w:jc w:val="center"/>
              <w:rPr>
                <w:color w:val="auto"/>
              </w:rPr>
            </w:pPr>
            <w:r w:rsidRPr="00FB5D43">
              <w:rPr>
                <w:rFonts w:hint="eastAsia"/>
                <w:color w:val="auto"/>
              </w:rPr>
              <w:t>態</w:t>
            </w:r>
          </w:p>
          <w:p w14:paraId="416006BD" w14:textId="77777777" w:rsidR="00F57868" w:rsidRPr="00FB5D43" w:rsidRDefault="00F57868" w:rsidP="009C09F4">
            <w:pPr>
              <w:jc w:val="center"/>
              <w:rPr>
                <w:color w:val="auto"/>
              </w:rPr>
            </w:pPr>
          </w:p>
          <w:p w14:paraId="49782646" w14:textId="77777777" w:rsidR="00F57868" w:rsidRPr="00FB5D43" w:rsidRDefault="00F57868" w:rsidP="009C09F4">
            <w:pPr>
              <w:jc w:val="center"/>
              <w:rPr>
                <w:color w:val="auto"/>
              </w:rPr>
            </w:pPr>
          </w:p>
          <w:p w14:paraId="277AD2C2" w14:textId="77777777" w:rsidR="00F57868" w:rsidRPr="00FB5D43" w:rsidRDefault="00F57868" w:rsidP="009C09F4">
            <w:pPr>
              <w:jc w:val="center"/>
              <w:rPr>
                <w:color w:val="auto"/>
              </w:rPr>
            </w:pPr>
          </w:p>
          <w:p w14:paraId="0828C8E7" w14:textId="77777777" w:rsidR="00F57868" w:rsidRPr="00FB5D43" w:rsidRDefault="00F57868" w:rsidP="009C09F4">
            <w:pPr>
              <w:jc w:val="center"/>
              <w:rPr>
                <w:color w:val="auto"/>
              </w:rPr>
            </w:pPr>
          </w:p>
          <w:p w14:paraId="3B223ED5" w14:textId="77777777" w:rsidR="00F57868" w:rsidRPr="00FB5D43" w:rsidRDefault="00F57868" w:rsidP="009C09F4">
            <w:pPr>
              <w:jc w:val="center"/>
              <w:rPr>
                <w:color w:val="auto"/>
              </w:rPr>
            </w:pPr>
          </w:p>
          <w:p w14:paraId="163700EB" w14:textId="77777777" w:rsidR="00F57868" w:rsidRPr="00FB5D43" w:rsidRDefault="00F57868" w:rsidP="009C09F4">
            <w:pPr>
              <w:jc w:val="center"/>
              <w:rPr>
                <w:color w:val="auto"/>
              </w:rPr>
            </w:pPr>
          </w:p>
          <w:p w14:paraId="23C2A10B" w14:textId="77777777" w:rsidR="00F57868" w:rsidRPr="00FB5D43" w:rsidRDefault="00F57868" w:rsidP="009C09F4">
            <w:pPr>
              <w:jc w:val="center"/>
              <w:rPr>
                <w:color w:val="auto"/>
              </w:rPr>
            </w:pPr>
          </w:p>
          <w:p w14:paraId="13D7FAAC" w14:textId="13A87A88" w:rsidR="00F57868" w:rsidRPr="00FB5D43" w:rsidRDefault="00F57868" w:rsidP="009C09F4">
            <w:pPr>
              <w:jc w:val="center"/>
              <w:rPr>
                <w:color w:val="auto"/>
              </w:rPr>
            </w:pPr>
          </w:p>
        </w:tc>
        <w:tc>
          <w:tcPr>
            <w:tcW w:w="426" w:type="dxa"/>
          </w:tcPr>
          <w:p w14:paraId="5FB85E8A" w14:textId="77777777" w:rsidR="00256D59" w:rsidRPr="00FB5D43" w:rsidRDefault="00256D59" w:rsidP="009C09F4">
            <w:pPr>
              <w:jc w:val="center"/>
              <w:rPr>
                <w:color w:val="auto"/>
              </w:rPr>
            </w:pPr>
          </w:p>
          <w:p w14:paraId="3F0FCDF7" w14:textId="77777777" w:rsidR="00256D59" w:rsidRPr="00FB5D43" w:rsidRDefault="00256D59" w:rsidP="009C09F4">
            <w:pPr>
              <w:jc w:val="center"/>
              <w:rPr>
                <w:color w:val="auto"/>
              </w:rPr>
            </w:pPr>
          </w:p>
          <w:p w14:paraId="5C5D63E8" w14:textId="77777777" w:rsidR="00256D59" w:rsidRPr="00FB5D43" w:rsidRDefault="00256D59" w:rsidP="009C09F4">
            <w:pPr>
              <w:jc w:val="center"/>
              <w:rPr>
                <w:color w:val="auto"/>
              </w:rPr>
            </w:pPr>
          </w:p>
          <w:p w14:paraId="05CE99B2" w14:textId="77777777" w:rsidR="00256D59" w:rsidRPr="00FB5D43" w:rsidRDefault="00256D59" w:rsidP="009C09F4">
            <w:pPr>
              <w:rPr>
                <w:color w:val="auto"/>
              </w:rPr>
            </w:pPr>
          </w:p>
          <w:p w14:paraId="61EAF00B" w14:textId="77777777" w:rsidR="00256D59" w:rsidRPr="00FB5D43" w:rsidRDefault="00256D59" w:rsidP="009C09F4">
            <w:pPr>
              <w:jc w:val="center"/>
              <w:rPr>
                <w:color w:val="auto"/>
              </w:rPr>
            </w:pPr>
          </w:p>
          <w:p w14:paraId="0D07C08C" w14:textId="77777777" w:rsidR="00256D59" w:rsidRPr="00FB5D43" w:rsidRDefault="00256D59" w:rsidP="009C09F4">
            <w:pPr>
              <w:jc w:val="center"/>
              <w:rPr>
                <w:color w:val="auto"/>
              </w:rPr>
            </w:pPr>
          </w:p>
          <w:p w14:paraId="7D727992" w14:textId="77777777" w:rsidR="00256D59" w:rsidRPr="00FB5D43" w:rsidRDefault="00256D59" w:rsidP="009C09F4">
            <w:pPr>
              <w:jc w:val="center"/>
              <w:rPr>
                <w:color w:val="auto"/>
              </w:rPr>
            </w:pPr>
          </w:p>
        </w:tc>
        <w:tc>
          <w:tcPr>
            <w:tcW w:w="3274" w:type="dxa"/>
            <w:tcBorders>
              <w:right w:val="single" w:sz="4" w:space="0" w:color="000000"/>
            </w:tcBorders>
          </w:tcPr>
          <w:p w14:paraId="712C15A8" w14:textId="77777777" w:rsidR="008A7EF4" w:rsidRPr="00FB5D43" w:rsidRDefault="008A7EF4" w:rsidP="006E6FD1">
            <w:pPr>
              <w:ind w:left="204" w:hangingChars="100" w:hanging="204"/>
              <w:rPr>
                <w:rFonts w:asciiTheme="minorEastAsia" w:eastAsiaTheme="minorEastAsia" w:hAnsiTheme="minorEastAsia"/>
                <w:color w:val="auto"/>
              </w:rPr>
            </w:pPr>
          </w:p>
          <w:p w14:paraId="319AC9C2" w14:textId="77777777" w:rsidR="008A7EF4" w:rsidRPr="00FB5D43" w:rsidRDefault="008A7EF4" w:rsidP="006E6FD1">
            <w:pPr>
              <w:ind w:left="204" w:hangingChars="100" w:hanging="204"/>
              <w:rPr>
                <w:rFonts w:asciiTheme="minorEastAsia" w:eastAsiaTheme="minorEastAsia" w:hAnsiTheme="minorEastAsia"/>
                <w:color w:val="auto"/>
              </w:rPr>
            </w:pPr>
          </w:p>
          <w:p w14:paraId="2BF7202D" w14:textId="5DE32B2F" w:rsidR="006E6FD1" w:rsidRPr="00FB5D43" w:rsidRDefault="006E6FD1" w:rsidP="006E6FD1">
            <w:pPr>
              <w:ind w:left="204" w:hangingChars="100" w:hanging="204"/>
              <w:rPr>
                <w:rFonts w:asciiTheme="minorEastAsia" w:eastAsiaTheme="minorEastAsia" w:hAnsiTheme="minorEastAsia"/>
                <w:color w:val="auto"/>
              </w:rPr>
            </w:pPr>
            <w:r w:rsidRPr="00FB5D43">
              <w:rPr>
                <w:rFonts w:asciiTheme="minorEastAsia" w:eastAsiaTheme="minorEastAsia" w:hAnsiTheme="minorEastAsia" w:hint="eastAsia"/>
                <w:color w:val="auto"/>
              </w:rPr>
              <w:t>・</w:t>
            </w:r>
            <w:r w:rsidR="00E52EB2">
              <w:rPr>
                <w:rFonts w:asciiTheme="minorEastAsia" w:eastAsiaTheme="minorEastAsia" w:hAnsiTheme="minorEastAsia" w:hint="eastAsia"/>
                <w:color w:val="auto"/>
              </w:rPr>
              <w:t xml:space="preserve">　</w:t>
            </w:r>
            <w:r w:rsidR="00A53A4F" w:rsidRPr="00FB5D43">
              <w:rPr>
                <w:rFonts w:asciiTheme="minorEastAsia" w:eastAsiaTheme="minorEastAsia" w:hAnsiTheme="minorEastAsia" w:hint="eastAsia"/>
                <w:color w:val="auto"/>
              </w:rPr>
              <w:t>いくつかの基準から</w:t>
            </w:r>
            <w:r w:rsidR="008A7EF4" w:rsidRPr="00FB5D43">
              <w:rPr>
                <w:rFonts w:asciiTheme="minorEastAsia" w:eastAsiaTheme="minorEastAsia" w:hAnsiTheme="minorEastAsia" w:hint="eastAsia"/>
                <w:color w:val="auto"/>
              </w:rPr>
              <w:t>、製造原価を</w:t>
            </w:r>
            <w:r w:rsidR="00A53A4F" w:rsidRPr="00FB5D43">
              <w:rPr>
                <w:rFonts w:asciiTheme="minorEastAsia" w:eastAsiaTheme="minorEastAsia" w:hAnsiTheme="minorEastAsia" w:hint="eastAsia"/>
                <w:color w:val="auto"/>
              </w:rPr>
              <w:t>どのように分類するか考え、</w:t>
            </w:r>
            <w:r w:rsidR="00AB1A05" w:rsidRPr="00FB5D43">
              <w:rPr>
                <w:rFonts w:asciiTheme="minorEastAsia" w:eastAsiaTheme="minorEastAsia" w:hAnsiTheme="minorEastAsia" w:hint="eastAsia"/>
                <w:color w:val="auto"/>
              </w:rPr>
              <w:t>理解することができる。</w:t>
            </w:r>
          </w:p>
          <w:p w14:paraId="5730943A" w14:textId="77777777" w:rsidR="0081089A" w:rsidRPr="00FB5D43" w:rsidRDefault="0081089A" w:rsidP="008A7EF4">
            <w:pPr>
              <w:ind w:firstLineChars="100" w:firstLine="204"/>
              <w:rPr>
                <w:rFonts w:asciiTheme="majorEastAsia" w:eastAsiaTheme="majorEastAsia" w:hAnsiTheme="majorEastAsia"/>
                <w:color w:val="auto"/>
                <w:bdr w:val="single" w:sz="4" w:space="0" w:color="auto"/>
              </w:rPr>
            </w:pPr>
            <w:r w:rsidRPr="00FB5D43">
              <w:rPr>
                <w:rFonts w:asciiTheme="majorEastAsia" w:eastAsiaTheme="majorEastAsia" w:hAnsiTheme="majorEastAsia" w:hint="eastAsia"/>
                <w:color w:val="auto"/>
                <w:bdr w:val="single" w:sz="4" w:space="0" w:color="auto"/>
              </w:rPr>
              <w:t>観察・ﾜｰｸｼｰﾄ</w:t>
            </w:r>
          </w:p>
          <w:p w14:paraId="64E59922" w14:textId="77777777" w:rsidR="0081089A" w:rsidRPr="00FB5D43" w:rsidRDefault="0081089A" w:rsidP="006E6FD1">
            <w:pPr>
              <w:ind w:left="204" w:hangingChars="100" w:hanging="204"/>
              <w:rPr>
                <w:rFonts w:asciiTheme="minorEastAsia" w:eastAsiaTheme="minorEastAsia" w:hAnsiTheme="minorEastAsia"/>
                <w:color w:val="auto"/>
              </w:rPr>
            </w:pPr>
          </w:p>
          <w:p w14:paraId="4B1D36C5" w14:textId="0F97028A" w:rsidR="008A7EF4" w:rsidRPr="00FB5D43" w:rsidRDefault="008A7EF4" w:rsidP="006E6FD1">
            <w:pPr>
              <w:ind w:left="204" w:hangingChars="100" w:hanging="204"/>
              <w:rPr>
                <w:rFonts w:asciiTheme="minorEastAsia" w:eastAsiaTheme="minorEastAsia" w:hAnsiTheme="minorEastAsia"/>
                <w:color w:val="auto"/>
              </w:rPr>
            </w:pPr>
          </w:p>
          <w:p w14:paraId="17123FD8" w14:textId="77777777" w:rsidR="008A7EF4" w:rsidRPr="00FB5D43" w:rsidRDefault="008A7EF4" w:rsidP="006E6FD1">
            <w:pPr>
              <w:ind w:left="204" w:hangingChars="100" w:hanging="204"/>
              <w:rPr>
                <w:rFonts w:asciiTheme="minorEastAsia" w:eastAsiaTheme="minorEastAsia" w:hAnsiTheme="minorEastAsia"/>
                <w:color w:val="auto"/>
              </w:rPr>
            </w:pPr>
          </w:p>
          <w:p w14:paraId="465C2681" w14:textId="77777777" w:rsidR="008A7EF4" w:rsidRPr="00FB5D43" w:rsidRDefault="008A7EF4" w:rsidP="006E6FD1">
            <w:pPr>
              <w:ind w:left="204" w:hangingChars="100" w:hanging="204"/>
              <w:rPr>
                <w:rFonts w:asciiTheme="minorEastAsia" w:eastAsiaTheme="minorEastAsia" w:hAnsiTheme="minorEastAsia"/>
                <w:color w:val="auto"/>
              </w:rPr>
            </w:pPr>
          </w:p>
          <w:p w14:paraId="5A87D46B" w14:textId="77777777" w:rsidR="008A7EF4" w:rsidRPr="00FB5D43" w:rsidRDefault="008A7EF4" w:rsidP="006E6FD1">
            <w:pPr>
              <w:ind w:left="204" w:hangingChars="100" w:hanging="204"/>
              <w:rPr>
                <w:rFonts w:asciiTheme="minorEastAsia" w:eastAsiaTheme="minorEastAsia" w:hAnsiTheme="minorEastAsia"/>
                <w:color w:val="auto"/>
              </w:rPr>
            </w:pPr>
          </w:p>
          <w:p w14:paraId="0D534E4D" w14:textId="2C7AB749" w:rsidR="006E6FD1" w:rsidRPr="00FB5D43" w:rsidRDefault="006E6FD1" w:rsidP="006E6FD1">
            <w:pPr>
              <w:ind w:left="204" w:hangingChars="100" w:hanging="204"/>
              <w:rPr>
                <w:rFonts w:asciiTheme="minorEastAsia" w:eastAsiaTheme="minorEastAsia" w:hAnsiTheme="minorEastAsia"/>
                <w:color w:val="auto"/>
              </w:rPr>
            </w:pPr>
            <w:r w:rsidRPr="00FB5D43">
              <w:rPr>
                <w:rFonts w:asciiTheme="minorEastAsia" w:eastAsiaTheme="minorEastAsia" w:hAnsiTheme="minorEastAsia" w:hint="eastAsia"/>
                <w:color w:val="auto"/>
              </w:rPr>
              <w:t>・</w:t>
            </w:r>
            <w:r w:rsidR="00E52EB2">
              <w:rPr>
                <w:rFonts w:asciiTheme="minorEastAsia" w:eastAsiaTheme="minorEastAsia" w:hAnsiTheme="minorEastAsia" w:hint="eastAsia"/>
                <w:color w:val="auto"/>
              </w:rPr>
              <w:t xml:space="preserve">　</w:t>
            </w:r>
            <w:r w:rsidR="0022383D" w:rsidRPr="00FB5D43">
              <w:rPr>
                <w:rFonts w:asciiTheme="minorEastAsia" w:eastAsiaTheme="minorEastAsia" w:hAnsiTheme="minorEastAsia" w:hint="eastAsia"/>
                <w:color w:val="auto"/>
              </w:rPr>
              <w:t>様々な原価計算の方法について</w:t>
            </w:r>
            <w:r w:rsidR="008A7EF4" w:rsidRPr="00FB5D43">
              <w:rPr>
                <w:rFonts w:asciiTheme="minorEastAsia" w:eastAsiaTheme="minorEastAsia" w:hAnsiTheme="minorEastAsia" w:hint="eastAsia"/>
                <w:color w:val="auto"/>
              </w:rPr>
              <w:t>、目的や製造のプロセスに応じた原価計算の方法を</w:t>
            </w:r>
            <w:r w:rsidR="00F57868" w:rsidRPr="00FB5D43">
              <w:rPr>
                <w:rFonts w:asciiTheme="minorEastAsia" w:eastAsiaTheme="minorEastAsia" w:hAnsiTheme="minorEastAsia" w:hint="eastAsia"/>
                <w:color w:val="auto"/>
              </w:rPr>
              <w:t>理解することができる。</w:t>
            </w:r>
          </w:p>
          <w:p w14:paraId="0EE780C1" w14:textId="77777777" w:rsidR="0081089A" w:rsidRPr="00FB5D43" w:rsidRDefault="0081089A" w:rsidP="007F2336">
            <w:pPr>
              <w:ind w:firstLineChars="100" w:firstLine="204"/>
              <w:rPr>
                <w:rFonts w:asciiTheme="majorEastAsia" w:eastAsiaTheme="majorEastAsia" w:hAnsiTheme="majorEastAsia"/>
                <w:color w:val="auto"/>
                <w:bdr w:val="single" w:sz="4" w:space="0" w:color="auto"/>
              </w:rPr>
            </w:pPr>
            <w:r w:rsidRPr="00FB5D43">
              <w:rPr>
                <w:rFonts w:asciiTheme="majorEastAsia" w:eastAsiaTheme="majorEastAsia" w:hAnsiTheme="majorEastAsia" w:hint="eastAsia"/>
                <w:color w:val="auto"/>
                <w:bdr w:val="single" w:sz="4" w:space="0" w:color="auto"/>
              </w:rPr>
              <w:t>観察・ﾜｰｸｼｰﾄ</w:t>
            </w:r>
          </w:p>
          <w:p w14:paraId="2BAED784" w14:textId="77777777" w:rsidR="00256D59" w:rsidRPr="00FB5D43" w:rsidRDefault="00256D59" w:rsidP="009C09F4">
            <w:pPr>
              <w:ind w:left="204" w:hangingChars="100" w:hanging="204"/>
              <w:rPr>
                <w:rFonts w:asciiTheme="minorEastAsia" w:eastAsiaTheme="minorEastAsia" w:hAnsiTheme="minorEastAsia"/>
                <w:color w:val="auto"/>
              </w:rPr>
            </w:pPr>
          </w:p>
          <w:p w14:paraId="12ACFE59" w14:textId="77777777" w:rsidR="00256D59" w:rsidRPr="00FB5D43" w:rsidRDefault="00256D59" w:rsidP="00901E8D">
            <w:pPr>
              <w:rPr>
                <w:rFonts w:asciiTheme="majorEastAsia" w:eastAsiaTheme="majorEastAsia" w:hAnsiTheme="majorEastAsia"/>
                <w:color w:val="auto"/>
                <w:bdr w:val="single" w:sz="4" w:space="0" w:color="auto"/>
              </w:rPr>
            </w:pPr>
          </w:p>
          <w:p w14:paraId="6D8EB7FF" w14:textId="4359A79C" w:rsidR="00901E8D" w:rsidRPr="00FB5D43" w:rsidRDefault="00901E8D" w:rsidP="00901E8D">
            <w:pPr>
              <w:rPr>
                <w:rFonts w:asciiTheme="majorEastAsia" w:eastAsiaTheme="majorEastAsia" w:hAnsiTheme="majorEastAsia"/>
                <w:color w:val="auto"/>
                <w:bdr w:val="single" w:sz="4" w:space="0" w:color="auto"/>
              </w:rPr>
            </w:pPr>
          </w:p>
        </w:tc>
      </w:tr>
    </w:tbl>
    <w:p w14:paraId="7D232E68" w14:textId="77777777" w:rsidR="00256D59" w:rsidRPr="00FB5D43" w:rsidRDefault="00256D59" w:rsidP="00256D59">
      <w:pPr>
        <w:rPr>
          <w:rFonts w:ascii="ＭＳ ゴシック" w:eastAsia="ＭＳ ゴシック" w:hAnsi="ＭＳ ゴシック"/>
          <w:color w:val="auto"/>
        </w:rPr>
      </w:pPr>
    </w:p>
    <w:p w14:paraId="01C9B160" w14:textId="49B83654" w:rsidR="00256D59" w:rsidRDefault="00256D59">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256D59" w:rsidRPr="007C0D67" w14:paraId="563DE0B4" w14:textId="77777777" w:rsidTr="009C09F4">
        <w:trPr>
          <w:trHeight w:val="689"/>
        </w:trPr>
        <w:tc>
          <w:tcPr>
            <w:tcW w:w="9328" w:type="dxa"/>
            <w:vAlign w:val="center"/>
          </w:tcPr>
          <w:p w14:paraId="672D7712" w14:textId="77777777" w:rsidR="00256D59" w:rsidRPr="007C0D67" w:rsidRDefault="00256D59" w:rsidP="009C09F4">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「原価計算」</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256D59" w:rsidRPr="007C0D67" w14:paraId="5A9EA8B2" w14:textId="77777777" w:rsidTr="009C09F4">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1EE23A33" w14:textId="77777777" w:rsidR="00256D59" w:rsidRPr="007C0D67" w:rsidRDefault="00256D59" w:rsidP="009C09F4">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67DF8413" w14:textId="77777777" w:rsidR="00256D59" w:rsidRPr="007C0D67" w:rsidRDefault="00256D59" w:rsidP="009C09F4">
            <w:pPr>
              <w:rPr>
                <w:rFonts w:asciiTheme="majorEastAsia" w:eastAsiaTheme="majorEastAsia" w:hAnsiTheme="majorEastAsia"/>
                <w:color w:val="000000" w:themeColor="text1"/>
              </w:rPr>
            </w:pPr>
          </w:p>
          <w:p w14:paraId="04DACD09" w14:textId="4A02EBF7" w:rsidR="00256D59" w:rsidRPr="007C0D67" w:rsidRDefault="00256D59" w:rsidP="009C09F4">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B43694" w:rsidRPr="00B43694">
              <w:rPr>
                <w:rFonts w:asciiTheme="majorEastAsia" w:eastAsiaTheme="majorEastAsia" w:hAnsiTheme="majorEastAsia" w:hint="eastAsia"/>
                <w:color w:val="000000" w:themeColor="text1"/>
              </w:rPr>
              <w:t>工業簿記の勘定連絡</w:t>
            </w:r>
            <w:r w:rsidRPr="007C0D67">
              <w:rPr>
                <w:rFonts w:asciiTheme="majorEastAsia" w:eastAsiaTheme="majorEastAsia" w:hAnsiTheme="majorEastAsia" w:hint="eastAsia"/>
                <w:color w:val="000000" w:themeColor="text1"/>
              </w:rPr>
              <w:t>」</w:t>
            </w:r>
          </w:p>
          <w:p w14:paraId="58F8769C" w14:textId="77777777" w:rsidR="00256D59" w:rsidRPr="007C0D67" w:rsidRDefault="00256D59" w:rsidP="009C09F4">
            <w:pPr>
              <w:rPr>
                <w:rFonts w:asciiTheme="majorEastAsia" w:eastAsiaTheme="majorEastAsia" w:hAnsiTheme="majorEastAsia"/>
                <w:color w:val="000000" w:themeColor="text1"/>
              </w:rPr>
            </w:pPr>
          </w:p>
          <w:p w14:paraId="4EEB1C2F" w14:textId="77777777" w:rsidR="00256D59" w:rsidRPr="007C0D67" w:rsidRDefault="00256D59" w:rsidP="009C09F4">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2CA504ED" w14:textId="77777777" w:rsidR="00256D59" w:rsidRPr="007C0D67" w:rsidRDefault="00256D59" w:rsidP="009C09F4">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51BAC75F" w14:textId="77777777" w:rsidR="00256D59" w:rsidRPr="007C0D67" w:rsidRDefault="00256D59" w:rsidP="009C09F4">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47E893F4" w14:textId="77777777" w:rsidR="00B43694" w:rsidRPr="00B43694" w:rsidRDefault="00B43694" w:rsidP="00B43694">
            <w:pPr>
              <w:rPr>
                <w:rFonts w:asciiTheme="majorEastAsia" w:eastAsiaTheme="majorEastAsia" w:hAnsiTheme="majorEastAsia"/>
                <w:color w:val="000000" w:themeColor="text1"/>
              </w:rPr>
            </w:pPr>
            <w:r w:rsidRPr="00B43694">
              <w:rPr>
                <w:rFonts w:asciiTheme="majorEastAsia" w:eastAsiaTheme="majorEastAsia" w:hAnsiTheme="majorEastAsia" w:hint="eastAsia"/>
                <w:color w:val="000000" w:themeColor="text1"/>
              </w:rPr>
              <w:t>第1編 原価計算の基礎</w:t>
            </w:r>
          </w:p>
          <w:p w14:paraId="4080D095" w14:textId="402A57A3" w:rsidR="00B43694" w:rsidRPr="00B43694" w:rsidRDefault="00B43694" w:rsidP="00B43694">
            <w:pPr>
              <w:ind w:firstLineChars="100" w:firstLine="204"/>
              <w:rPr>
                <w:rFonts w:asciiTheme="majorEastAsia" w:eastAsiaTheme="majorEastAsia" w:hAnsiTheme="majorEastAsia"/>
                <w:color w:val="000000" w:themeColor="text1"/>
              </w:rPr>
            </w:pPr>
            <w:r w:rsidRPr="00B43694">
              <w:rPr>
                <w:rFonts w:asciiTheme="majorEastAsia" w:eastAsiaTheme="majorEastAsia" w:hAnsiTheme="majorEastAsia" w:hint="eastAsia"/>
                <w:color w:val="000000" w:themeColor="text1"/>
              </w:rPr>
              <w:t>第</w:t>
            </w:r>
            <w:r w:rsidR="0051235C">
              <w:rPr>
                <w:rFonts w:asciiTheme="majorEastAsia" w:eastAsiaTheme="majorEastAsia" w:hAnsiTheme="majorEastAsia" w:hint="eastAsia"/>
                <w:color w:val="000000" w:themeColor="text1"/>
              </w:rPr>
              <w:t>１</w:t>
            </w:r>
            <w:r w:rsidRPr="00B43694">
              <w:rPr>
                <w:rFonts w:asciiTheme="majorEastAsia" w:eastAsiaTheme="majorEastAsia" w:hAnsiTheme="majorEastAsia" w:hint="eastAsia"/>
                <w:color w:val="000000" w:themeColor="text1"/>
              </w:rPr>
              <w:t>章　原価と原価計算</w:t>
            </w:r>
          </w:p>
          <w:p w14:paraId="28CEAEE9" w14:textId="77777777" w:rsidR="00B43694" w:rsidRPr="00B43694" w:rsidRDefault="00B43694" w:rsidP="00B43694">
            <w:pPr>
              <w:ind w:firstLineChars="100" w:firstLine="204"/>
              <w:rPr>
                <w:rFonts w:asciiTheme="majorEastAsia" w:eastAsiaTheme="majorEastAsia" w:hAnsiTheme="majorEastAsia"/>
                <w:color w:val="000000" w:themeColor="text1"/>
              </w:rPr>
            </w:pPr>
            <w:r w:rsidRPr="00B43694">
              <w:rPr>
                <w:rFonts w:asciiTheme="majorEastAsia" w:eastAsiaTheme="majorEastAsia" w:hAnsiTheme="majorEastAsia" w:hint="eastAsia"/>
                <w:color w:val="000000" w:themeColor="text1"/>
              </w:rPr>
              <w:t>第２章　原価計算のあらまし</w:t>
            </w:r>
          </w:p>
          <w:p w14:paraId="03C93FBB" w14:textId="1C18DEC3" w:rsidR="00256D59" w:rsidRPr="007C0D67" w:rsidRDefault="00B43694" w:rsidP="00B43694">
            <w:pPr>
              <w:ind w:firstLineChars="100" w:firstLine="204"/>
              <w:rPr>
                <w:rFonts w:asciiTheme="majorEastAsia" w:eastAsiaTheme="majorEastAsia" w:hAnsiTheme="majorEastAsia"/>
                <w:color w:val="000000" w:themeColor="text1"/>
              </w:rPr>
            </w:pPr>
            <w:r w:rsidRPr="00B43694">
              <w:rPr>
                <w:rFonts w:asciiTheme="majorEastAsia" w:eastAsiaTheme="majorEastAsia" w:hAnsiTheme="majorEastAsia" w:hint="eastAsia"/>
                <w:color w:val="000000" w:themeColor="text1"/>
              </w:rPr>
              <w:t>第３章　工業簿記の勘定連絡</w:t>
            </w:r>
          </w:p>
        </w:tc>
      </w:tr>
    </w:tbl>
    <w:p w14:paraId="13BAA49C" w14:textId="77777777"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1981B913" w14:textId="1988D79F" w:rsidR="00F57868" w:rsidRPr="00F23250" w:rsidRDefault="00256D59" w:rsidP="00F57868">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(1)</w:t>
      </w:r>
      <w:r w:rsidR="00F57868">
        <w:rPr>
          <w:rFonts w:asciiTheme="minorEastAsia" w:eastAsiaTheme="minorEastAsia" w:hAnsiTheme="minorEastAsia" w:hint="eastAsia"/>
          <w:color w:val="000000" w:themeColor="text1"/>
        </w:rPr>
        <w:t>工業簿記の勘定連絡</w:t>
      </w:r>
      <w:r w:rsidR="00F57868"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00F57868" w:rsidRPr="001B4F5A">
        <w:rPr>
          <w:rFonts w:asciiTheme="minorEastAsia" w:eastAsiaTheme="minorEastAsia" w:hAnsiTheme="minorEastAsia"/>
          <w:color w:val="000000" w:themeColor="text1"/>
        </w:rPr>
        <w:t>関連する技術を身に付け</w:t>
      </w:r>
      <w:r w:rsidR="00F57868">
        <w:rPr>
          <w:rFonts w:asciiTheme="minorEastAsia" w:eastAsiaTheme="minorEastAsia" w:hAnsiTheme="minorEastAsia" w:hint="eastAsia"/>
          <w:color w:val="000000" w:themeColor="text1"/>
        </w:rPr>
        <w:t>る。</w:t>
      </w:r>
    </w:p>
    <w:p w14:paraId="20A5CEA5" w14:textId="62D54A32" w:rsidR="00F57868" w:rsidRPr="00F23250" w:rsidRDefault="00F57868" w:rsidP="00F57868">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(2</w:t>
      </w:r>
      <w:r>
        <w:rPr>
          <w:rFonts w:asciiTheme="minorEastAsia" w:eastAsiaTheme="minorEastAsia" w:hAnsiTheme="minorEastAsia" w:hint="eastAsia"/>
          <w:color w:val="auto"/>
        </w:rPr>
        <w:t>)工業簿記の勘定連絡</w:t>
      </w:r>
      <w:r w:rsidRPr="00561A1B">
        <w:rPr>
          <w:rFonts w:asciiTheme="minorEastAsia" w:eastAsiaTheme="minorEastAsia" w:hAnsiTheme="minorEastAsia"/>
          <w:color w:val="auto"/>
        </w:rPr>
        <w:t>の妥当性と課題を見いだし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ビジネスに携わる者として科学的な根拠に基づいて創造的に課題に対応する力を養う。</w:t>
      </w:r>
    </w:p>
    <w:p w14:paraId="13F54106" w14:textId="41CA39CC" w:rsidR="00F57868" w:rsidRPr="00F23250" w:rsidRDefault="00F57868" w:rsidP="00F57868">
      <w:pPr>
        <w:ind w:leftChars="100" w:left="473" w:hangingChars="132" w:hanging="269"/>
        <w:rPr>
          <w:rFonts w:asciiTheme="minorEastAsia" w:eastAsiaTheme="minorEastAsia" w:hAnsiTheme="minorEastAsia"/>
          <w:color w:val="auto"/>
        </w:rPr>
      </w:pPr>
      <w:r>
        <w:rPr>
          <w:rFonts w:asciiTheme="minorEastAsia" w:eastAsiaTheme="minorEastAsia" w:hAnsiTheme="minorEastAsia" w:hint="eastAsia"/>
          <w:color w:val="auto"/>
        </w:rPr>
        <w:t>(3)</w:t>
      </w:r>
      <w:r>
        <w:rPr>
          <w:rFonts w:asciiTheme="minorEastAsia" w:eastAsiaTheme="minorEastAsia" w:hAnsiTheme="minorEastAsia" w:hint="eastAsia"/>
          <w:color w:val="000000" w:themeColor="text1"/>
        </w:rPr>
        <w:t>工業簿記の勘定連絡について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む。</w:t>
      </w:r>
    </w:p>
    <w:p w14:paraId="024A1E35" w14:textId="77777777" w:rsidR="00F57868" w:rsidRDefault="00F57868" w:rsidP="00256D59">
      <w:pPr>
        <w:rPr>
          <w:rFonts w:asciiTheme="majorEastAsia" w:eastAsiaTheme="majorEastAsia" w:hAnsiTheme="majorEastAsia"/>
          <w:color w:val="000000" w:themeColor="text1"/>
        </w:rPr>
      </w:pPr>
    </w:p>
    <w:p w14:paraId="2C4097B4" w14:textId="2F343E63"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256D59" w:rsidRPr="007C0D67" w14:paraId="68CC64E4" w14:textId="77777777" w:rsidTr="009C09F4">
        <w:trPr>
          <w:trHeight w:val="501"/>
        </w:trPr>
        <w:tc>
          <w:tcPr>
            <w:tcW w:w="3114" w:type="dxa"/>
            <w:shd w:val="clear" w:color="auto" w:fill="D9D9D9" w:themeFill="background1" w:themeFillShade="D9"/>
            <w:vAlign w:val="center"/>
          </w:tcPr>
          <w:p w14:paraId="45089A4C"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76144181"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0221E149"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256D59" w:rsidRPr="007C0D67" w14:paraId="08B2D382" w14:textId="77777777" w:rsidTr="009C09F4">
        <w:trPr>
          <w:trHeight w:val="1754"/>
        </w:trPr>
        <w:tc>
          <w:tcPr>
            <w:tcW w:w="3114" w:type="dxa"/>
          </w:tcPr>
          <w:p w14:paraId="04476197" w14:textId="663F0140" w:rsidR="00256D59" w:rsidRPr="001E2221" w:rsidRDefault="00F57868" w:rsidP="0051235C">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工業簿記の勘定連絡</w:t>
            </w:r>
            <w:r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Pr="001B4F5A">
              <w:rPr>
                <w:rFonts w:asciiTheme="minorEastAsia" w:eastAsiaTheme="minorEastAsia" w:hAnsiTheme="minorEastAsia"/>
                <w:color w:val="000000" w:themeColor="text1"/>
              </w:rPr>
              <w:t>関連する技術を身に付け</w:t>
            </w:r>
            <w:r>
              <w:rPr>
                <w:rFonts w:asciiTheme="minorEastAsia" w:eastAsiaTheme="minorEastAsia" w:hAnsiTheme="minorEastAsia" w:hint="eastAsia"/>
                <w:color w:val="000000" w:themeColor="text1"/>
              </w:rPr>
              <w:t>ている。</w:t>
            </w:r>
          </w:p>
        </w:tc>
        <w:tc>
          <w:tcPr>
            <w:tcW w:w="3114" w:type="dxa"/>
          </w:tcPr>
          <w:p w14:paraId="41779168" w14:textId="5373E008" w:rsidR="00256D59" w:rsidRPr="001E2221" w:rsidRDefault="00F57868" w:rsidP="0051235C">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auto"/>
              </w:rPr>
              <w:t>工業簿記の勘定連絡</w:t>
            </w:r>
            <w:r w:rsidRPr="00561A1B">
              <w:rPr>
                <w:rFonts w:asciiTheme="minorEastAsia" w:eastAsiaTheme="minorEastAsia" w:hAnsiTheme="minorEastAsia"/>
                <w:color w:val="auto"/>
              </w:rPr>
              <w:t>の妥当性と課題を見いだし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w:t>
            </w:r>
            <w:r>
              <w:rPr>
                <w:rFonts w:asciiTheme="minorEastAsia" w:eastAsiaTheme="minorEastAsia" w:hAnsiTheme="minorEastAsia" w:hint="eastAsia"/>
                <w:color w:val="auto"/>
              </w:rPr>
              <w:t>うことができている。</w:t>
            </w:r>
          </w:p>
        </w:tc>
        <w:tc>
          <w:tcPr>
            <w:tcW w:w="3115" w:type="dxa"/>
          </w:tcPr>
          <w:p w14:paraId="23121B6C" w14:textId="39AE32CE" w:rsidR="00256D59" w:rsidRPr="001E2221" w:rsidRDefault="00F57868" w:rsidP="0051235C">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工業簿記の勘定連絡について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んでいる。</w:t>
            </w:r>
          </w:p>
        </w:tc>
      </w:tr>
    </w:tbl>
    <w:p w14:paraId="4F68CA76" w14:textId="77777777" w:rsidR="00256D59" w:rsidRDefault="00256D59" w:rsidP="00256D59">
      <w:pPr>
        <w:rPr>
          <w:rFonts w:asciiTheme="majorEastAsia" w:eastAsiaTheme="majorEastAsia" w:hAnsiTheme="majorEastAsia"/>
          <w:color w:val="000000" w:themeColor="text1"/>
        </w:rPr>
      </w:pPr>
    </w:p>
    <w:p w14:paraId="1D15F67D" w14:textId="77777777" w:rsidR="00D11A86" w:rsidRDefault="00D11A86" w:rsidP="00256D59">
      <w:pPr>
        <w:rPr>
          <w:rFonts w:asciiTheme="majorEastAsia" w:eastAsiaTheme="majorEastAsia" w:hAnsiTheme="majorEastAsia"/>
          <w:color w:val="000000" w:themeColor="text1"/>
        </w:rPr>
      </w:pPr>
    </w:p>
    <w:p w14:paraId="3B02C183" w14:textId="77777777" w:rsidR="00D11A86" w:rsidRDefault="00D11A86" w:rsidP="00256D59">
      <w:pPr>
        <w:rPr>
          <w:rFonts w:asciiTheme="majorEastAsia" w:eastAsiaTheme="majorEastAsia" w:hAnsiTheme="majorEastAsia"/>
          <w:color w:val="000000" w:themeColor="text1"/>
        </w:rPr>
      </w:pPr>
    </w:p>
    <w:p w14:paraId="22882004" w14:textId="77777777" w:rsidR="00D11A86" w:rsidRDefault="00D11A86" w:rsidP="00256D59">
      <w:pPr>
        <w:rPr>
          <w:rFonts w:asciiTheme="majorEastAsia" w:eastAsiaTheme="majorEastAsia" w:hAnsiTheme="majorEastAsia"/>
          <w:color w:val="000000" w:themeColor="text1"/>
        </w:rPr>
      </w:pPr>
    </w:p>
    <w:p w14:paraId="6A03FC20" w14:textId="77777777" w:rsidR="00D11A86" w:rsidRDefault="00D11A86" w:rsidP="00256D59">
      <w:pPr>
        <w:rPr>
          <w:rFonts w:asciiTheme="majorEastAsia" w:eastAsiaTheme="majorEastAsia" w:hAnsiTheme="majorEastAsia"/>
          <w:color w:val="000000" w:themeColor="text1"/>
        </w:rPr>
      </w:pPr>
    </w:p>
    <w:p w14:paraId="42072A55" w14:textId="77777777" w:rsidR="00D11A86" w:rsidRDefault="00D11A86" w:rsidP="00256D59">
      <w:pPr>
        <w:rPr>
          <w:rFonts w:asciiTheme="majorEastAsia" w:eastAsiaTheme="majorEastAsia" w:hAnsiTheme="majorEastAsia"/>
          <w:color w:val="000000" w:themeColor="text1"/>
        </w:rPr>
      </w:pPr>
    </w:p>
    <w:p w14:paraId="379359EE" w14:textId="77777777" w:rsidR="00D11A86" w:rsidRDefault="00D11A86" w:rsidP="00256D59">
      <w:pPr>
        <w:rPr>
          <w:rFonts w:asciiTheme="majorEastAsia" w:eastAsiaTheme="majorEastAsia" w:hAnsiTheme="majorEastAsia"/>
          <w:color w:val="000000" w:themeColor="text1"/>
        </w:rPr>
      </w:pPr>
    </w:p>
    <w:p w14:paraId="00CA7B41" w14:textId="77777777" w:rsidR="00D11A86" w:rsidRDefault="00D11A86" w:rsidP="00256D59">
      <w:pPr>
        <w:rPr>
          <w:rFonts w:asciiTheme="majorEastAsia" w:eastAsiaTheme="majorEastAsia" w:hAnsiTheme="majorEastAsia"/>
          <w:color w:val="000000" w:themeColor="text1"/>
        </w:rPr>
      </w:pPr>
    </w:p>
    <w:p w14:paraId="269BF17B" w14:textId="77777777" w:rsidR="00D11A86" w:rsidRDefault="00D11A86" w:rsidP="00256D59">
      <w:pPr>
        <w:rPr>
          <w:rFonts w:asciiTheme="majorEastAsia" w:eastAsiaTheme="majorEastAsia" w:hAnsiTheme="majorEastAsia"/>
          <w:color w:val="000000" w:themeColor="text1"/>
        </w:rPr>
      </w:pPr>
    </w:p>
    <w:p w14:paraId="5771EB0B" w14:textId="77777777" w:rsidR="00D11A86" w:rsidRDefault="00D11A86" w:rsidP="00256D59">
      <w:pPr>
        <w:rPr>
          <w:rFonts w:asciiTheme="majorEastAsia" w:eastAsiaTheme="majorEastAsia" w:hAnsiTheme="majorEastAsia"/>
          <w:color w:val="000000" w:themeColor="text1"/>
        </w:rPr>
      </w:pPr>
    </w:p>
    <w:p w14:paraId="31E49F41" w14:textId="77777777" w:rsidR="00D11A86" w:rsidRDefault="00D11A86" w:rsidP="00256D59">
      <w:pPr>
        <w:rPr>
          <w:rFonts w:asciiTheme="majorEastAsia" w:eastAsiaTheme="majorEastAsia" w:hAnsiTheme="majorEastAsia"/>
          <w:color w:val="000000" w:themeColor="text1"/>
        </w:rPr>
      </w:pPr>
    </w:p>
    <w:p w14:paraId="6372E7E1" w14:textId="77777777" w:rsidR="00D11A86" w:rsidRDefault="00D11A86" w:rsidP="00256D59">
      <w:pPr>
        <w:rPr>
          <w:rFonts w:asciiTheme="majorEastAsia" w:eastAsiaTheme="majorEastAsia" w:hAnsiTheme="majorEastAsia"/>
          <w:color w:val="000000" w:themeColor="text1"/>
        </w:rPr>
      </w:pPr>
    </w:p>
    <w:p w14:paraId="2B669CA0" w14:textId="77777777" w:rsidR="00D11A86" w:rsidRDefault="00D11A86" w:rsidP="00256D59">
      <w:pPr>
        <w:rPr>
          <w:rFonts w:asciiTheme="majorEastAsia" w:eastAsiaTheme="majorEastAsia" w:hAnsiTheme="majorEastAsia"/>
          <w:color w:val="000000" w:themeColor="text1"/>
        </w:rPr>
      </w:pPr>
    </w:p>
    <w:p w14:paraId="2276B3E5" w14:textId="77777777" w:rsidR="00D11A86" w:rsidRDefault="00D11A86" w:rsidP="00256D59">
      <w:pPr>
        <w:rPr>
          <w:rFonts w:asciiTheme="majorEastAsia" w:eastAsiaTheme="majorEastAsia" w:hAnsiTheme="majorEastAsia"/>
          <w:color w:val="000000" w:themeColor="text1"/>
        </w:rPr>
      </w:pPr>
    </w:p>
    <w:p w14:paraId="367C9627" w14:textId="77777777" w:rsidR="00D11A86" w:rsidRDefault="00D11A86" w:rsidP="00256D59">
      <w:pPr>
        <w:rPr>
          <w:rFonts w:asciiTheme="majorEastAsia" w:eastAsiaTheme="majorEastAsia" w:hAnsiTheme="majorEastAsia"/>
          <w:color w:val="000000" w:themeColor="text1"/>
        </w:rPr>
      </w:pPr>
    </w:p>
    <w:p w14:paraId="630497B5" w14:textId="77777777" w:rsidR="00D11A86" w:rsidRDefault="00D11A86" w:rsidP="00256D59">
      <w:pPr>
        <w:rPr>
          <w:rFonts w:asciiTheme="majorEastAsia" w:eastAsiaTheme="majorEastAsia" w:hAnsiTheme="majorEastAsia"/>
          <w:color w:val="000000" w:themeColor="text1"/>
        </w:rPr>
      </w:pPr>
    </w:p>
    <w:p w14:paraId="36DC2D0A" w14:textId="77777777" w:rsidR="00D11A86" w:rsidRDefault="00D11A86" w:rsidP="00256D59">
      <w:pPr>
        <w:rPr>
          <w:rFonts w:asciiTheme="majorEastAsia" w:eastAsiaTheme="majorEastAsia" w:hAnsiTheme="majorEastAsia"/>
          <w:color w:val="000000" w:themeColor="text1"/>
        </w:rPr>
      </w:pPr>
    </w:p>
    <w:p w14:paraId="45080D98" w14:textId="77777777" w:rsidR="00D11A86" w:rsidRDefault="00D11A86" w:rsidP="00256D59">
      <w:pPr>
        <w:rPr>
          <w:rFonts w:asciiTheme="majorEastAsia" w:eastAsiaTheme="majorEastAsia" w:hAnsiTheme="majorEastAsia"/>
          <w:color w:val="000000" w:themeColor="text1"/>
        </w:rPr>
      </w:pPr>
    </w:p>
    <w:p w14:paraId="16E9191C" w14:textId="77777777" w:rsidR="00D11A86" w:rsidRDefault="00D11A86" w:rsidP="00256D59">
      <w:pPr>
        <w:rPr>
          <w:rFonts w:asciiTheme="majorEastAsia" w:eastAsiaTheme="majorEastAsia" w:hAnsiTheme="majorEastAsia"/>
          <w:color w:val="000000" w:themeColor="text1"/>
        </w:rPr>
      </w:pPr>
    </w:p>
    <w:p w14:paraId="2F30736D" w14:textId="77777777" w:rsidR="00D11A86" w:rsidRDefault="00D11A86" w:rsidP="00256D59">
      <w:pPr>
        <w:rPr>
          <w:rFonts w:asciiTheme="majorEastAsia" w:eastAsiaTheme="majorEastAsia" w:hAnsiTheme="majorEastAsia"/>
          <w:color w:val="000000" w:themeColor="text1"/>
        </w:rPr>
      </w:pPr>
    </w:p>
    <w:p w14:paraId="6441EACB" w14:textId="77777777" w:rsidR="00D11A86" w:rsidRDefault="00D11A86" w:rsidP="00256D59">
      <w:pPr>
        <w:rPr>
          <w:rFonts w:asciiTheme="majorEastAsia" w:eastAsiaTheme="majorEastAsia" w:hAnsiTheme="majorEastAsia"/>
          <w:color w:val="000000" w:themeColor="text1"/>
        </w:rPr>
      </w:pPr>
    </w:p>
    <w:p w14:paraId="62AF5CB5" w14:textId="77777777" w:rsidR="00D11A86" w:rsidRDefault="00D11A86" w:rsidP="00256D59">
      <w:pPr>
        <w:rPr>
          <w:rFonts w:asciiTheme="majorEastAsia" w:eastAsiaTheme="majorEastAsia" w:hAnsiTheme="majorEastAsia"/>
          <w:color w:val="000000" w:themeColor="text1"/>
        </w:rPr>
      </w:pPr>
    </w:p>
    <w:p w14:paraId="022BFF77" w14:textId="377FF995" w:rsidR="00256D59"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lastRenderedPageBreak/>
        <w:t>３　指導と評価の計画（</w:t>
      </w:r>
      <w:r w:rsidR="001874EC">
        <w:rPr>
          <w:rFonts w:asciiTheme="majorEastAsia" w:eastAsiaTheme="majorEastAsia" w:hAnsiTheme="majorEastAsia" w:hint="eastAsia"/>
          <w:color w:val="000000" w:themeColor="text1"/>
        </w:rPr>
        <w:t>３</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256D59" w:rsidRPr="00B12745" w14:paraId="5063D70C" w14:textId="77777777" w:rsidTr="009C09F4">
        <w:trPr>
          <w:trHeight w:val="463"/>
          <w:jc w:val="center"/>
        </w:trPr>
        <w:tc>
          <w:tcPr>
            <w:tcW w:w="562" w:type="dxa"/>
            <w:shd w:val="clear" w:color="auto" w:fill="D9D9D9" w:themeFill="background1" w:themeFillShade="D9"/>
            <w:vAlign w:val="center"/>
          </w:tcPr>
          <w:p w14:paraId="6CF42F9A" w14:textId="77777777" w:rsidR="00256D59" w:rsidRPr="00B12745" w:rsidRDefault="00256D59" w:rsidP="009C09F4">
            <w:pPr>
              <w:jc w:val="center"/>
            </w:pPr>
            <w:r w:rsidRPr="00B12745">
              <w:rPr>
                <w:rFonts w:hint="eastAsia"/>
              </w:rPr>
              <w:t>時間</w:t>
            </w:r>
          </w:p>
        </w:tc>
        <w:tc>
          <w:tcPr>
            <w:tcW w:w="4678" w:type="dxa"/>
            <w:shd w:val="clear" w:color="auto" w:fill="D9D9D9" w:themeFill="background1" w:themeFillShade="D9"/>
            <w:vAlign w:val="center"/>
          </w:tcPr>
          <w:p w14:paraId="6ED309B3" w14:textId="77777777" w:rsidR="00256D59" w:rsidRPr="00B12745" w:rsidRDefault="00256D59" w:rsidP="009C09F4">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31281861" w14:textId="77777777" w:rsidR="00256D59" w:rsidRPr="00B12745" w:rsidRDefault="00256D59" w:rsidP="009C09F4">
            <w:pPr>
              <w:jc w:val="center"/>
            </w:pPr>
            <w:r w:rsidRPr="00B12745">
              <w:rPr>
                <w:rFonts w:hint="eastAsia"/>
              </w:rPr>
              <w:t>重点</w:t>
            </w:r>
          </w:p>
        </w:tc>
        <w:tc>
          <w:tcPr>
            <w:tcW w:w="426" w:type="dxa"/>
            <w:shd w:val="clear" w:color="auto" w:fill="D9D9D9" w:themeFill="background1" w:themeFillShade="D9"/>
          </w:tcPr>
          <w:p w14:paraId="6A3C20EB" w14:textId="77777777" w:rsidR="00256D59" w:rsidRPr="00B12745" w:rsidRDefault="00256D59" w:rsidP="009C09F4">
            <w:pPr>
              <w:jc w:val="center"/>
            </w:pPr>
            <w:r w:rsidRPr="00B12745">
              <w:rPr>
                <w:rFonts w:hint="eastAsia"/>
              </w:rPr>
              <w:t>記録</w:t>
            </w:r>
          </w:p>
        </w:tc>
        <w:tc>
          <w:tcPr>
            <w:tcW w:w="3274" w:type="dxa"/>
            <w:shd w:val="clear" w:color="auto" w:fill="D9D9D9" w:themeFill="background1" w:themeFillShade="D9"/>
            <w:vAlign w:val="center"/>
          </w:tcPr>
          <w:p w14:paraId="1FC7D5DA" w14:textId="77777777" w:rsidR="00256D59" w:rsidRPr="00B12745" w:rsidRDefault="00256D59" w:rsidP="009C09F4">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256D59" w:rsidRPr="00DC6307" w14:paraId="3EE19C22" w14:textId="77777777" w:rsidTr="009C09F4">
        <w:trPr>
          <w:cantSplit/>
          <w:trHeight w:val="4070"/>
          <w:jc w:val="center"/>
        </w:trPr>
        <w:tc>
          <w:tcPr>
            <w:tcW w:w="562" w:type="dxa"/>
            <w:textDirection w:val="tbRlV"/>
            <w:vAlign w:val="center"/>
          </w:tcPr>
          <w:p w14:paraId="213DD2CF" w14:textId="72EDDAC8" w:rsidR="00256D59" w:rsidRPr="00872520" w:rsidRDefault="00256D59" w:rsidP="009C09F4">
            <w:pPr>
              <w:ind w:left="113" w:right="113"/>
              <w:jc w:val="center"/>
              <w:rPr>
                <w:sz w:val="21"/>
                <w:szCs w:val="21"/>
              </w:rPr>
            </w:pPr>
            <w:r>
              <w:rPr>
                <w:rFonts w:hint="eastAsia"/>
                <w:sz w:val="21"/>
                <w:szCs w:val="21"/>
              </w:rPr>
              <w:t>第一次（</w:t>
            </w:r>
            <w:r w:rsidR="007F2336">
              <w:rPr>
                <w:rFonts w:hint="eastAsia"/>
                <w:sz w:val="21"/>
                <w:szCs w:val="21"/>
              </w:rPr>
              <w:t>３</w:t>
            </w:r>
            <w:r>
              <w:rPr>
                <w:rFonts w:hint="eastAsia"/>
                <w:sz w:val="21"/>
                <w:szCs w:val="21"/>
              </w:rPr>
              <w:t>時間）</w:t>
            </w:r>
          </w:p>
        </w:tc>
        <w:tc>
          <w:tcPr>
            <w:tcW w:w="4678" w:type="dxa"/>
          </w:tcPr>
          <w:p w14:paraId="339E5DAD" w14:textId="77777777" w:rsidR="00B43694" w:rsidRPr="00B43694" w:rsidRDefault="00B43694" w:rsidP="00B43694">
            <w:pPr>
              <w:ind w:left="204" w:hangingChars="100" w:hanging="204"/>
              <w:rPr>
                <w:rFonts w:asciiTheme="minorEastAsia" w:eastAsiaTheme="minorEastAsia" w:hAnsiTheme="minorEastAsia"/>
                <w:color w:val="000000" w:themeColor="text1"/>
              </w:rPr>
            </w:pPr>
            <w:r w:rsidRPr="00B43694">
              <w:rPr>
                <w:rFonts w:asciiTheme="minorEastAsia" w:eastAsiaTheme="minorEastAsia" w:hAnsiTheme="minorEastAsia" w:hint="eastAsia"/>
                <w:color w:val="000000" w:themeColor="text1"/>
              </w:rPr>
              <w:t>1 工業簿記の勘定記入</w:t>
            </w:r>
          </w:p>
          <w:p w14:paraId="5D7C8E43" w14:textId="77777777" w:rsidR="00B43694" w:rsidRDefault="00B43694" w:rsidP="00B43694">
            <w:pPr>
              <w:ind w:left="204" w:hangingChars="100" w:hanging="204"/>
              <w:rPr>
                <w:rFonts w:asciiTheme="minorEastAsia" w:eastAsiaTheme="minorEastAsia" w:hAnsiTheme="minorEastAsia"/>
                <w:color w:val="000000" w:themeColor="text1"/>
              </w:rPr>
            </w:pPr>
            <w:r w:rsidRPr="00B43694">
              <w:rPr>
                <w:rFonts w:asciiTheme="minorEastAsia" w:eastAsiaTheme="minorEastAsia" w:hAnsiTheme="minorEastAsia" w:hint="eastAsia"/>
                <w:color w:val="000000" w:themeColor="text1"/>
              </w:rPr>
              <w:t>2 工業簿記特有の勘定科目</w:t>
            </w:r>
          </w:p>
          <w:p w14:paraId="0D1D3DB8" w14:textId="77777777" w:rsidR="00314765" w:rsidRDefault="00314765" w:rsidP="00B43694">
            <w:pPr>
              <w:ind w:left="204" w:hangingChars="100" w:hanging="204"/>
              <w:rPr>
                <w:rFonts w:asciiTheme="minorEastAsia" w:eastAsiaTheme="minorEastAsia" w:hAnsiTheme="minorEastAsia"/>
                <w:color w:val="000000" w:themeColor="text1"/>
              </w:rPr>
            </w:pPr>
          </w:p>
          <w:tbl>
            <w:tblPr>
              <w:tblStyle w:val="a9"/>
              <w:tblW w:w="4195" w:type="dxa"/>
              <w:tblInd w:w="204" w:type="dxa"/>
              <w:tblLayout w:type="fixed"/>
              <w:tblLook w:val="04A0" w:firstRow="1" w:lastRow="0" w:firstColumn="1" w:lastColumn="0" w:noHBand="0" w:noVBand="1"/>
            </w:tblPr>
            <w:tblGrid>
              <w:gridCol w:w="4195"/>
            </w:tblGrid>
            <w:tr w:rsidR="00314765" w14:paraId="3D4B0456" w14:textId="77777777" w:rsidTr="00E77FE6">
              <w:tc>
                <w:tcPr>
                  <w:tcW w:w="4195" w:type="dxa"/>
                </w:tcPr>
                <w:p w14:paraId="02316DB9" w14:textId="35C35F83" w:rsidR="00314765" w:rsidRDefault="00314765" w:rsidP="00B43694">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工業簿記特有の勘定について、製造</w:t>
                  </w:r>
                  <w:r w:rsidR="001874EC">
                    <w:rPr>
                      <w:rFonts w:asciiTheme="minorEastAsia" w:eastAsiaTheme="minorEastAsia" w:hAnsiTheme="minorEastAsia" w:hint="eastAsia"/>
                      <w:color w:val="000000" w:themeColor="text1"/>
                    </w:rPr>
                    <w:t>プロセス</w:t>
                  </w:r>
                  <w:r>
                    <w:rPr>
                      <w:rFonts w:asciiTheme="minorEastAsia" w:eastAsiaTheme="minorEastAsia" w:hAnsiTheme="minorEastAsia" w:hint="eastAsia"/>
                      <w:color w:val="000000" w:themeColor="text1"/>
                    </w:rPr>
                    <w:t>を想像しながら理解しようとする。</w:t>
                  </w:r>
                </w:p>
              </w:tc>
            </w:tr>
          </w:tbl>
          <w:p w14:paraId="56B51EA0" w14:textId="77777777" w:rsidR="00314765" w:rsidRPr="001874EC" w:rsidRDefault="00314765" w:rsidP="00B43694">
            <w:pPr>
              <w:ind w:left="204" w:hangingChars="100" w:hanging="204"/>
              <w:rPr>
                <w:rFonts w:asciiTheme="minorEastAsia" w:eastAsiaTheme="minorEastAsia" w:hAnsiTheme="minorEastAsia"/>
                <w:color w:val="000000" w:themeColor="text1"/>
              </w:rPr>
            </w:pPr>
          </w:p>
          <w:p w14:paraId="386DD947" w14:textId="6A082DC0" w:rsidR="00A340F6" w:rsidRDefault="00A340F6" w:rsidP="00B43694">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E52EB2">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勘定と製造のプロセスを</w:t>
            </w:r>
            <w:r w:rsidR="001874EC">
              <w:rPr>
                <w:rFonts w:asciiTheme="minorEastAsia" w:eastAsiaTheme="minorEastAsia" w:hAnsiTheme="minorEastAsia" w:hint="eastAsia"/>
                <w:color w:val="000000" w:themeColor="text1"/>
              </w:rPr>
              <w:t>関連</w:t>
            </w:r>
            <w:r>
              <w:rPr>
                <w:rFonts w:asciiTheme="minorEastAsia" w:eastAsiaTheme="minorEastAsia" w:hAnsiTheme="minorEastAsia" w:hint="eastAsia"/>
                <w:color w:val="000000" w:themeColor="text1"/>
              </w:rPr>
              <w:t>させながら工業簿記特有の勘定について理解する。</w:t>
            </w:r>
          </w:p>
          <w:p w14:paraId="66106429" w14:textId="77777777" w:rsidR="00A340F6" w:rsidRPr="001874EC" w:rsidRDefault="00A340F6" w:rsidP="00B43694">
            <w:pPr>
              <w:ind w:left="204" w:hangingChars="100" w:hanging="204"/>
              <w:rPr>
                <w:rFonts w:asciiTheme="minorEastAsia" w:eastAsiaTheme="minorEastAsia" w:hAnsiTheme="minorEastAsia"/>
                <w:color w:val="000000" w:themeColor="text1"/>
              </w:rPr>
            </w:pPr>
          </w:p>
          <w:p w14:paraId="0E6A8712" w14:textId="77777777" w:rsidR="00B43694" w:rsidRPr="00B43694" w:rsidRDefault="00B43694" w:rsidP="00B43694">
            <w:pPr>
              <w:ind w:left="204" w:hangingChars="100" w:hanging="204"/>
              <w:rPr>
                <w:rFonts w:asciiTheme="minorEastAsia" w:eastAsiaTheme="minorEastAsia" w:hAnsiTheme="minorEastAsia"/>
                <w:color w:val="000000" w:themeColor="text1"/>
              </w:rPr>
            </w:pPr>
            <w:r w:rsidRPr="00B43694">
              <w:rPr>
                <w:rFonts w:asciiTheme="minorEastAsia" w:eastAsiaTheme="minorEastAsia" w:hAnsiTheme="minorEastAsia" w:hint="eastAsia"/>
                <w:color w:val="000000" w:themeColor="text1"/>
              </w:rPr>
              <w:t>3 工業簿記の勘定連絡</w:t>
            </w:r>
          </w:p>
          <w:p w14:paraId="711A4781" w14:textId="77777777" w:rsidR="00256D59" w:rsidRDefault="00B43694" w:rsidP="00B43694">
            <w:pPr>
              <w:ind w:left="204" w:hangingChars="100" w:hanging="204"/>
              <w:rPr>
                <w:rFonts w:asciiTheme="minorEastAsia" w:eastAsiaTheme="minorEastAsia" w:hAnsiTheme="minorEastAsia"/>
                <w:color w:val="000000" w:themeColor="text1"/>
              </w:rPr>
            </w:pPr>
            <w:r w:rsidRPr="00B43694">
              <w:rPr>
                <w:rFonts w:asciiTheme="minorEastAsia" w:eastAsiaTheme="minorEastAsia" w:hAnsiTheme="minorEastAsia" w:hint="eastAsia"/>
                <w:color w:val="000000" w:themeColor="text1"/>
              </w:rPr>
              <w:t>4 工業簿記の勘定連絡のまとめ</w:t>
            </w:r>
          </w:p>
          <w:tbl>
            <w:tblPr>
              <w:tblStyle w:val="a9"/>
              <w:tblW w:w="4195" w:type="dxa"/>
              <w:tblInd w:w="204" w:type="dxa"/>
              <w:tblLayout w:type="fixed"/>
              <w:tblLook w:val="04A0" w:firstRow="1" w:lastRow="0" w:firstColumn="1" w:lastColumn="0" w:noHBand="0" w:noVBand="1"/>
            </w:tblPr>
            <w:tblGrid>
              <w:gridCol w:w="4195"/>
            </w:tblGrid>
            <w:tr w:rsidR="00E77FE6" w14:paraId="131D47D3" w14:textId="77777777" w:rsidTr="00E77FE6">
              <w:tc>
                <w:tcPr>
                  <w:tcW w:w="4195" w:type="dxa"/>
                </w:tcPr>
                <w:p w14:paraId="4CD7EFF4" w14:textId="2E302A7F" w:rsidR="00E77FE6" w:rsidRDefault="00E77FE6" w:rsidP="00B43694">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工業簿記の勘定連絡図について、製造のプロセスと対応させながら理解する。</w:t>
                  </w:r>
                </w:p>
              </w:tc>
            </w:tr>
          </w:tbl>
          <w:p w14:paraId="74E252C5" w14:textId="77777777" w:rsidR="00E77FE6" w:rsidRDefault="00E77FE6" w:rsidP="00B43694">
            <w:pPr>
              <w:ind w:left="204" w:hangingChars="100" w:hanging="204"/>
              <w:rPr>
                <w:rFonts w:asciiTheme="minorEastAsia" w:eastAsiaTheme="minorEastAsia" w:hAnsiTheme="minorEastAsia"/>
                <w:color w:val="000000" w:themeColor="text1"/>
              </w:rPr>
            </w:pPr>
          </w:p>
          <w:p w14:paraId="6DD270DB" w14:textId="67054509" w:rsidR="00A340F6" w:rsidRDefault="00E77FE6" w:rsidP="00B43694">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E52EB2">
              <w:rPr>
                <w:rFonts w:asciiTheme="minorEastAsia" w:eastAsiaTheme="minorEastAsia" w:hAnsiTheme="minorEastAsia" w:hint="eastAsia"/>
                <w:color w:val="000000" w:themeColor="text1"/>
              </w:rPr>
              <w:t xml:space="preserve">　</w:t>
            </w:r>
            <w:r w:rsidR="001874EC">
              <w:rPr>
                <w:rFonts w:asciiTheme="minorEastAsia" w:eastAsiaTheme="minorEastAsia" w:hAnsiTheme="minorEastAsia" w:hint="eastAsia"/>
                <w:color w:val="000000" w:themeColor="text1"/>
              </w:rPr>
              <w:t>企業の活動と勘定記入法を理解し、仕訳とも関連させて理解する。</w:t>
            </w:r>
          </w:p>
          <w:p w14:paraId="4D4356A2" w14:textId="59C699C9" w:rsidR="008D52C3" w:rsidRDefault="008D52C3" w:rsidP="00B43694">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E52EB2">
              <w:rPr>
                <w:rFonts w:asciiTheme="minorEastAsia" w:eastAsiaTheme="minorEastAsia" w:hAnsiTheme="minorEastAsia" w:hint="eastAsia"/>
                <w:color w:val="000000" w:themeColor="text1"/>
              </w:rPr>
              <w:t xml:space="preserve">　</w:t>
            </w:r>
            <w:r w:rsidR="001D5CAE">
              <w:rPr>
                <w:rFonts w:asciiTheme="minorEastAsia" w:eastAsiaTheme="minorEastAsia" w:hAnsiTheme="minorEastAsia" w:hint="eastAsia"/>
                <w:color w:val="000000" w:themeColor="text1"/>
              </w:rPr>
              <w:t>勘定連絡図について、</w:t>
            </w:r>
            <w:r w:rsidR="001874EC">
              <w:rPr>
                <w:rFonts w:asciiTheme="minorEastAsia" w:eastAsiaTheme="minorEastAsia" w:hAnsiTheme="minorEastAsia" w:hint="eastAsia"/>
                <w:color w:val="000000" w:themeColor="text1"/>
              </w:rPr>
              <w:t>製造活動を想像しながらその流れを理解する。</w:t>
            </w:r>
          </w:p>
          <w:p w14:paraId="6D7A1646" w14:textId="77777777" w:rsidR="00A340F6" w:rsidRDefault="00A340F6" w:rsidP="00B43694">
            <w:pPr>
              <w:ind w:left="204" w:hangingChars="100" w:hanging="204"/>
              <w:rPr>
                <w:rFonts w:asciiTheme="minorEastAsia" w:eastAsiaTheme="minorEastAsia" w:hAnsiTheme="minorEastAsia"/>
                <w:color w:val="000000" w:themeColor="text1"/>
              </w:rPr>
            </w:pPr>
          </w:p>
          <w:p w14:paraId="5BCD14CE" w14:textId="27CC7224" w:rsidR="00A340F6" w:rsidRPr="00BC4C7D" w:rsidRDefault="00A340F6" w:rsidP="00B43694">
            <w:pPr>
              <w:ind w:left="204" w:hangingChars="100" w:hanging="204"/>
              <w:rPr>
                <w:rFonts w:asciiTheme="minorEastAsia" w:eastAsiaTheme="minorEastAsia" w:hAnsiTheme="minorEastAsia"/>
                <w:color w:val="000000" w:themeColor="text1"/>
              </w:rPr>
            </w:pPr>
          </w:p>
        </w:tc>
        <w:tc>
          <w:tcPr>
            <w:tcW w:w="425" w:type="dxa"/>
          </w:tcPr>
          <w:p w14:paraId="10BCF847" w14:textId="77777777" w:rsidR="003B09A9" w:rsidRDefault="003B09A9" w:rsidP="009C09F4">
            <w:pPr>
              <w:jc w:val="center"/>
            </w:pPr>
          </w:p>
          <w:p w14:paraId="174BEEC1" w14:textId="77777777" w:rsidR="00256D59" w:rsidRDefault="003B09A9" w:rsidP="009C09F4">
            <w:pPr>
              <w:jc w:val="center"/>
            </w:pPr>
            <w:r>
              <w:rPr>
                <w:rFonts w:hint="eastAsia"/>
              </w:rPr>
              <w:t>思</w:t>
            </w:r>
          </w:p>
          <w:p w14:paraId="561D9BD5" w14:textId="77777777" w:rsidR="003B09A9" w:rsidRDefault="003B09A9" w:rsidP="009C09F4">
            <w:pPr>
              <w:jc w:val="center"/>
            </w:pPr>
            <w:r>
              <w:rPr>
                <w:rFonts w:hint="eastAsia"/>
              </w:rPr>
              <w:t>態</w:t>
            </w:r>
          </w:p>
          <w:p w14:paraId="4015F98E" w14:textId="77777777" w:rsidR="001874EC" w:rsidRDefault="001874EC" w:rsidP="009C09F4">
            <w:pPr>
              <w:jc w:val="center"/>
            </w:pPr>
          </w:p>
          <w:p w14:paraId="58A40396" w14:textId="77777777" w:rsidR="001874EC" w:rsidRDefault="001874EC" w:rsidP="009C09F4">
            <w:pPr>
              <w:jc w:val="center"/>
            </w:pPr>
          </w:p>
          <w:p w14:paraId="24CB665E" w14:textId="77777777" w:rsidR="001874EC" w:rsidRDefault="001874EC" w:rsidP="009C09F4">
            <w:pPr>
              <w:jc w:val="center"/>
            </w:pPr>
          </w:p>
          <w:p w14:paraId="183DA9B4" w14:textId="77777777" w:rsidR="001874EC" w:rsidRDefault="001874EC" w:rsidP="009C09F4">
            <w:pPr>
              <w:jc w:val="center"/>
            </w:pPr>
          </w:p>
          <w:p w14:paraId="0042EF5A" w14:textId="77777777" w:rsidR="001874EC" w:rsidRDefault="001874EC" w:rsidP="009C09F4">
            <w:pPr>
              <w:jc w:val="center"/>
            </w:pPr>
          </w:p>
          <w:p w14:paraId="4697E215" w14:textId="77777777" w:rsidR="001874EC" w:rsidRDefault="001874EC" w:rsidP="009C09F4">
            <w:pPr>
              <w:jc w:val="center"/>
            </w:pPr>
          </w:p>
          <w:p w14:paraId="7A452065" w14:textId="77777777" w:rsidR="001874EC" w:rsidRDefault="001874EC" w:rsidP="009C09F4">
            <w:pPr>
              <w:jc w:val="center"/>
            </w:pPr>
          </w:p>
          <w:p w14:paraId="0A737BB4" w14:textId="77777777" w:rsidR="001874EC" w:rsidRDefault="001874EC" w:rsidP="009C09F4">
            <w:pPr>
              <w:jc w:val="center"/>
            </w:pPr>
          </w:p>
          <w:p w14:paraId="17B9C3E7" w14:textId="77777777" w:rsidR="001874EC" w:rsidRDefault="001874EC" w:rsidP="009C09F4">
            <w:pPr>
              <w:jc w:val="center"/>
            </w:pPr>
          </w:p>
          <w:p w14:paraId="65A41938" w14:textId="2E26EBE4" w:rsidR="001874EC" w:rsidRPr="00731D6A" w:rsidRDefault="001874EC" w:rsidP="009C09F4">
            <w:pPr>
              <w:jc w:val="center"/>
            </w:pPr>
            <w:r>
              <w:rPr>
                <w:rFonts w:hint="eastAsia"/>
              </w:rPr>
              <w:t>知</w:t>
            </w:r>
          </w:p>
        </w:tc>
        <w:tc>
          <w:tcPr>
            <w:tcW w:w="426" w:type="dxa"/>
          </w:tcPr>
          <w:p w14:paraId="6368793F" w14:textId="77777777" w:rsidR="00256D59" w:rsidRPr="00731D6A" w:rsidRDefault="00256D59" w:rsidP="009C09F4">
            <w:pPr>
              <w:jc w:val="center"/>
              <w:rPr>
                <w:color w:val="000000" w:themeColor="text1"/>
              </w:rPr>
            </w:pPr>
          </w:p>
          <w:p w14:paraId="3A00420D" w14:textId="15438909" w:rsidR="00256D59" w:rsidRPr="00731D6A" w:rsidRDefault="00256D59" w:rsidP="009C09F4">
            <w:pPr>
              <w:jc w:val="center"/>
              <w:rPr>
                <w:color w:val="000000" w:themeColor="text1"/>
              </w:rPr>
            </w:pPr>
          </w:p>
          <w:p w14:paraId="36F2B03C" w14:textId="77777777" w:rsidR="00256D59" w:rsidRPr="00731D6A" w:rsidRDefault="00256D59" w:rsidP="009C09F4">
            <w:pPr>
              <w:jc w:val="center"/>
              <w:rPr>
                <w:color w:val="000000" w:themeColor="text1"/>
              </w:rPr>
            </w:pPr>
          </w:p>
          <w:p w14:paraId="175FBA87" w14:textId="77777777" w:rsidR="00256D59" w:rsidRPr="00731D6A" w:rsidRDefault="00256D59" w:rsidP="009C09F4">
            <w:pPr>
              <w:rPr>
                <w:color w:val="000000" w:themeColor="text1"/>
              </w:rPr>
            </w:pPr>
          </w:p>
          <w:p w14:paraId="4E838085" w14:textId="77777777" w:rsidR="00256D59" w:rsidRPr="00731D6A" w:rsidRDefault="00256D59" w:rsidP="009C09F4">
            <w:pPr>
              <w:jc w:val="center"/>
              <w:rPr>
                <w:color w:val="000000" w:themeColor="text1"/>
              </w:rPr>
            </w:pPr>
          </w:p>
          <w:p w14:paraId="25E63FFD" w14:textId="77777777" w:rsidR="00256D59" w:rsidRDefault="00256D59" w:rsidP="009C09F4">
            <w:pPr>
              <w:jc w:val="center"/>
              <w:rPr>
                <w:color w:val="000000" w:themeColor="text1"/>
              </w:rPr>
            </w:pPr>
          </w:p>
          <w:p w14:paraId="0D31A64E" w14:textId="77777777" w:rsidR="00256D59" w:rsidRPr="00731D6A" w:rsidRDefault="00256D59" w:rsidP="009C09F4">
            <w:pPr>
              <w:jc w:val="center"/>
              <w:rPr>
                <w:color w:val="000000" w:themeColor="text1"/>
              </w:rPr>
            </w:pPr>
          </w:p>
        </w:tc>
        <w:tc>
          <w:tcPr>
            <w:tcW w:w="3274" w:type="dxa"/>
            <w:tcBorders>
              <w:right w:val="single" w:sz="4" w:space="0" w:color="000000"/>
            </w:tcBorders>
          </w:tcPr>
          <w:p w14:paraId="44C5A633" w14:textId="77777777" w:rsidR="00256D59" w:rsidRDefault="00256D59" w:rsidP="009C09F4">
            <w:pPr>
              <w:ind w:left="204" w:hangingChars="100" w:hanging="204"/>
              <w:rPr>
                <w:rFonts w:asciiTheme="minorEastAsia" w:eastAsiaTheme="minorEastAsia" w:hAnsiTheme="minorEastAsia"/>
                <w:color w:val="000000" w:themeColor="text1"/>
              </w:rPr>
            </w:pPr>
          </w:p>
          <w:p w14:paraId="3FF59D4C" w14:textId="57F631DD" w:rsidR="00A340F6" w:rsidRPr="006E6FD1" w:rsidRDefault="00A340F6" w:rsidP="00A340F6">
            <w:pPr>
              <w:ind w:left="204" w:hangingChars="100" w:hanging="204"/>
              <w:rPr>
                <w:rFonts w:asciiTheme="minorEastAsia" w:eastAsiaTheme="minorEastAsia" w:hAnsiTheme="minorEastAsia"/>
                <w:color w:val="000000" w:themeColor="text1"/>
              </w:rPr>
            </w:pPr>
            <w:r w:rsidRPr="006E6FD1">
              <w:rPr>
                <w:rFonts w:asciiTheme="minorEastAsia" w:eastAsiaTheme="minorEastAsia" w:hAnsiTheme="minorEastAsia" w:hint="eastAsia"/>
                <w:color w:val="000000" w:themeColor="text1"/>
              </w:rPr>
              <w:t>・</w:t>
            </w:r>
            <w:r w:rsidR="00E52EB2">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工業簿記の勘定について、</w:t>
            </w:r>
            <w:r w:rsidR="003B09A9">
              <w:rPr>
                <w:rFonts w:asciiTheme="minorEastAsia" w:eastAsiaTheme="minorEastAsia" w:hAnsiTheme="minorEastAsia" w:hint="eastAsia"/>
                <w:color w:val="000000" w:themeColor="text1"/>
              </w:rPr>
              <w:t>企業</w:t>
            </w:r>
            <w:r w:rsidR="001874EC">
              <w:rPr>
                <w:rFonts w:asciiTheme="minorEastAsia" w:eastAsiaTheme="minorEastAsia" w:hAnsiTheme="minorEastAsia" w:hint="eastAsia"/>
                <w:color w:val="000000" w:themeColor="text1"/>
              </w:rPr>
              <w:t>の製造プロセス</w:t>
            </w:r>
            <w:r w:rsidR="003B09A9">
              <w:rPr>
                <w:rFonts w:asciiTheme="minorEastAsia" w:eastAsiaTheme="minorEastAsia" w:hAnsiTheme="minorEastAsia" w:hint="eastAsia"/>
                <w:color w:val="000000" w:themeColor="text1"/>
              </w:rPr>
              <w:t>と関連</w:t>
            </w:r>
            <w:r w:rsidR="001874EC">
              <w:rPr>
                <w:rFonts w:asciiTheme="minorEastAsia" w:eastAsiaTheme="minorEastAsia" w:hAnsiTheme="minorEastAsia" w:hint="eastAsia"/>
                <w:color w:val="000000" w:themeColor="text1"/>
              </w:rPr>
              <w:t>させ、</w:t>
            </w:r>
            <w:r w:rsidR="003B09A9">
              <w:rPr>
                <w:rFonts w:asciiTheme="minorEastAsia" w:eastAsiaTheme="minorEastAsia" w:hAnsiTheme="minorEastAsia" w:hint="eastAsia"/>
                <w:color w:val="000000" w:themeColor="text1"/>
              </w:rPr>
              <w:t>意欲的に考えようとしている。</w:t>
            </w:r>
          </w:p>
          <w:p w14:paraId="4CA03B95" w14:textId="77777777" w:rsidR="00A340F6" w:rsidRDefault="00A340F6" w:rsidP="00A340F6">
            <w:pPr>
              <w:ind w:firstLineChars="100" w:firstLine="204"/>
              <w:rPr>
                <w:rFonts w:asciiTheme="majorEastAsia" w:eastAsiaTheme="majorEastAsia" w:hAnsiTheme="majorEastAsia"/>
                <w:color w:val="000000" w:themeColor="text1"/>
                <w:bdr w:val="single" w:sz="4" w:space="0" w:color="auto"/>
              </w:rPr>
            </w:pPr>
            <w:r>
              <w:rPr>
                <w:rFonts w:asciiTheme="majorEastAsia" w:eastAsiaTheme="majorEastAsia" w:hAnsiTheme="majorEastAsia" w:hint="eastAsia"/>
                <w:color w:val="000000" w:themeColor="text1"/>
                <w:bdr w:val="single" w:sz="4" w:space="0" w:color="auto"/>
              </w:rPr>
              <w:t>観察・ﾜｰｸｼｰﾄ</w:t>
            </w:r>
          </w:p>
          <w:p w14:paraId="5192FA43" w14:textId="77777777" w:rsidR="00256D59" w:rsidRDefault="00256D59" w:rsidP="00A340F6">
            <w:pPr>
              <w:rPr>
                <w:rFonts w:asciiTheme="majorEastAsia" w:eastAsiaTheme="majorEastAsia" w:hAnsiTheme="majorEastAsia"/>
                <w:color w:val="000000" w:themeColor="text1"/>
                <w:bdr w:val="single" w:sz="4" w:space="0" w:color="auto"/>
              </w:rPr>
            </w:pPr>
          </w:p>
          <w:p w14:paraId="311EB417" w14:textId="77777777" w:rsidR="00A340F6" w:rsidRDefault="00A340F6" w:rsidP="00A340F6">
            <w:pPr>
              <w:rPr>
                <w:rFonts w:asciiTheme="majorEastAsia" w:eastAsiaTheme="majorEastAsia" w:hAnsiTheme="majorEastAsia"/>
                <w:color w:val="000000" w:themeColor="text1"/>
                <w:bdr w:val="single" w:sz="4" w:space="0" w:color="auto"/>
              </w:rPr>
            </w:pPr>
          </w:p>
          <w:p w14:paraId="604D821B" w14:textId="77777777" w:rsidR="003B09A9" w:rsidRDefault="003B09A9" w:rsidP="00A340F6">
            <w:pPr>
              <w:rPr>
                <w:rFonts w:asciiTheme="majorEastAsia" w:eastAsiaTheme="majorEastAsia" w:hAnsiTheme="majorEastAsia"/>
                <w:color w:val="000000" w:themeColor="text1"/>
                <w:bdr w:val="single" w:sz="4" w:space="0" w:color="auto"/>
              </w:rPr>
            </w:pPr>
          </w:p>
          <w:p w14:paraId="4839F5BA" w14:textId="77777777" w:rsidR="00016B9F" w:rsidRDefault="00016B9F" w:rsidP="00A340F6">
            <w:pPr>
              <w:rPr>
                <w:rFonts w:asciiTheme="majorEastAsia" w:eastAsiaTheme="majorEastAsia" w:hAnsiTheme="majorEastAsia"/>
                <w:color w:val="000000" w:themeColor="text1"/>
                <w:bdr w:val="single" w:sz="4" w:space="0" w:color="auto"/>
              </w:rPr>
            </w:pPr>
          </w:p>
          <w:p w14:paraId="7ACA4436" w14:textId="1FC70C37" w:rsidR="003B09A9" w:rsidRDefault="003B09A9" w:rsidP="003B09A9">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E52EB2">
              <w:rPr>
                <w:rFonts w:asciiTheme="minorEastAsia" w:eastAsiaTheme="minorEastAsia" w:hAnsiTheme="minorEastAsia" w:hint="eastAsia"/>
                <w:color w:val="000000" w:themeColor="text1"/>
              </w:rPr>
              <w:t xml:space="preserve">　</w:t>
            </w:r>
            <w:r w:rsidR="00016B9F">
              <w:rPr>
                <w:rFonts w:asciiTheme="minorEastAsia" w:eastAsiaTheme="minorEastAsia" w:hAnsiTheme="minorEastAsia" w:hint="eastAsia"/>
                <w:color w:val="000000" w:themeColor="text1"/>
              </w:rPr>
              <w:t>工業簿記の勘定連絡について、その製造のプロセスと対応させながら全体像を理解し、勘定記入を行うことができる</w:t>
            </w:r>
            <w:r>
              <w:rPr>
                <w:rFonts w:asciiTheme="minorEastAsia" w:eastAsiaTheme="minorEastAsia" w:hAnsiTheme="minorEastAsia" w:hint="eastAsia"/>
                <w:color w:val="000000" w:themeColor="text1"/>
              </w:rPr>
              <w:t>。</w:t>
            </w:r>
          </w:p>
          <w:p w14:paraId="3CA7C2D4" w14:textId="61653655" w:rsidR="003B09A9" w:rsidRDefault="003B09A9" w:rsidP="003B09A9">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w:t>
            </w:r>
            <w:r w:rsidR="00016B9F">
              <w:rPr>
                <w:rFonts w:asciiTheme="majorEastAsia" w:eastAsiaTheme="majorEastAsia" w:hAnsiTheme="majorEastAsia" w:hint="eastAsia"/>
                <w:color w:val="000000" w:themeColor="text1"/>
                <w:bdr w:val="single" w:sz="4" w:space="0" w:color="auto" w:frame="1"/>
              </w:rPr>
              <w:t>小テスト</w:t>
            </w:r>
          </w:p>
          <w:p w14:paraId="6D85BE47" w14:textId="77777777" w:rsidR="003B09A9" w:rsidRPr="00794ED6" w:rsidRDefault="003B09A9" w:rsidP="00A340F6">
            <w:pPr>
              <w:rPr>
                <w:rFonts w:asciiTheme="majorEastAsia" w:eastAsiaTheme="majorEastAsia" w:hAnsiTheme="majorEastAsia"/>
                <w:color w:val="000000" w:themeColor="text1"/>
                <w:bdr w:val="single" w:sz="4" w:space="0" w:color="auto"/>
              </w:rPr>
            </w:pPr>
          </w:p>
        </w:tc>
      </w:tr>
    </w:tbl>
    <w:p w14:paraId="702FA562" w14:textId="77777777" w:rsidR="00256D59" w:rsidRDefault="00256D59" w:rsidP="00256D59">
      <w:pPr>
        <w:rPr>
          <w:rFonts w:ascii="ＭＳ ゴシック" w:eastAsia="ＭＳ ゴシック" w:hAnsi="ＭＳ ゴシック"/>
          <w:color w:val="000000" w:themeColor="text1"/>
        </w:rPr>
      </w:pPr>
    </w:p>
    <w:p w14:paraId="3B0919BF" w14:textId="6EE8830E" w:rsidR="00256D59" w:rsidRDefault="00256D59">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256D59" w:rsidRPr="007C0D67" w14:paraId="2F5AA2C7" w14:textId="77777777" w:rsidTr="009C09F4">
        <w:trPr>
          <w:trHeight w:val="689"/>
        </w:trPr>
        <w:tc>
          <w:tcPr>
            <w:tcW w:w="9328" w:type="dxa"/>
            <w:vAlign w:val="center"/>
          </w:tcPr>
          <w:p w14:paraId="25B86DD7" w14:textId="77777777" w:rsidR="00256D59" w:rsidRPr="007C0D67" w:rsidRDefault="00256D59" w:rsidP="009C09F4">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lastRenderedPageBreak/>
              <w:t xml:space="preserve">商業科　</w:t>
            </w:r>
            <w:r>
              <w:rPr>
                <w:rFonts w:asciiTheme="majorEastAsia" w:eastAsiaTheme="majorEastAsia" w:hAnsiTheme="majorEastAsia" w:hint="eastAsia"/>
                <w:color w:val="000000" w:themeColor="text1"/>
                <w:sz w:val="21"/>
                <w:szCs w:val="21"/>
              </w:rPr>
              <w:t>「原価計算」</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256D59" w:rsidRPr="007C0D67" w14:paraId="3D57959B" w14:textId="77777777" w:rsidTr="009C09F4">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432385AF" w14:textId="77777777" w:rsidR="00256D59" w:rsidRPr="007C0D67" w:rsidRDefault="00256D59" w:rsidP="009C09F4">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44CC58CD" w14:textId="77777777" w:rsidR="00256D59" w:rsidRPr="007C0D67" w:rsidRDefault="00256D59" w:rsidP="009C09F4">
            <w:pPr>
              <w:rPr>
                <w:rFonts w:asciiTheme="majorEastAsia" w:eastAsiaTheme="majorEastAsia" w:hAnsiTheme="majorEastAsia"/>
                <w:color w:val="000000" w:themeColor="text1"/>
              </w:rPr>
            </w:pPr>
          </w:p>
          <w:p w14:paraId="6E777C39" w14:textId="52C8BF42" w:rsidR="00256D59" w:rsidRPr="007C0D67" w:rsidRDefault="00256D59" w:rsidP="009C09F4">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9C09F4" w:rsidRPr="009C09F4">
              <w:rPr>
                <w:rFonts w:asciiTheme="majorEastAsia" w:eastAsiaTheme="majorEastAsia" w:hAnsiTheme="majorEastAsia" w:hint="eastAsia"/>
                <w:color w:val="000000" w:themeColor="text1"/>
              </w:rPr>
              <w:t>材料費</w:t>
            </w:r>
            <w:r w:rsidRPr="007C0D67">
              <w:rPr>
                <w:rFonts w:asciiTheme="majorEastAsia" w:eastAsiaTheme="majorEastAsia" w:hAnsiTheme="majorEastAsia" w:hint="eastAsia"/>
                <w:color w:val="000000" w:themeColor="text1"/>
              </w:rPr>
              <w:t>」</w:t>
            </w:r>
          </w:p>
          <w:p w14:paraId="78E5890B" w14:textId="77777777" w:rsidR="00256D59" w:rsidRPr="007C0D67" w:rsidRDefault="00256D59" w:rsidP="009C09F4">
            <w:pPr>
              <w:rPr>
                <w:rFonts w:asciiTheme="majorEastAsia" w:eastAsiaTheme="majorEastAsia" w:hAnsiTheme="majorEastAsia"/>
                <w:color w:val="000000" w:themeColor="text1"/>
              </w:rPr>
            </w:pPr>
          </w:p>
          <w:p w14:paraId="18C77265" w14:textId="77777777" w:rsidR="00256D59" w:rsidRPr="007C0D67" w:rsidRDefault="00256D59" w:rsidP="009C09F4">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367C48DC" w14:textId="77777777" w:rsidR="00256D59" w:rsidRPr="007C0D67" w:rsidRDefault="00256D59" w:rsidP="009C09F4">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5903F44A" w14:textId="77777777" w:rsidR="00256D59" w:rsidRPr="007C0D67" w:rsidRDefault="00256D59" w:rsidP="009C09F4">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2B192488" w14:textId="77777777" w:rsidR="00DB606A" w:rsidRPr="00DB606A" w:rsidRDefault="00DB606A" w:rsidP="00DB606A">
            <w:pPr>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 2編 原価の費目別計算</w:t>
            </w:r>
          </w:p>
          <w:p w14:paraId="7E9B46A0" w14:textId="6EC6D861"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第４章　材料費</w:t>
            </w:r>
            <w:r>
              <w:rPr>
                <w:rFonts w:asciiTheme="majorEastAsia" w:eastAsiaTheme="majorEastAsia" w:hAnsiTheme="majorEastAsia" w:hint="eastAsia"/>
                <w:color w:val="000000" w:themeColor="text1"/>
              </w:rPr>
              <w:t xml:space="preserve">　</w:t>
            </w:r>
          </w:p>
          <w:p w14:paraId="25F1646F"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第５章　労務費</w:t>
            </w:r>
          </w:p>
          <w:p w14:paraId="5EC16BF6" w14:textId="38A6B6FD" w:rsidR="00256D59" w:rsidRPr="007C0D67"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第６章　経費</w:t>
            </w:r>
          </w:p>
        </w:tc>
      </w:tr>
    </w:tbl>
    <w:p w14:paraId="641341F5" w14:textId="77777777"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5B40783E" w14:textId="2B132C7E" w:rsidR="00016B9F" w:rsidRPr="00F23250" w:rsidRDefault="00256D59" w:rsidP="00016B9F">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(1)</w:t>
      </w:r>
      <w:r w:rsidR="00016B9F">
        <w:rPr>
          <w:rFonts w:asciiTheme="minorEastAsia" w:eastAsiaTheme="minorEastAsia" w:hAnsiTheme="minorEastAsia" w:hint="eastAsia"/>
          <w:color w:val="000000" w:themeColor="text1"/>
        </w:rPr>
        <w:t>材料費の会計処理</w:t>
      </w:r>
      <w:r w:rsidR="00016B9F"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00016B9F" w:rsidRPr="001B4F5A">
        <w:rPr>
          <w:rFonts w:asciiTheme="minorEastAsia" w:eastAsiaTheme="minorEastAsia" w:hAnsiTheme="minorEastAsia"/>
          <w:color w:val="000000" w:themeColor="text1"/>
        </w:rPr>
        <w:t>関連する技術を身に付け</w:t>
      </w:r>
      <w:r w:rsidR="00016B9F">
        <w:rPr>
          <w:rFonts w:asciiTheme="minorEastAsia" w:eastAsiaTheme="minorEastAsia" w:hAnsiTheme="minorEastAsia" w:hint="eastAsia"/>
          <w:color w:val="000000" w:themeColor="text1"/>
        </w:rPr>
        <w:t>る。</w:t>
      </w:r>
    </w:p>
    <w:p w14:paraId="5351B997" w14:textId="78F6D3B4" w:rsidR="00016B9F" w:rsidRPr="00F23250" w:rsidRDefault="00016B9F" w:rsidP="00016B9F">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(2</w:t>
      </w:r>
      <w:r>
        <w:rPr>
          <w:rFonts w:asciiTheme="minorEastAsia" w:eastAsiaTheme="minorEastAsia" w:hAnsiTheme="minorEastAsia" w:hint="eastAsia"/>
          <w:color w:val="auto"/>
        </w:rPr>
        <w:t>)</w:t>
      </w:r>
      <w:r>
        <w:rPr>
          <w:rFonts w:asciiTheme="minorEastAsia" w:eastAsiaTheme="minorEastAsia" w:hAnsiTheme="minorEastAsia" w:hint="eastAsia"/>
          <w:color w:val="000000" w:themeColor="text1"/>
        </w:rPr>
        <w:t>材料費の会計処理</w:t>
      </w:r>
      <w:r w:rsidRPr="00561A1B">
        <w:rPr>
          <w:rFonts w:asciiTheme="minorEastAsia" w:eastAsiaTheme="minorEastAsia" w:hAnsiTheme="minorEastAsia"/>
          <w:color w:val="auto"/>
        </w:rPr>
        <w:t>の妥当性と課題を見いだし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ビジネスに携わる者として科学的な根拠に基づいて創造的に課題に対応する力を養う。</w:t>
      </w:r>
    </w:p>
    <w:p w14:paraId="0149C940" w14:textId="082079BF" w:rsidR="00016B9F" w:rsidRPr="00F23250" w:rsidRDefault="00016B9F" w:rsidP="00016B9F">
      <w:pPr>
        <w:ind w:leftChars="100" w:left="473" w:hangingChars="132" w:hanging="269"/>
        <w:rPr>
          <w:rFonts w:asciiTheme="minorEastAsia" w:eastAsiaTheme="minorEastAsia" w:hAnsiTheme="minorEastAsia"/>
          <w:color w:val="auto"/>
        </w:rPr>
      </w:pPr>
      <w:r>
        <w:rPr>
          <w:rFonts w:asciiTheme="minorEastAsia" w:eastAsiaTheme="minorEastAsia" w:hAnsiTheme="minorEastAsia" w:hint="eastAsia"/>
          <w:color w:val="auto"/>
        </w:rPr>
        <w:t>(3)</w:t>
      </w:r>
      <w:r>
        <w:rPr>
          <w:rFonts w:asciiTheme="minorEastAsia" w:eastAsiaTheme="minorEastAsia" w:hAnsiTheme="minorEastAsia" w:hint="eastAsia"/>
          <w:color w:val="000000" w:themeColor="text1"/>
        </w:rPr>
        <w:t>材料費の会計処理について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む。</w:t>
      </w:r>
    </w:p>
    <w:p w14:paraId="4394D8D2" w14:textId="77777777" w:rsidR="00256D59" w:rsidRPr="00016B9F" w:rsidRDefault="00256D59" w:rsidP="00256D59">
      <w:pPr>
        <w:rPr>
          <w:rFonts w:asciiTheme="majorEastAsia" w:eastAsiaTheme="majorEastAsia" w:hAnsiTheme="majorEastAsia"/>
          <w:color w:val="000000" w:themeColor="text1"/>
        </w:rPr>
      </w:pPr>
    </w:p>
    <w:p w14:paraId="404EC230" w14:textId="77777777"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256D59" w:rsidRPr="007C0D67" w14:paraId="02016D88" w14:textId="77777777" w:rsidTr="009C09F4">
        <w:trPr>
          <w:trHeight w:val="501"/>
        </w:trPr>
        <w:tc>
          <w:tcPr>
            <w:tcW w:w="3114" w:type="dxa"/>
            <w:shd w:val="clear" w:color="auto" w:fill="D9D9D9" w:themeFill="background1" w:themeFillShade="D9"/>
            <w:vAlign w:val="center"/>
          </w:tcPr>
          <w:p w14:paraId="287C735F"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4962C560"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6D3AC0C0"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256D59" w:rsidRPr="007C0D67" w14:paraId="0EE40119" w14:textId="77777777" w:rsidTr="009C09F4">
        <w:trPr>
          <w:trHeight w:val="1754"/>
        </w:trPr>
        <w:tc>
          <w:tcPr>
            <w:tcW w:w="3114" w:type="dxa"/>
          </w:tcPr>
          <w:p w14:paraId="0BD39D8D" w14:textId="3C1FA73E" w:rsidR="00256D59" w:rsidRPr="001E2221" w:rsidRDefault="00016B9F" w:rsidP="0051235C">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材料費の会計処理</w:t>
            </w:r>
            <w:r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Pr="001B4F5A">
              <w:rPr>
                <w:rFonts w:asciiTheme="minorEastAsia" w:eastAsiaTheme="minorEastAsia" w:hAnsiTheme="minorEastAsia"/>
                <w:color w:val="000000" w:themeColor="text1"/>
              </w:rPr>
              <w:t>関連する技術を身に付け</w:t>
            </w:r>
            <w:r>
              <w:rPr>
                <w:rFonts w:asciiTheme="minorEastAsia" w:eastAsiaTheme="minorEastAsia" w:hAnsiTheme="minorEastAsia" w:hint="eastAsia"/>
                <w:color w:val="000000" w:themeColor="text1"/>
              </w:rPr>
              <w:t>ている。</w:t>
            </w:r>
          </w:p>
        </w:tc>
        <w:tc>
          <w:tcPr>
            <w:tcW w:w="3114" w:type="dxa"/>
          </w:tcPr>
          <w:p w14:paraId="504FE4F8" w14:textId="68BF87A7" w:rsidR="00256D59" w:rsidRPr="001E2221" w:rsidRDefault="00016B9F" w:rsidP="0051235C">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材料費の会計処理</w:t>
            </w:r>
            <w:r w:rsidRPr="00561A1B">
              <w:rPr>
                <w:rFonts w:asciiTheme="minorEastAsia" w:eastAsiaTheme="minorEastAsia" w:hAnsiTheme="minorEastAsia"/>
                <w:color w:val="auto"/>
              </w:rPr>
              <w:t>の妥当性と課題を見いだし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ビジネスに携わる者として科学的な根拠に基づいて創造的に課題に対応する力を養う</w:t>
            </w:r>
            <w:r>
              <w:rPr>
                <w:rFonts w:asciiTheme="minorEastAsia" w:eastAsiaTheme="minorEastAsia" w:hAnsiTheme="minorEastAsia" w:hint="eastAsia"/>
                <w:color w:val="auto"/>
              </w:rPr>
              <w:t>ことができている。</w:t>
            </w:r>
          </w:p>
        </w:tc>
        <w:tc>
          <w:tcPr>
            <w:tcW w:w="3115" w:type="dxa"/>
          </w:tcPr>
          <w:p w14:paraId="240FD826" w14:textId="7736F47D" w:rsidR="00256D59" w:rsidRPr="00016B9F" w:rsidRDefault="00016B9F" w:rsidP="0051235C">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材料費の会計処理について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む。</w:t>
            </w:r>
          </w:p>
        </w:tc>
      </w:tr>
    </w:tbl>
    <w:p w14:paraId="7222D3E3" w14:textId="77777777" w:rsidR="006B007C" w:rsidRDefault="006B007C" w:rsidP="00256D59">
      <w:pPr>
        <w:rPr>
          <w:rFonts w:asciiTheme="majorEastAsia" w:eastAsiaTheme="majorEastAsia" w:hAnsiTheme="majorEastAsia"/>
          <w:color w:val="000000" w:themeColor="text1"/>
        </w:rPr>
      </w:pPr>
    </w:p>
    <w:p w14:paraId="00B86D2F" w14:textId="77777777" w:rsidR="00D11A86" w:rsidRDefault="00D11A86" w:rsidP="00256D59">
      <w:pPr>
        <w:rPr>
          <w:rFonts w:asciiTheme="majorEastAsia" w:eastAsiaTheme="majorEastAsia" w:hAnsiTheme="majorEastAsia"/>
          <w:color w:val="000000" w:themeColor="text1"/>
        </w:rPr>
      </w:pPr>
    </w:p>
    <w:p w14:paraId="6C978495" w14:textId="77777777" w:rsidR="00D11A86" w:rsidRDefault="00D11A86" w:rsidP="00256D59">
      <w:pPr>
        <w:rPr>
          <w:rFonts w:asciiTheme="majorEastAsia" w:eastAsiaTheme="majorEastAsia" w:hAnsiTheme="majorEastAsia"/>
          <w:color w:val="000000" w:themeColor="text1"/>
        </w:rPr>
      </w:pPr>
    </w:p>
    <w:p w14:paraId="4E3F7451" w14:textId="77777777" w:rsidR="00D11A86" w:rsidRDefault="00D11A86" w:rsidP="00256D59">
      <w:pPr>
        <w:rPr>
          <w:rFonts w:asciiTheme="majorEastAsia" w:eastAsiaTheme="majorEastAsia" w:hAnsiTheme="majorEastAsia"/>
          <w:color w:val="000000" w:themeColor="text1"/>
        </w:rPr>
      </w:pPr>
    </w:p>
    <w:p w14:paraId="7CE7229B" w14:textId="77777777" w:rsidR="00D11A86" w:rsidRDefault="00D11A86" w:rsidP="00256D59">
      <w:pPr>
        <w:rPr>
          <w:rFonts w:asciiTheme="majorEastAsia" w:eastAsiaTheme="majorEastAsia" w:hAnsiTheme="majorEastAsia"/>
          <w:color w:val="000000" w:themeColor="text1"/>
        </w:rPr>
      </w:pPr>
    </w:p>
    <w:p w14:paraId="699C0CCD" w14:textId="77777777" w:rsidR="00D11A86" w:rsidRDefault="00D11A86" w:rsidP="00256D59">
      <w:pPr>
        <w:rPr>
          <w:rFonts w:asciiTheme="majorEastAsia" w:eastAsiaTheme="majorEastAsia" w:hAnsiTheme="majorEastAsia"/>
          <w:color w:val="000000" w:themeColor="text1"/>
        </w:rPr>
      </w:pPr>
    </w:p>
    <w:p w14:paraId="0BBCE265" w14:textId="77777777" w:rsidR="00D11A86" w:rsidRDefault="00D11A86" w:rsidP="00256D59">
      <w:pPr>
        <w:rPr>
          <w:rFonts w:asciiTheme="majorEastAsia" w:eastAsiaTheme="majorEastAsia" w:hAnsiTheme="majorEastAsia"/>
          <w:color w:val="000000" w:themeColor="text1"/>
        </w:rPr>
      </w:pPr>
    </w:p>
    <w:p w14:paraId="5D6C1B2E" w14:textId="77777777" w:rsidR="00D11A86" w:rsidRDefault="00D11A86" w:rsidP="00256D59">
      <w:pPr>
        <w:rPr>
          <w:rFonts w:asciiTheme="majorEastAsia" w:eastAsiaTheme="majorEastAsia" w:hAnsiTheme="majorEastAsia"/>
          <w:color w:val="000000" w:themeColor="text1"/>
        </w:rPr>
      </w:pPr>
    </w:p>
    <w:p w14:paraId="316E6813" w14:textId="77777777" w:rsidR="00D11A86" w:rsidRDefault="00D11A86" w:rsidP="00256D59">
      <w:pPr>
        <w:rPr>
          <w:rFonts w:asciiTheme="majorEastAsia" w:eastAsiaTheme="majorEastAsia" w:hAnsiTheme="majorEastAsia"/>
          <w:color w:val="000000" w:themeColor="text1"/>
        </w:rPr>
      </w:pPr>
    </w:p>
    <w:p w14:paraId="2A56EF86" w14:textId="77777777" w:rsidR="00D11A86" w:rsidRDefault="00D11A86" w:rsidP="00256D59">
      <w:pPr>
        <w:rPr>
          <w:rFonts w:asciiTheme="majorEastAsia" w:eastAsiaTheme="majorEastAsia" w:hAnsiTheme="majorEastAsia"/>
          <w:color w:val="000000" w:themeColor="text1"/>
        </w:rPr>
      </w:pPr>
    </w:p>
    <w:p w14:paraId="1290D17F" w14:textId="77777777" w:rsidR="00D11A86" w:rsidRDefault="00D11A86" w:rsidP="00256D59">
      <w:pPr>
        <w:rPr>
          <w:rFonts w:asciiTheme="majorEastAsia" w:eastAsiaTheme="majorEastAsia" w:hAnsiTheme="majorEastAsia"/>
          <w:color w:val="000000" w:themeColor="text1"/>
        </w:rPr>
      </w:pPr>
    </w:p>
    <w:p w14:paraId="1BE3B8E1" w14:textId="77777777" w:rsidR="00D11A86" w:rsidRDefault="00D11A86" w:rsidP="00256D59">
      <w:pPr>
        <w:rPr>
          <w:rFonts w:asciiTheme="majorEastAsia" w:eastAsiaTheme="majorEastAsia" w:hAnsiTheme="majorEastAsia"/>
          <w:color w:val="000000" w:themeColor="text1"/>
        </w:rPr>
      </w:pPr>
    </w:p>
    <w:p w14:paraId="2AE7AD1F" w14:textId="77777777" w:rsidR="00D11A86" w:rsidRDefault="00D11A86" w:rsidP="00256D59">
      <w:pPr>
        <w:rPr>
          <w:rFonts w:asciiTheme="majorEastAsia" w:eastAsiaTheme="majorEastAsia" w:hAnsiTheme="majorEastAsia"/>
          <w:color w:val="000000" w:themeColor="text1"/>
        </w:rPr>
      </w:pPr>
    </w:p>
    <w:p w14:paraId="5336D989" w14:textId="77777777" w:rsidR="00D11A86" w:rsidRDefault="00D11A86" w:rsidP="00256D59">
      <w:pPr>
        <w:rPr>
          <w:rFonts w:asciiTheme="majorEastAsia" w:eastAsiaTheme="majorEastAsia" w:hAnsiTheme="majorEastAsia"/>
          <w:color w:val="000000" w:themeColor="text1"/>
        </w:rPr>
      </w:pPr>
    </w:p>
    <w:p w14:paraId="2737819A" w14:textId="77777777" w:rsidR="00D11A86" w:rsidRDefault="00D11A86" w:rsidP="00256D59">
      <w:pPr>
        <w:rPr>
          <w:rFonts w:asciiTheme="majorEastAsia" w:eastAsiaTheme="majorEastAsia" w:hAnsiTheme="majorEastAsia"/>
          <w:color w:val="000000" w:themeColor="text1"/>
        </w:rPr>
      </w:pPr>
    </w:p>
    <w:p w14:paraId="4EBBE3C3" w14:textId="77777777" w:rsidR="00D11A86" w:rsidRDefault="00D11A86" w:rsidP="00256D59">
      <w:pPr>
        <w:rPr>
          <w:rFonts w:asciiTheme="majorEastAsia" w:eastAsiaTheme="majorEastAsia" w:hAnsiTheme="majorEastAsia"/>
          <w:color w:val="000000" w:themeColor="text1"/>
        </w:rPr>
      </w:pPr>
    </w:p>
    <w:p w14:paraId="1E2EDEC3" w14:textId="77777777" w:rsidR="00D11A86" w:rsidRDefault="00D11A86" w:rsidP="00256D59">
      <w:pPr>
        <w:rPr>
          <w:rFonts w:asciiTheme="majorEastAsia" w:eastAsiaTheme="majorEastAsia" w:hAnsiTheme="majorEastAsia"/>
          <w:color w:val="000000" w:themeColor="text1"/>
        </w:rPr>
      </w:pPr>
    </w:p>
    <w:p w14:paraId="255DCD70" w14:textId="77777777" w:rsidR="00D11A86" w:rsidRDefault="00D11A86" w:rsidP="00256D59">
      <w:pPr>
        <w:rPr>
          <w:rFonts w:asciiTheme="majorEastAsia" w:eastAsiaTheme="majorEastAsia" w:hAnsiTheme="majorEastAsia"/>
          <w:color w:val="000000" w:themeColor="text1"/>
        </w:rPr>
      </w:pPr>
    </w:p>
    <w:p w14:paraId="636EAD0B" w14:textId="77777777" w:rsidR="00D11A86" w:rsidRDefault="00D11A86" w:rsidP="00256D59">
      <w:pPr>
        <w:rPr>
          <w:rFonts w:asciiTheme="majorEastAsia" w:eastAsiaTheme="majorEastAsia" w:hAnsiTheme="majorEastAsia"/>
          <w:color w:val="000000" w:themeColor="text1"/>
        </w:rPr>
      </w:pPr>
    </w:p>
    <w:p w14:paraId="731D4210" w14:textId="77777777" w:rsidR="00D11A86" w:rsidRDefault="00D11A86" w:rsidP="00256D59">
      <w:pPr>
        <w:rPr>
          <w:rFonts w:asciiTheme="majorEastAsia" w:eastAsiaTheme="majorEastAsia" w:hAnsiTheme="majorEastAsia"/>
          <w:color w:val="000000" w:themeColor="text1"/>
        </w:rPr>
      </w:pPr>
    </w:p>
    <w:p w14:paraId="721A8F98" w14:textId="77777777" w:rsidR="00D11A86" w:rsidRDefault="00D11A86" w:rsidP="00256D59">
      <w:pPr>
        <w:rPr>
          <w:rFonts w:asciiTheme="majorEastAsia" w:eastAsiaTheme="majorEastAsia" w:hAnsiTheme="majorEastAsia"/>
          <w:color w:val="000000" w:themeColor="text1"/>
        </w:rPr>
      </w:pPr>
    </w:p>
    <w:p w14:paraId="290DFEAD" w14:textId="77777777" w:rsidR="00D11A86" w:rsidRDefault="00D11A86" w:rsidP="00256D59">
      <w:pPr>
        <w:rPr>
          <w:rFonts w:asciiTheme="majorEastAsia" w:eastAsiaTheme="majorEastAsia" w:hAnsiTheme="majorEastAsia"/>
          <w:color w:val="000000" w:themeColor="text1"/>
        </w:rPr>
      </w:pPr>
    </w:p>
    <w:p w14:paraId="294D2A25" w14:textId="18BE0796" w:rsidR="00256D59"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256D59" w:rsidRPr="00B12745" w14:paraId="318AC238" w14:textId="77777777" w:rsidTr="009C09F4">
        <w:trPr>
          <w:trHeight w:val="463"/>
          <w:jc w:val="center"/>
        </w:trPr>
        <w:tc>
          <w:tcPr>
            <w:tcW w:w="562" w:type="dxa"/>
            <w:shd w:val="clear" w:color="auto" w:fill="D9D9D9" w:themeFill="background1" w:themeFillShade="D9"/>
            <w:vAlign w:val="center"/>
          </w:tcPr>
          <w:p w14:paraId="10568EEF" w14:textId="77777777" w:rsidR="00256D59" w:rsidRPr="00B12745" w:rsidRDefault="00256D59" w:rsidP="009C09F4">
            <w:pPr>
              <w:jc w:val="center"/>
            </w:pPr>
            <w:r w:rsidRPr="00B12745">
              <w:rPr>
                <w:rFonts w:hint="eastAsia"/>
              </w:rPr>
              <w:t>時間</w:t>
            </w:r>
          </w:p>
        </w:tc>
        <w:tc>
          <w:tcPr>
            <w:tcW w:w="4678" w:type="dxa"/>
            <w:shd w:val="clear" w:color="auto" w:fill="D9D9D9" w:themeFill="background1" w:themeFillShade="D9"/>
            <w:vAlign w:val="center"/>
          </w:tcPr>
          <w:p w14:paraId="63B610DB" w14:textId="77777777" w:rsidR="00256D59" w:rsidRPr="00B12745" w:rsidRDefault="00256D59" w:rsidP="009C09F4">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5AB19DF0" w14:textId="77777777" w:rsidR="00256D59" w:rsidRPr="00B12745" w:rsidRDefault="00256D59" w:rsidP="009C09F4">
            <w:pPr>
              <w:jc w:val="center"/>
            </w:pPr>
            <w:r w:rsidRPr="00B12745">
              <w:rPr>
                <w:rFonts w:hint="eastAsia"/>
              </w:rPr>
              <w:t>重点</w:t>
            </w:r>
          </w:p>
        </w:tc>
        <w:tc>
          <w:tcPr>
            <w:tcW w:w="426" w:type="dxa"/>
            <w:shd w:val="clear" w:color="auto" w:fill="D9D9D9" w:themeFill="background1" w:themeFillShade="D9"/>
          </w:tcPr>
          <w:p w14:paraId="6B04EE1B" w14:textId="77777777" w:rsidR="00256D59" w:rsidRPr="00B12745" w:rsidRDefault="00256D59" w:rsidP="009C09F4">
            <w:pPr>
              <w:jc w:val="center"/>
            </w:pPr>
            <w:r w:rsidRPr="00B12745">
              <w:rPr>
                <w:rFonts w:hint="eastAsia"/>
              </w:rPr>
              <w:t>記録</w:t>
            </w:r>
          </w:p>
        </w:tc>
        <w:tc>
          <w:tcPr>
            <w:tcW w:w="3274" w:type="dxa"/>
            <w:shd w:val="clear" w:color="auto" w:fill="D9D9D9" w:themeFill="background1" w:themeFillShade="D9"/>
            <w:vAlign w:val="center"/>
          </w:tcPr>
          <w:p w14:paraId="372F6D8E" w14:textId="77777777" w:rsidR="00256D59" w:rsidRPr="00B12745" w:rsidRDefault="00256D59" w:rsidP="009C09F4">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256D59" w:rsidRPr="00DC6307" w14:paraId="112A344D" w14:textId="77777777" w:rsidTr="009C09F4">
        <w:trPr>
          <w:cantSplit/>
          <w:trHeight w:val="4070"/>
          <w:jc w:val="center"/>
        </w:trPr>
        <w:tc>
          <w:tcPr>
            <w:tcW w:w="562" w:type="dxa"/>
            <w:textDirection w:val="tbRlV"/>
            <w:vAlign w:val="center"/>
          </w:tcPr>
          <w:p w14:paraId="3349ABD2" w14:textId="039F1DBA" w:rsidR="00256D59" w:rsidRPr="00872520" w:rsidRDefault="00256D59" w:rsidP="009C09F4">
            <w:pPr>
              <w:ind w:left="113" w:right="113"/>
              <w:jc w:val="center"/>
              <w:rPr>
                <w:sz w:val="21"/>
                <w:szCs w:val="21"/>
              </w:rPr>
            </w:pPr>
            <w:r>
              <w:rPr>
                <w:rFonts w:hint="eastAsia"/>
                <w:sz w:val="21"/>
                <w:szCs w:val="21"/>
              </w:rPr>
              <w:t>第一次（</w:t>
            </w:r>
            <w:r w:rsidR="008750BD">
              <w:rPr>
                <w:rFonts w:hint="eastAsia"/>
                <w:sz w:val="21"/>
                <w:szCs w:val="21"/>
              </w:rPr>
              <w:t>５</w:t>
            </w:r>
            <w:r>
              <w:rPr>
                <w:rFonts w:hint="eastAsia"/>
                <w:sz w:val="21"/>
                <w:szCs w:val="21"/>
              </w:rPr>
              <w:t>時間）</w:t>
            </w:r>
          </w:p>
        </w:tc>
        <w:tc>
          <w:tcPr>
            <w:tcW w:w="4678" w:type="dxa"/>
          </w:tcPr>
          <w:p w14:paraId="2564C989" w14:textId="77777777" w:rsidR="009C09F4" w:rsidRPr="009C09F4" w:rsidRDefault="009C09F4" w:rsidP="009C09F4">
            <w:pPr>
              <w:ind w:left="204" w:hangingChars="100" w:hanging="204"/>
              <w:rPr>
                <w:rFonts w:asciiTheme="minorEastAsia" w:eastAsiaTheme="minorEastAsia" w:hAnsiTheme="minorEastAsia"/>
                <w:color w:val="000000" w:themeColor="text1"/>
              </w:rPr>
            </w:pPr>
            <w:r w:rsidRPr="009C09F4">
              <w:rPr>
                <w:rFonts w:asciiTheme="minorEastAsia" w:eastAsiaTheme="minorEastAsia" w:hAnsiTheme="minorEastAsia" w:hint="eastAsia"/>
                <w:color w:val="000000" w:themeColor="text1"/>
              </w:rPr>
              <w:t>1 材料費とは</w:t>
            </w:r>
          </w:p>
          <w:p w14:paraId="269441D2" w14:textId="77777777" w:rsidR="009C09F4" w:rsidRPr="009C09F4" w:rsidRDefault="009C09F4" w:rsidP="009C09F4">
            <w:pPr>
              <w:ind w:left="204" w:hangingChars="100" w:hanging="204"/>
              <w:rPr>
                <w:rFonts w:asciiTheme="minorEastAsia" w:eastAsiaTheme="minorEastAsia" w:hAnsiTheme="minorEastAsia"/>
                <w:color w:val="000000" w:themeColor="text1"/>
              </w:rPr>
            </w:pPr>
            <w:r w:rsidRPr="009C09F4">
              <w:rPr>
                <w:rFonts w:asciiTheme="minorEastAsia" w:eastAsiaTheme="minorEastAsia" w:hAnsiTheme="minorEastAsia" w:hint="eastAsia"/>
                <w:color w:val="000000" w:themeColor="text1"/>
              </w:rPr>
              <w:t>2 材料費の分類</w:t>
            </w:r>
          </w:p>
          <w:p w14:paraId="20ADDFD8" w14:textId="77777777" w:rsidR="009C09F4" w:rsidRPr="009C09F4" w:rsidRDefault="009C09F4" w:rsidP="009C09F4">
            <w:pPr>
              <w:ind w:left="204" w:hangingChars="100" w:hanging="204"/>
              <w:rPr>
                <w:rFonts w:asciiTheme="minorEastAsia" w:eastAsiaTheme="minorEastAsia" w:hAnsiTheme="minorEastAsia"/>
                <w:color w:val="000000" w:themeColor="text1"/>
              </w:rPr>
            </w:pPr>
            <w:r w:rsidRPr="009C09F4">
              <w:rPr>
                <w:rFonts w:asciiTheme="minorEastAsia" w:eastAsiaTheme="minorEastAsia" w:hAnsiTheme="minorEastAsia" w:hint="eastAsia"/>
                <w:color w:val="000000" w:themeColor="text1"/>
              </w:rPr>
              <w:t>3 材料の仕入れと記帳</w:t>
            </w:r>
          </w:p>
          <w:p w14:paraId="4971310B" w14:textId="77777777" w:rsidR="009C09F4" w:rsidRPr="009C09F4" w:rsidRDefault="009C09F4" w:rsidP="009C09F4">
            <w:pPr>
              <w:ind w:left="204" w:hangingChars="100" w:hanging="204"/>
              <w:rPr>
                <w:rFonts w:asciiTheme="minorEastAsia" w:eastAsiaTheme="minorEastAsia" w:hAnsiTheme="minorEastAsia"/>
                <w:color w:val="000000" w:themeColor="text1"/>
              </w:rPr>
            </w:pPr>
            <w:r w:rsidRPr="009C09F4">
              <w:rPr>
                <w:rFonts w:asciiTheme="minorEastAsia" w:eastAsiaTheme="minorEastAsia" w:hAnsiTheme="minorEastAsia" w:hint="eastAsia"/>
                <w:color w:val="000000" w:themeColor="text1"/>
              </w:rPr>
              <w:t>4 材料の保管</w:t>
            </w:r>
          </w:p>
          <w:p w14:paraId="16734917" w14:textId="77777777" w:rsidR="009C09F4" w:rsidRDefault="009C09F4" w:rsidP="009C09F4">
            <w:pPr>
              <w:ind w:left="204" w:hangingChars="100" w:hanging="204"/>
              <w:rPr>
                <w:rFonts w:asciiTheme="minorEastAsia" w:eastAsiaTheme="minorEastAsia" w:hAnsiTheme="minorEastAsia"/>
                <w:color w:val="000000" w:themeColor="text1"/>
              </w:rPr>
            </w:pPr>
            <w:r w:rsidRPr="009C09F4">
              <w:rPr>
                <w:rFonts w:asciiTheme="minorEastAsia" w:eastAsiaTheme="minorEastAsia" w:hAnsiTheme="minorEastAsia" w:hint="eastAsia"/>
                <w:color w:val="000000" w:themeColor="text1"/>
              </w:rPr>
              <w:t>5 材料の消費と記帳</w:t>
            </w:r>
          </w:p>
          <w:tbl>
            <w:tblPr>
              <w:tblStyle w:val="a9"/>
              <w:tblW w:w="4421" w:type="dxa"/>
              <w:tblLayout w:type="fixed"/>
              <w:tblLook w:val="04A0" w:firstRow="1" w:lastRow="0" w:firstColumn="1" w:lastColumn="0" w:noHBand="0" w:noVBand="1"/>
            </w:tblPr>
            <w:tblGrid>
              <w:gridCol w:w="4421"/>
            </w:tblGrid>
            <w:tr w:rsidR="00016B9F" w14:paraId="5F573B9F" w14:textId="77777777" w:rsidTr="006B007C">
              <w:tc>
                <w:tcPr>
                  <w:tcW w:w="4421" w:type="dxa"/>
                </w:tcPr>
                <w:p w14:paraId="4A775726" w14:textId="46EBA38E" w:rsidR="00016B9F" w:rsidRDefault="00016B9F" w:rsidP="009C09F4">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材料費の分類および購入から消費までの一連の流れを理解する。</w:t>
                  </w:r>
                </w:p>
              </w:tc>
            </w:tr>
          </w:tbl>
          <w:p w14:paraId="1D074285" w14:textId="1E615829" w:rsidR="00E45F75" w:rsidRDefault="00E45F75" w:rsidP="00E45F75">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E52EB2">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材料費の消費の実態に基づき分類し、仕入から消費まで、勘定記入と関連させながら会計処理を行う。</w:t>
            </w:r>
          </w:p>
          <w:p w14:paraId="7F26DD61" w14:textId="77777777" w:rsidR="00E45F75" w:rsidRPr="009C09F4" w:rsidRDefault="00E45F75" w:rsidP="009C09F4">
            <w:pPr>
              <w:ind w:left="204" w:hangingChars="100" w:hanging="204"/>
              <w:rPr>
                <w:rFonts w:asciiTheme="minorEastAsia" w:eastAsiaTheme="minorEastAsia" w:hAnsiTheme="minorEastAsia"/>
                <w:color w:val="000000" w:themeColor="text1"/>
              </w:rPr>
            </w:pPr>
          </w:p>
          <w:p w14:paraId="5FC7C5E1" w14:textId="77777777" w:rsidR="009C09F4" w:rsidRPr="009C09F4" w:rsidRDefault="009C09F4" w:rsidP="009C09F4">
            <w:pPr>
              <w:ind w:left="204" w:hangingChars="100" w:hanging="204"/>
              <w:rPr>
                <w:rFonts w:asciiTheme="minorEastAsia" w:eastAsiaTheme="minorEastAsia" w:hAnsiTheme="minorEastAsia"/>
                <w:color w:val="000000" w:themeColor="text1"/>
              </w:rPr>
            </w:pPr>
            <w:r w:rsidRPr="009C09F4">
              <w:rPr>
                <w:rFonts w:asciiTheme="minorEastAsia" w:eastAsiaTheme="minorEastAsia" w:hAnsiTheme="minorEastAsia" w:hint="eastAsia"/>
                <w:color w:val="000000" w:themeColor="text1"/>
              </w:rPr>
              <w:t>6 材料の消費高の計算</w:t>
            </w:r>
          </w:p>
          <w:p w14:paraId="3309124A" w14:textId="77777777" w:rsidR="00256D59" w:rsidRDefault="009C09F4" w:rsidP="009C09F4">
            <w:pPr>
              <w:ind w:left="204" w:hangingChars="100" w:hanging="204"/>
              <w:rPr>
                <w:rFonts w:asciiTheme="minorEastAsia" w:eastAsiaTheme="minorEastAsia" w:hAnsiTheme="minorEastAsia"/>
                <w:color w:val="000000" w:themeColor="text1"/>
              </w:rPr>
            </w:pPr>
            <w:r w:rsidRPr="009C09F4">
              <w:rPr>
                <w:rFonts w:asciiTheme="minorEastAsia" w:eastAsiaTheme="minorEastAsia" w:hAnsiTheme="minorEastAsia" w:hint="eastAsia"/>
                <w:color w:val="000000" w:themeColor="text1"/>
              </w:rPr>
              <w:t>7 予定価格法による記帳</w:t>
            </w:r>
          </w:p>
          <w:tbl>
            <w:tblPr>
              <w:tblStyle w:val="a9"/>
              <w:tblW w:w="4316" w:type="dxa"/>
              <w:tblInd w:w="27" w:type="dxa"/>
              <w:tblLayout w:type="fixed"/>
              <w:tblLook w:val="04A0" w:firstRow="1" w:lastRow="0" w:firstColumn="1" w:lastColumn="0" w:noHBand="0" w:noVBand="1"/>
            </w:tblPr>
            <w:tblGrid>
              <w:gridCol w:w="4316"/>
            </w:tblGrid>
            <w:tr w:rsidR="006B007C" w14:paraId="0720C505" w14:textId="77777777" w:rsidTr="006B007C">
              <w:tc>
                <w:tcPr>
                  <w:tcW w:w="4316" w:type="dxa"/>
                </w:tcPr>
                <w:p w14:paraId="1A173389" w14:textId="7E6BFC35" w:rsidR="006B007C" w:rsidRDefault="008750BD" w:rsidP="009C09F4">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材料の消費高の計算方法について、予定価格法も含めて理解し、計算する。</w:t>
                  </w:r>
                </w:p>
              </w:tc>
            </w:tr>
          </w:tbl>
          <w:p w14:paraId="303CD324" w14:textId="64B7AE22" w:rsidR="00AD1F76" w:rsidRDefault="00AD1F76" w:rsidP="00AD1F76">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E52EB2">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継続記録法と棚卸計算法、先入先出法と移動平均法、総平均法それぞれの特徴と計算方法を理解する。</w:t>
            </w:r>
          </w:p>
          <w:p w14:paraId="1C22207B" w14:textId="01E61FEA" w:rsidR="008750BD" w:rsidRDefault="008750BD" w:rsidP="009C09F4">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E52EB2">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具体例に基づき、先入先出法、移動平均法、総平均法の計算を行う。</w:t>
            </w:r>
          </w:p>
          <w:p w14:paraId="0819780F" w14:textId="2F40FDF9" w:rsidR="008750BD" w:rsidRDefault="008750BD" w:rsidP="009C09F4">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E52EB2">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予定価格法の会計処理を理解し、</w:t>
            </w:r>
            <w:r w:rsidR="004D4AB4">
              <w:rPr>
                <w:rFonts w:asciiTheme="minorEastAsia" w:eastAsiaTheme="minorEastAsia" w:hAnsiTheme="minorEastAsia" w:hint="eastAsia"/>
                <w:color w:val="000000" w:themeColor="text1"/>
              </w:rPr>
              <w:t>勘定記入を行う。</w:t>
            </w:r>
          </w:p>
          <w:p w14:paraId="2C516A16" w14:textId="12276770" w:rsidR="006B007C" w:rsidRPr="004D4AB4" w:rsidRDefault="006B007C" w:rsidP="00AD1F76">
            <w:pPr>
              <w:rPr>
                <w:rFonts w:asciiTheme="minorEastAsia" w:eastAsiaTheme="minorEastAsia" w:hAnsiTheme="minorEastAsia"/>
                <w:color w:val="000000" w:themeColor="text1"/>
              </w:rPr>
            </w:pPr>
          </w:p>
        </w:tc>
        <w:tc>
          <w:tcPr>
            <w:tcW w:w="425" w:type="dxa"/>
          </w:tcPr>
          <w:p w14:paraId="008C9085" w14:textId="77777777" w:rsidR="00AD1F76" w:rsidRPr="00731D6A" w:rsidRDefault="00AD1F76" w:rsidP="00AD1F76">
            <w:pPr>
              <w:jc w:val="center"/>
              <w:rPr>
                <w:color w:val="000000" w:themeColor="text1"/>
              </w:rPr>
            </w:pPr>
          </w:p>
          <w:p w14:paraId="2B90EFC5" w14:textId="77777777" w:rsidR="00AD1F76" w:rsidRDefault="00AD1F76" w:rsidP="00AD1F76">
            <w:pPr>
              <w:jc w:val="center"/>
              <w:rPr>
                <w:color w:val="000000" w:themeColor="text1"/>
              </w:rPr>
            </w:pPr>
          </w:p>
          <w:p w14:paraId="724B2DE8" w14:textId="77777777" w:rsidR="00AD1F76" w:rsidRDefault="00AD1F76" w:rsidP="00AD1F76">
            <w:pPr>
              <w:jc w:val="center"/>
              <w:rPr>
                <w:color w:val="000000" w:themeColor="text1"/>
              </w:rPr>
            </w:pPr>
          </w:p>
          <w:p w14:paraId="492D24B7" w14:textId="77777777" w:rsidR="00AD1F76" w:rsidRDefault="00AD1F76" w:rsidP="00AD1F76">
            <w:pPr>
              <w:jc w:val="center"/>
              <w:rPr>
                <w:color w:val="000000" w:themeColor="text1"/>
              </w:rPr>
            </w:pPr>
          </w:p>
          <w:p w14:paraId="63E65346" w14:textId="77777777" w:rsidR="00AD1F76" w:rsidRPr="00731D6A" w:rsidRDefault="00AD1F76" w:rsidP="00AD1F76">
            <w:pPr>
              <w:jc w:val="center"/>
              <w:rPr>
                <w:color w:val="000000" w:themeColor="text1"/>
              </w:rPr>
            </w:pPr>
            <w:r>
              <w:rPr>
                <w:rFonts w:hint="eastAsia"/>
                <w:color w:val="000000" w:themeColor="text1"/>
              </w:rPr>
              <w:t>知</w:t>
            </w:r>
          </w:p>
          <w:p w14:paraId="1615999F" w14:textId="77777777" w:rsidR="00AD1F76" w:rsidRPr="00731D6A" w:rsidRDefault="00AD1F76" w:rsidP="00AD1F76">
            <w:pPr>
              <w:jc w:val="center"/>
              <w:rPr>
                <w:color w:val="000000" w:themeColor="text1"/>
              </w:rPr>
            </w:pPr>
          </w:p>
          <w:p w14:paraId="55B31F89" w14:textId="77777777" w:rsidR="00AD1F76" w:rsidRPr="00731D6A" w:rsidRDefault="00AD1F76" w:rsidP="00AD1F76">
            <w:pPr>
              <w:rPr>
                <w:color w:val="000000" w:themeColor="text1"/>
              </w:rPr>
            </w:pPr>
          </w:p>
          <w:p w14:paraId="53CD9C24" w14:textId="77777777" w:rsidR="00AD1F76" w:rsidRPr="00731D6A" w:rsidRDefault="00AD1F76" w:rsidP="00AD1F76">
            <w:pPr>
              <w:jc w:val="center"/>
              <w:rPr>
                <w:color w:val="000000" w:themeColor="text1"/>
              </w:rPr>
            </w:pPr>
          </w:p>
          <w:p w14:paraId="11EBF4F6" w14:textId="77777777" w:rsidR="00AD1F76" w:rsidRDefault="00AD1F76" w:rsidP="00AD1F76">
            <w:pPr>
              <w:jc w:val="center"/>
              <w:rPr>
                <w:color w:val="000000" w:themeColor="text1"/>
              </w:rPr>
            </w:pPr>
          </w:p>
          <w:p w14:paraId="242139B7" w14:textId="77777777" w:rsidR="00AD1F76" w:rsidRDefault="00AD1F76" w:rsidP="00AD1F76">
            <w:pPr>
              <w:jc w:val="center"/>
              <w:rPr>
                <w:color w:val="000000" w:themeColor="text1"/>
              </w:rPr>
            </w:pPr>
          </w:p>
          <w:p w14:paraId="29AFEBBC" w14:textId="77777777" w:rsidR="00AD1F76" w:rsidRDefault="00AD1F76" w:rsidP="00AD1F76">
            <w:pPr>
              <w:jc w:val="center"/>
              <w:rPr>
                <w:color w:val="000000" w:themeColor="text1"/>
              </w:rPr>
            </w:pPr>
          </w:p>
          <w:p w14:paraId="5CF3655C" w14:textId="77777777" w:rsidR="00AD1F76" w:rsidRDefault="00AD1F76" w:rsidP="00AD1F76">
            <w:pPr>
              <w:jc w:val="center"/>
              <w:rPr>
                <w:color w:val="000000" w:themeColor="text1"/>
              </w:rPr>
            </w:pPr>
          </w:p>
          <w:p w14:paraId="27D461EF" w14:textId="77777777" w:rsidR="00256D59" w:rsidRDefault="00AD1F76" w:rsidP="009C09F4">
            <w:pPr>
              <w:jc w:val="center"/>
            </w:pPr>
            <w:r>
              <w:rPr>
                <w:rFonts w:hint="eastAsia"/>
              </w:rPr>
              <w:t>思</w:t>
            </w:r>
          </w:p>
          <w:p w14:paraId="3D6540CF" w14:textId="77777777" w:rsidR="00AD1F76" w:rsidRDefault="00AD1F76" w:rsidP="009C09F4">
            <w:pPr>
              <w:jc w:val="center"/>
            </w:pPr>
            <w:r>
              <w:rPr>
                <w:rFonts w:hint="eastAsia"/>
              </w:rPr>
              <w:t>態</w:t>
            </w:r>
          </w:p>
          <w:p w14:paraId="33F11C1F" w14:textId="77777777" w:rsidR="00AD1F76" w:rsidRDefault="00AD1F76" w:rsidP="009C09F4">
            <w:pPr>
              <w:jc w:val="center"/>
            </w:pPr>
          </w:p>
          <w:p w14:paraId="36B11C96" w14:textId="77777777" w:rsidR="00AD1F76" w:rsidRDefault="00AD1F76" w:rsidP="009C09F4">
            <w:pPr>
              <w:jc w:val="center"/>
            </w:pPr>
          </w:p>
          <w:p w14:paraId="487338F8" w14:textId="77777777" w:rsidR="00AD1F76" w:rsidRDefault="00AD1F76" w:rsidP="009C09F4">
            <w:pPr>
              <w:jc w:val="center"/>
            </w:pPr>
          </w:p>
          <w:p w14:paraId="4A5F9CD1" w14:textId="71BEE0DE" w:rsidR="00AD1F76" w:rsidRPr="00731D6A" w:rsidRDefault="00AD1F76" w:rsidP="009C09F4">
            <w:pPr>
              <w:jc w:val="center"/>
            </w:pPr>
            <w:r>
              <w:rPr>
                <w:rFonts w:hint="eastAsia"/>
              </w:rPr>
              <w:t>知</w:t>
            </w:r>
          </w:p>
        </w:tc>
        <w:tc>
          <w:tcPr>
            <w:tcW w:w="426" w:type="dxa"/>
          </w:tcPr>
          <w:p w14:paraId="6613612E" w14:textId="1C033508" w:rsidR="00AD1F76" w:rsidRPr="00731D6A" w:rsidRDefault="00AD1F76" w:rsidP="00AD1F76">
            <w:pPr>
              <w:jc w:val="center"/>
              <w:rPr>
                <w:color w:val="000000" w:themeColor="text1"/>
              </w:rPr>
            </w:pPr>
          </w:p>
        </w:tc>
        <w:tc>
          <w:tcPr>
            <w:tcW w:w="3274" w:type="dxa"/>
            <w:tcBorders>
              <w:right w:val="single" w:sz="4" w:space="0" w:color="000000"/>
            </w:tcBorders>
          </w:tcPr>
          <w:p w14:paraId="26770F80" w14:textId="77777777" w:rsidR="00016B9F" w:rsidRDefault="00016B9F" w:rsidP="00016B9F">
            <w:pPr>
              <w:ind w:left="204" w:hangingChars="100" w:hanging="204"/>
              <w:rPr>
                <w:rFonts w:asciiTheme="minorEastAsia" w:eastAsiaTheme="minorEastAsia" w:hAnsiTheme="minorEastAsia"/>
                <w:color w:val="000000" w:themeColor="text1"/>
              </w:rPr>
            </w:pPr>
          </w:p>
          <w:p w14:paraId="490CFE72" w14:textId="77777777" w:rsidR="004D4AB4" w:rsidRDefault="004D4AB4" w:rsidP="00016B9F">
            <w:pPr>
              <w:ind w:left="204" w:hangingChars="100" w:hanging="204"/>
              <w:rPr>
                <w:rFonts w:asciiTheme="minorEastAsia" w:eastAsiaTheme="minorEastAsia" w:hAnsiTheme="minorEastAsia"/>
                <w:color w:val="000000" w:themeColor="text1"/>
              </w:rPr>
            </w:pPr>
          </w:p>
          <w:p w14:paraId="596F2433" w14:textId="77777777" w:rsidR="004D4AB4" w:rsidRDefault="004D4AB4" w:rsidP="00016B9F">
            <w:pPr>
              <w:ind w:left="204" w:hangingChars="100" w:hanging="204"/>
              <w:rPr>
                <w:rFonts w:asciiTheme="minorEastAsia" w:eastAsiaTheme="minorEastAsia" w:hAnsiTheme="minorEastAsia"/>
                <w:color w:val="000000" w:themeColor="text1"/>
              </w:rPr>
            </w:pPr>
          </w:p>
          <w:p w14:paraId="2125CEA5" w14:textId="77777777" w:rsidR="004D4AB4" w:rsidRDefault="004D4AB4" w:rsidP="00016B9F">
            <w:pPr>
              <w:ind w:left="204" w:hangingChars="100" w:hanging="204"/>
              <w:rPr>
                <w:rFonts w:asciiTheme="minorEastAsia" w:eastAsiaTheme="minorEastAsia" w:hAnsiTheme="minorEastAsia"/>
                <w:color w:val="000000" w:themeColor="text1"/>
              </w:rPr>
            </w:pPr>
          </w:p>
          <w:p w14:paraId="1F192ED1" w14:textId="3D0AE771" w:rsidR="00016B9F" w:rsidRDefault="00016B9F" w:rsidP="00016B9F">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E52EB2">
              <w:rPr>
                <w:rFonts w:asciiTheme="minorEastAsia" w:eastAsiaTheme="minorEastAsia" w:hAnsiTheme="minorEastAsia" w:hint="eastAsia"/>
                <w:color w:val="000000" w:themeColor="text1"/>
              </w:rPr>
              <w:t xml:space="preserve">　</w:t>
            </w:r>
            <w:r w:rsidR="00E45F75">
              <w:rPr>
                <w:rFonts w:asciiTheme="minorEastAsia" w:eastAsiaTheme="minorEastAsia" w:hAnsiTheme="minorEastAsia" w:hint="eastAsia"/>
                <w:color w:val="000000" w:themeColor="text1"/>
              </w:rPr>
              <w:t>材料分類ができるとともに、購入から消費までの勘定記入を行うことができる</w:t>
            </w:r>
            <w:r>
              <w:rPr>
                <w:rFonts w:asciiTheme="minorEastAsia" w:eastAsiaTheme="minorEastAsia" w:hAnsiTheme="minorEastAsia" w:hint="eastAsia"/>
                <w:color w:val="000000" w:themeColor="text1"/>
              </w:rPr>
              <w:t>。</w:t>
            </w:r>
          </w:p>
          <w:p w14:paraId="2425C3CC" w14:textId="4ABEFD54" w:rsidR="00016B9F" w:rsidRDefault="00016B9F" w:rsidP="00016B9F">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w:t>
            </w:r>
            <w:r w:rsidR="00E45F75">
              <w:rPr>
                <w:rFonts w:asciiTheme="majorEastAsia" w:eastAsiaTheme="majorEastAsia" w:hAnsiTheme="majorEastAsia" w:hint="eastAsia"/>
                <w:color w:val="000000" w:themeColor="text1"/>
                <w:bdr w:val="single" w:sz="4" w:space="0" w:color="auto" w:frame="1"/>
              </w:rPr>
              <w:t>ﾜｰｸｼｰﾄ</w:t>
            </w:r>
          </w:p>
          <w:p w14:paraId="1084151B" w14:textId="77777777" w:rsidR="00256D59" w:rsidRDefault="00256D59" w:rsidP="009C09F4">
            <w:pPr>
              <w:ind w:left="204" w:hangingChars="100" w:hanging="204"/>
              <w:rPr>
                <w:rFonts w:asciiTheme="minorEastAsia" w:eastAsiaTheme="minorEastAsia" w:hAnsiTheme="minorEastAsia"/>
                <w:color w:val="000000" w:themeColor="text1"/>
              </w:rPr>
            </w:pPr>
          </w:p>
          <w:p w14:paraId="5BFCDDF6" w14:textId="77777777" w:rsidR="004D4AB4" w:rsidRDefault="004D4AB4" w:rsidP="009C09F4">
            <w:pPr>
              <w:ind w:left="204" w:hangingChars="100" w:hanging="204"/>
              <w:rPr>
                <w:rFonts w:asciiTheme="minorEastAsia" w:eastAsiaTheme="minorEastAsia" w:hAnsiTheme="minorEastAsia"/>
                <w:color w:val="000000" w:themeColor="text1"/>
              </w:rPr>
            </w:pPr>
          </w:p>
          <w:p w14:paraId="28CFE520" w14:textId="77777777" w:rsidR="004D4AB4" w:rsidRDefault="004D4AB4" w:rsidP="009C09F4">
            <w:pPr>
              <w:ind w:left="204" w:hangingChars="100" w:hanging="204"/>
              <w:rPr>
                <w:rFonts w:asciiTheme="minorEastAsia" w:eastAsiaTheme="minorEastAsia" w:hAnsiTheme="minorEastAsia"/>
                <w:color w:val="000000" w:themeColor="text1"/>
              </w:rPr>
            </w:pPr>
          </w:p>
          <w:p w14:paraId="70405130" w14:textId="77777777" w:rsidR="004D4AB4" w:rsidRDefault="004D4AB4" w:rsidP="009C09F4">
            <w:pPr>
              <w:ind w:left="204" w:hangingChars="100" w:hanging="204"/>
              <w:rPr>
                <w:rFonts w:asciiTheme="minorEastAsia" w:eastAsiaTheme="minorEastAsia" w:hAnsiTheme="minorEastAsia"/>
                <w:color w:val="000000" w:themeColor="text1"/>
              </w:rPr>
            </w:pPr>
          </w:p>
          <w:p w14:paraId="029FD7AE" w14:textId="0E7F4B98" w:rsidR="006B007C" w:rsidRDefault="006B007C" w:rsidP="006B007C">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E52EB2">
              <w:rPr>
                <w:rFonts w:asciiTheme="minorEastAsia" w:eastAsiaTheme="minorEastAsia" w:hAnsiTheme="minorEastAsia" w:hint="eastAsia"/>
                <w:color w:val="000000" w:themeColor="text1"/>
              </w:rPr>
              <w:t xml:space="preserve">　</w:t>
            </w:r>
            <w:r w:rsidR="00AD1F76">
              <w:rPr>
                <w:rFonts w:asciiTheme="minorEastAsia" w:eastAsiaTheme="minorEastAsia" w:hAnsiTheme="minorEastAsia" w:hint="eastAsia"/>
                <w:color w:val="000000" w:themeColor="text1"/>
              </w:rPr>
              <w:t>様々な計算方法を整理し、その特徴について積極的に説明しようとしている。</w:t>
            </w:r>
          </w:p>
          <w:p w14:paraId="4921DA45" w14:textId="1CA00F61" w:rsidR="006B007C" w:rsidRDefault="006B007C" w:rsidP="006B007C">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w:t>
            </w:r>
            <w:r w:rsidR="00AD1F76">
              <w:rPr>
                <w:rFonts w:asciiTheme="majorEastAsia" w:eastAsiaTheme="majorEastAsia" w:hAnsiTheme="majorEastAsia" w:hint="eastAsia"/>
                <w:color w:val="000000" w:themeColor="text1"/>
                <w:bdr w:val="single" w:sz="4" w:space="0" w:color="auto" w:frame="1"/>
              </w:rPr>
              <w:t>・ﾜｰｸｼｰﾄ</w:t>
            </w:r>
          </w:p>
          <w:p w14:paraId="3CA103CA" w14:textId="77777777" w:rsidR="00256D59" w:rsidRDefault="00256D59" w:rsidP="006B007C">
            <w:pPr>
              <w:rPr>
                <w:rFonts w:asciiTheme="majorEastAsia" w:eastAsiaTheme="majorEastAsia" w:hAnsiTheme="majorEastAsia"/>
                <w:color w:val="000000" w:themeColor="text1"/>
                <w:bdr w:val="single" w:sz="4" w:space="0" w:color="auto"/>
              </w:rPr>
            </w:pPr>
          </w:p>
          <w:p w14:paraId="7DAAD41A" w14:textId="36EF369A" w:rsidR="004D4AB4" w:rsidRDefault="004D4AB4" w:rsidP="004D4AB4">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E52EB2">
              <w:rPr>
                <w:rFonts w:asciiTheme="minorEastAsia" w:eastAsiaTheme="minorEastAsia" w:hAnsiTheme="minorEastAsia" w:hint="eastAsia"/>
                <w:color w:val="000000" w:themeColor="text1"/>
              </w:rPr>
              <w:t xml:space="preserve">　</w:t>
            </w:r>
            <w:r w:rsidR="00AD1F76">
              <w:rPr>
                <w:rFonts w:asciiTheme="minorEastAsia" w:eastAsiaTheme="minorEastAsia" w:hAnsiTheme="minorEastAsia" w:hint="eastAsia"/>
                <w:color w:val="000000" w:themeColor="text1"/>
              </w:rPr>
              <w:t>消費高の計算方法について、その手法を理解し、正確な計算を行うことができる。</w:t>
            </w:r>
          </w:p>
          <w:p w14:paraId="1D97D379" w14:textId="77777777" w:rsidR="004D4AB4" w:rsidRDefault="004D4AB4" w:rsidP="004D4AB4">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観察・小テスト</w:t>
            </w:r>
          </w:p>
          <w:p w14:paraId="362A55CC" w14:textId="13E1F5ED" w:rsidR="004D4AB4" w:rsidRPr="00794ED6" w:rsidRDefault="004D4AB4" w:rsidP="006B007C">
            <w:pPr>
              <w:rPr>
                <w:rFonts w:asciiTheme="majorEastAsia" w:eastAsiaTheme="majorEastAsia" w:hAnsiTheme="majorEastAsia"/>
                <w:color w:val="000000" w:themeColor="text1"/>
                <w:bdr w:val="single" w:sz="4" w:space="0" w:color="auto"/>
              </w:rPr>
            </w:pPr>
          </w:p>
        </w:tc>
      </w:tr>
    </w:tbl>
    <w:p w14:paraId="1B252280" w14:textId="77777777" w:rsidR="00256D59" w:rsidRDefault="00256D59" w:rsidP="00256D59">
      <w:pPr>
        <w:rPr>
          <w:rFonts w:ascii="ＭＳ ゴシック" w:eastAsia="ＭＳ ゴシック" w:hAnsi="ＭＳ ゴシック"/>
          <w:color w:val="000000" w:themeColor="text1"/>
        </w:rPr>
      </w:pPr>
    </w:p>
    <w:p w14:paraId="68F8A3FF" w14:textId="7AA948A3" w:rsidR="00256D59" w:rsidRDefault="00256D59">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256D59" w:rsidRPr="007C0D67" w14:paraId="46C8899F" w14:textId="77777777" w:rsidTr="009C09F4">
        <w:trPr>
          <w:trHeight w:val="689"/>
        </w:trPr>
        <w:tc>
          <w:tcPr>
            <w:tcW w:w="9328" w:type="dxa"/>
            <w:vAlign w:val="center"/>
          </w:tcPr>
          <w:p w14:paraId="03FE1DC4" w14:textId="77777777" w:rsidR="00256D59" w:rsidRPr="007C0D67" w:rsidRDefault="00256D59" w:rsidP="009C09F4">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t xml:space="preserve">商業科　</w:t>
            </w:r>
            <w:r>
              <w:rPr>
                <w:rFonts w:asciiTheme="majorEastAsia" w:eastAsiaTheme="majorEastAsia" w:hAnsiTheme="majorEastAsia" w:hint="eastAsia"/>
                <w:color w:val="000000" w:themeColor="text1"/>
                <w:sz w:val="21"/>
                <w:szCs w:val="21"/>
              </w:rPr>
              <w:t>「原価計算」</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256D59" w:rsidRPr="007C0D67" w14:paraId="182D035C" w14:textId="77777777" w:rsidTr="009C09F4">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1654730E" w14:textId="77777777" w:rsidR="00256D59" w:rsidRPr="007C0D67" w:rsidRDefault="00256D59" w:rsidP="009C09F4">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40CE8ED7" w14:textId="77777777" w:rsidR="00256D59" w:rsidRPr="007C0D67" w:rsidRDefault="00256D59" w:rsidP="009C09F4">
            <w:pPr>
              <w:rPr>
                <w:rFonts w:asciiTheme="majorEastAsia" w:eastAsiaTheme="majorEastAsia" w:hAnsiTheme="majorEastAsia"/>
                <w:color w:val="000000" w:themeColor="text1"/>
              </w:rPr>
            </w:pPr>
          </w:p>
          <w:p w14:paraId="4F4AB522" w14:textId="086B132E" w:rsidR="00256D59" w:rsidRPr="007C0D67" w:rsidRDefault="00256D59" w:rsidP="009C09F4">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9C09F4" w:rsidRPr="009C09F4">
              <w:rPr>
                <w:rFonts w:asciiTheme="majorEastAsia" w:eastAsiaTheme="majorEastAsia" w:hAnsiTheme="majorEastAsia" w:hint="eastAsia"/>
                <w:color w:val="000000" w:themeColor="text1"/>
              </w:rPr>
              <w:t>労務費</w:t>
            </w:r>
            <w:r w:rsidRPr="007C0D67">
              <w:rPr>
                <w:rFonts w:asciiTheme="majorEastAsia" w:eastAsiaTheme="majorEastAsia" w:hAnsiTheme="majorEastAsia" w:hint="eastAsia"/>
                <w:color w:val="000000" w:themeColor="text1"/>
              </w:rPr>
              <w:t>」</w:t>
            </w:r>
          </w:p>
          <w:p w14:paraId="0013A9D4" w14:textId="77777777" w:rsidR="00256D59" w:rsidRPr="007C0D67" w:rsidRDefault="00256D59" w:rsidP="009C09F4">
            <w:pPr>
              <w:rPr>
                <w:rFonts w:asciiTheme="majorEastAsia" w:eastAsiaTheme="majorEastAsia" w:hAnsiTheme="majorEastAsia"/>
                <w:color w:val="000000" w:themeColor="text1"/>
              </w:rPr>
            </w:pPr>
          </w:p>
          <w:p w14:paraId="0D66E0A4" w14:textId="77777777" w:rsidR="00256D59" w:rsidRPr="007C0D67" w:rsidRDefault="00256D59" w:rsidP="009C09F4">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3EC4B704" w14:textId="77777777" w:rsidR="00256D59" w:rsidRPr="007C0D67" w:rsidRDefault="00256D59" w:rsidP="009C09F4">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1BADE7DF" w14:textId="77777777" w:rsidR="00256D59" w:rsidRPr="007C0D67" w:rsidRDefault="00256D59" w:rsidP="009C09F4">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11A9C5AD" w14:textId="77777777" w:rsidR="00DB606A" w:rsidRPr="00DB606A" w:rsidRDefault="00DB606A" w:rsidP="00DB606A">
            <w:pPr>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 2編 原価の費目別計算</w:t>
            </w:r>
          </w:p>
          <w:p w14:paraId="3911499A"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第４章　材料費</w:t>
            </w:r>
            <w:r>
              <w:rPr>
                <w:rFonts w:asciiTheme="majorEastAsia" w:eastAsiaTheme="majorEastAsia" w:hAnsiTheme="majorEastAsia" w:hint="eastAsia"/>
                <w:color w:val="000000" w:themeColor="text1"/>
              </w:rPr>
              <w:t xml:space="preserve">　</w:t>
            </w:r>
          </w:p>
          <w:p w14:paraId="674164EC"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第５章　労務費</w:t>
            </w:r>
          </w:p>
          <w:p w14:paraId="4B3054AB" w14:textId="5BE6A81E" w:rsidR="00256D59" w:rsidRPr="007C0D67"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第６章　経費</w:t>
            </w:r>
            <w:r w:rsidR="00256D59" w:rsidRPr="00890BCD">
              <w:rPr>
                <w:rFonts w:asciiTheme="majorEastAsia" w:eastAsiaTheme="majorEastAsia" w:hAnsiTheme="majorEastAsia" w:hint="eastAsia"/>
                <w:color w:val="000000" w:themeColor="text1"/>
              </w:rPr>
              <w:t xml:space="preserve">　</w:t>
            </w:r>
          </w:p>
        </w:tc>
      </w:tr>
    </w:tbl>
    <w:p w14:paraId="11E68EBB" w14:textId="77777777"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2F42EB33" w14:textId="611919FD" w:rsidR="00AD1F76" w:rsidRPr="00F23250" w:rsidRDefault="00256D59" w:rsidP="00AD1F76">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sidR="00AD1F76">
        <w:rPr>
          <w:rFonts w:asciiTheme="minorEastAsia" w:eastAsiaTheme="minorEastAsia" w:hAnsiTheme="minorEastAsia" w:hint="eastAsia"/>
          <w:color w:val="000000" w:themeColor="text1"/>
        </w:rPr>
        <w:t>労務費の会計処理</w:t>
      </w:r>
      <w:r w:rsidR="00AD1F76"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00AD1F76" w:rsidRPr="001B4F5A">
        <w:rPr>
          <w:rFonts w:asciiTheme="minorEastAsia" w:eastAsiaTheme="minorEastAsia" w:hAnsiTheme="minorEastAsia"/>
          <w:color w:val="000000" w:themeColor="text1"/>
        </w:rPr>
        <w:t>関連する技術を身に付け</w:t>
      </w:r>
      <w:r w:rsidR="00AD1F76">
        <w:rPr>
          <w:rFonts w:asciiTheme="minorEastAsia" w:eastAsiaTheme="minorEastAsia" w:hAnsiTheme="minorEastAsia" w:hint="eastAsia"/>
          <w:color w:val="000000" w:themeColor="text1"/>
        </w:rPr>
        <w:t>る。</w:t>
      </w:r>
    </w:p>
    <w:p w14:paraId="3545BFB2" w14:textId="72E69633" w:rsidR="00AD1F76" w:rsidRPr="00F23250" w:rsidRDefault="00AD1F76" w:rsidP="00AD1F76">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(2</w:t>
      </w:r>
      <w:r>
        <w:rPr>
          <w:rFonts w:asciiTheme="minorEastAsia" w:eastAsiaTheme="minorEastAsia" w:hAnsiTheme="minorEastAsia" w:hint="eastAsia"/>
          <w:color w:val="auto"/>
        </w:rPr>
        <w:t>)</w:t>
      </w:r>
      <w:r>
        <w:rPr>
          <w:rFonts w:asciiTheme="minorEastAsia" w:eastAsiaTheme="minorEastAsia" w:hAnsiTheme="minorEastAsia" w:hint="eastAsia"/>
          <w:color w:val="000000" w:themeColor="text1"/>
        </w:rPr>
        <w:t>労務費の会計処理</w:t>
      </w:r>
      <w:r w:rsidRPr="00561A1B">
        <w:rPr>
          <w:rFonts w:asciiTheme="minorEastAsia" w:eastAsiaTheme="minorEastAsia" w:hAnsiTheme="minorEastAsia"/>
          <w:color w:val="auto"/>
        </w:rPr>
        <w:t>の妥当性と課題を見いだし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ビジネスに携わる者として科学的な根拠に基づいて創造的に課題に対応する力を養う。</w:t>
      </w:r>
    </w:p>
    <w:p w14:paraId="1E3A311B" w14:textId="60068EE3" w:rsidR="00256D59" w:rsidRPr="00F23250" w:rsidRDefault="00AD1F76" w:rsidP="00AD1F76">
      <w:pPr>
        <w:ind w:leftChars="100" w:left="473" w:hangingChars="132" w:hanging="269"/>
        <w:rPr>
          <w:rFonts w:asciiTheme="minorEastAsia" w:eastAsiaTheme="minorEastAsia" w:hAnsiTheme="minorEastAsia"/>
          <w:color w:val="auto"/>
        </w:rPr>
      </w:pPr>
      <w:r>
        <w:rPr>
          <w:rFonts w:asciiTheme="minorEastAsia" w:eastAsiaTheme="minorEastAsia" w:hAnsiTheme="minorEastAsia" w:hint="eastAsia"/>
          <w:color w:val="auto"/>
        </w:rPr>
        <w:t>(3)</w:t>
      </w:r>
      <w:r>
        <w:rPr>
          <w:rFonts w:asciiTheme="minorEastAsia" w:eastAsiaTheme="minorEastAsia" w:hAnsiTheme="minorEastAsia" w:hint="eastAsia"/>
          <w:color w:val="000000" w:themeColor="text1"/>
        </w:rPr>
        <w:t>労務費の会計処理について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む。</w:t>
      </w:r>
      <w:r w:rsidR="00256D59">
        <w:rPr>
          <w:rFonts w:asciiTheme="minorEastAsia" w:eastAsiaTheme="minorEastAsia" w:hAnsiTheme="minorEastAsia" w:hint="eastAsia"/>
          <w:color w:val="auto"/>
        </w:rPr>
        <w:t xml:space="preserve"> </w:t>
      </w:r>
    </w:p>
    <w:p w14:paraId="397A8B03" w14:textId="77777777" w:rsidR="00256D59" w:rsidRDefault="00256D59" w:rsidP="00256D59">
      <w:pPr>
        <w:rPr>
          <w:rFonts w:asciiTheme="majorEastAsia" w:eastAsiaTheme="majorEastAsia" w:hAnsiTheme="majorEastAsia"/>
          <w:color w:val="000000" w:themeColor="text1"/>
        </w:rPr>
      </w:pPr>
    </w:p>
    <w:p w14:paraId="2D33C064" w14:textId="77777777"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256D59" w:rsidRPr="007C0D67" w14:paraId="26A8FF2E" w14:textId="77777777" w:rsidTr="009C09F4">
        <w:trPr>
          <w:trHeight w:val="501"/>
        </w:trPr>
        <w:tc>
          <w:tcPr>
            <w:tcW w:w="3114" w:type="dxa"/>
            <w:shd w:val="clear" w:color="auto" w:fill="D9D9D9" w:themeFill="background1" w:themeFillShade="D9"/>
            <w:vAlign w:val="center"/>
          </w:tcPr>
          <w:p w14:paraId="35688F0D"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0744AD95"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70C3E805"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AD1F76" w:rsidRPr="007C0D67" w14:paraId="22D6E871" w14:textId="77777777" w:rsidTr="009C09F4">
        <w:trPr>
          <w:trHeight w:val="1754"/>
        </w:trPr>
        <w:tc>
          <w:tcPr>
            <w:tcW w:w="3114" w:type="dxa"/>
          </w:tcPr>
          <w:p w14:paraId="3C5248D3" w14:textId="22449583" w:rsidR="00AD1F76" w:rsidRPr="001E2221" w:rsidRDefault="00AD1F76" w:rsidP="0051235C">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労務費の会計処理</w:t>
            </w:r>
            <w:r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Pr="001B4F5A">
              <w:rPr>
                <w:rFonts w:asciiTheme="minorEastAsia" w:eastAsiaTheme="minorEastAsia" w:hAnsiTheme="minorEastAsia"/>
                <w:color w:val="000000" w:themeColor="text1"/>
              </w:rPr>
              <w:t>関連する技術を身に付け</w:t>
            </w:r>
            <w:r>
              <w:rPr>
                <w:rFonts w:asciiTheme="minorEastAsia" w:eastAsiaTheme="minorEastAsia" w:hAnsiTheme="minorEastAsia" w:hint="eastAsia"/>
                <w:color w:val="000000" w:themeColor="text1"/>
              </w:rPr>
              <w:t>ている。</w:t>
            </w:r>
          </w:p>
        </w:tc>
        <w:tc>
          <w:tcPr>
            <w:tcW w:w="3114" w:type="dxa"/>
          </w:tcPr>
          <w:p w14:paraId="3BC09A93" w14:textId="7B56CD07" w:rsidR="00AD1F76" w:rsidRPr="001E2221" w:rsidRDefault="00AD1F76" w:rsidP="0051235C">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労務費の会計処理</w:t>
            </w:r>
            <w:r w:rsidRPr="00561A1B">
              <w:rPr>
                <w:rFonts w:asciiTheme="minorEastAsia" w:eastAsiaTheme="minorEastAsia" w:hAnsiTheme="minorEastAsia"/>
                <w:color w:val="auto"/>
              </w:rPr>
              <w:t>の妥当性と課題を見いだし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ビジネスに携わる者として科学的な根拠に基づいて創造的に課題に対応する力を養う</w:t>
            </w:r>
            <w:r>
              <w:rPr>
                <w:rFonts w:asciiTheme="minorEastAsia" w:eastAsiaTheme="minorEastAsia" w:hAnsiTheme="minorEastAsia" w:hint="eastAsia"/>
                <w:color w:val="auto"/>
              </w:rPr>
              <w:t>ことができている。</w:t>
            </w:r>
          </w:p>
        </w:tc>
        <w:tc>
          <w:tcPr>
            <w:tcW w:w="3115" w:type="dxa"/>
          </w:tcPr>
          <w:p w14:paraId="66F6BDA9" w14:textId="65213B68" w:rsidR="00AD1F76" w:rsidRPr="001E2221" w:rsidRDefault="00AD1F76" w:rsidP="0051235C">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労務費の会計処理について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む。</w:t>
            </w:r>
          </w:p>
        </w:tc>
      </w:tr>
    </w:tbl>
    <w:p w14:paraId="29A00E0B" w14:textId="77777777" w:rsidR="00256D59" w:rsidRDefault="00256D59" w:rsidP="00256D59">
      <w:pPr>
        <w:rPr>
          <w:rFonts w:asciiTheme="majorEastAsia" w:eastAsiaTheme="majorEastAsia" w:hAnsiTheme="majorEastAsia"/>
          <w:color w:val="000000" w:themeColor="text1"/>
        </w:rPr>
      </w:pPr>
    </w:p>
    <w:p w14:paraId="0893A0F7" w14:textId="77777777" w:rsidR="00941FCE" w:rsidRDefault="00941FCE" w:rsidP="00256D59">
      <w:pPr>
        <w:rPr>
          <w:rFonts w:asciiTheme="majorEastAsia" w:eastAsiaTheme="majorEastAsia" w:hAnsiTheme="majorEastAsia"/>
          <w:color w:val="000000" w:themeColor="text1"/>
        </w:rPr>
      </w:pPr>
    </w:p>
    <w:p w14:paraId="74C19028" w14:textId="77777777" w:rsidR="00941FCE" w:rsidRDefault="00941FCE" w:rsidP="00256D59">
      <w:pPr>
        <w:rPr>
          <w:rFonts w:asciiTheme="majorEastAsia" w:eastAsiaTheme="majorEastAsia" w:hAnsiTheme="majorEastAsia"/>
          <w:color w:val="000000" w:themeColor="text1"/>
        </w:rPr>
      </w:pPr>
    </w:p>
    <w:p w14:paraId="46D3AB0C" w14:textId="77777777" w:rsidR="00941FCE" w:rsidRDefault="00941FCE" w:rsidP="00256D59">
      <w:pPr>
        <w:rPr>
          <w:rFonts w:asciiTheme="majorEastAsia" w:eastAsiaTheme="majorEastAsia" w:hAnsiTheme="majorEastAsia"/>
          <w:color w:val="000000" w:themeColor="text1"/>
        </w:rPr>
      </w:pPr>
    </w:p>
    <w:p w14:paraId="100B4344" w14:textId="77777777" w:rsidR="00941FCE" w:rsidRDefault="00941FCE" w:rsidP="00256D59">
      <w:pPr>
        <w:rPr>
          <w:rFonts w:asciiTheme="majorEastAsia" w:eastAsiaTheme="majorEastAsia" w:hAnsiTheme="majorEastAsia"/>
          <w:color w:val="000000" w:themeColor="text1"/>
        </w:rPr>
      </w:pPr>
    </w:p>
    <w:p w14:paraId="4042F199" w14:textId="77777777" w:rsidR="00941FCE" w:rsidRDefault="00941FCE" w:rsidP="00256D59">
      <w:pPr>
        <w:rPr>
          <w:rFonts w:asciiTheme="majorEastAsia" w:eastAsiaTheme="majorEastAsia" w:hAnsiTheme="majorEastAsia"/>
          <w:color w:val="000000" w:themeColor="text1"/>
        </w:rPr>
      </w:pPr>
    </w:p>
    <w:p w14:paraId="73904285" w14:textId="77777777" w:rsidR="00941FCE" w:rsidRDefault="00941FCE" w:rsidP="00256D59">
      <w:pPr>
        <w:rPr>
          <w:rFonts w:asciiTheme="majorEastAsia" w:eastAsiaTheme="majorEastAsia" w:hAnsiTheme="majorEastAsia"/>
          <w:color w:val="000000" w:themeColor="text1"/>
        </w:rPr>
      </w:pPr>
    </w:p>
    <w:p w14:paraId="520A8346" w14:textId="77777777" w:rsidR="00941FCE" w:rsidRDefault="00941FCE" w:rsidP="00256D59">
      <w:pPr>
        <w:rPr>
          <w:rFonts w:asciiTheme="majorEastAsia" w:eastAsiaTheme="majorEastAsia" w:hAnsiTheme="majorEastAsia"/>
          <w:color w:val="000000" w:themeColor="text1"/>
        </w:rPr>
      </w:pPr>
    </w:p>
    <w:p w14:paraId="5736A1CD" w14:textId="77777777" w:rsidR="00941FCE" w:rsidRDefault="00941FCE" w:rsidP="00256D59">
      <w:pPr>
        <w:rPr>
          <w:rFonts w:asciiTheme="majorEastAsia" w:eastAsiaTheme="majorEastAsia" w:hAnsiTheme="majorEastAsia"/>
          <w:color w:val="000000" w:themeColor="text1"/>
        </w:rPr>
      </w:pPr>
    </w:p>
    <w:p w14:paraId="5EA809C0" w14:textId="77777777" w:rsidR="00941FCE" w:rsidRDefault="00941FCE" w:rsidP="00256D59">
      <w:pPr>
        <w:rPr>
          <w:rFonts w:asciiTheme="majorEastAsia" w:eastAsiaTheme="majorEastAsia" w:hAnsiTheme="majorEastAsia"/>
          <w:color w:val="000000" w:themeColor="text1"/>
        </w:rPr>
      </w:pPr>
    </w:p>
    <w:p w14:paraId="422A9B97" w14:textId="77777777" w:rsidR="00941FCE" w:rsidRDefault="00941FCE" w:rsidP="00256D59">
      <w:pPr>
        <w:rPr>
          <w:rFonts w:asciiTheme="majorEastAsia" w:eastAsiaTheme="majorEastAsia" w:hAnsiTheme="majorEastAsia"/>
          <w:color w:val="000000" w:themeColor="text1"/>
        </w:rPr>
      </w:pPr>
    </w:p>
    <w:p w14:paraId="49EC6D9C" w14:textId="77777777" w:rsidR="00941FCE" w:rsidRDefault="00941FCE" w:rsidP="00256D59">
      <w:pPr>
        <w:rPr>
          <w:rFonts w:asciiTheme="majorEastAsia" w:eastAsiaTheme="majorEastAsia" w:hAnsiTheme="majorEastAsia"/>
          <w:color w:val="000000" w:themeColor="text1"/>
        </w:rPr>
      </w:pPr>
    </w:p>
    <w:p w14:paraId="41AF9DE2" w14:textId="77777777" w:rsidR="00941FCE" w:rsidRDefault="00941FCE" w:rsidP="00256D59">
      <w:pPr>
        <w:rPr>
          <w:rFonts w:asciiTheme="majorEastAsia" w:eastAsiaTheme="majorEastAsia" w:hAnsiTheme="majorEastAsia"/>
          <w:color w:val="000000" w:themeColor="text1"/>
        </w:rPr>
      </w:pPr>
    </w:p>
    <w:p w14:paraId="4718EF7B" w14:textId="77777777" w:rsidR="00941FCE" w:rsidRDefault="00941FCE" w:rsidP="00256D59">
      <w:pPr>
        <w:rPr>
          <w:rFonts w:asciiTheme="majorEastAsia" w:eastAsiaTheme="majorEastAsia" w:hAnsiTheme="majorEastAsia"/>
          <w:color w:val="000000" w:themeColor="text1"/>
        </w:rPr>
      </w:pPr>
    </w:p>
    <w:p w14:paraId="275FA7E7" w14:textId="77777777" w:rsidR="00941FCE" w:rsidRDefault="00941FCE" w:rsidP="00256D59">
      <w:pPr>
        <w:rPr>
          <w:rFonts w:asciiTheme="majorEastAsia" w:eastAsiaTheme="majorEastAsia" w:hAnsiTheme="majorEastAsia"/>
          <w:color w:val="000000" w:themeColor="text1"/>
        </w:rPr>
      </w:pPr>
    </w:p>
    <w:p w14:paraId="27690A4F" w14:textId="77777777" w:rsidR="00941FCE" w:rsidRDefault="00941FCE" w:rsidP="00256D59">
      <w:pPr>
        <w:rPr>
          <w:rFonts w:asciiTheme="majorEastAsia" w:eastAsiaTheme="majorEastAsia" w:hAnsiTheme="majorEastAsia"/>
          <w:color w:val="000000" w:themeColor="text1"/>
        </w:rPr>
      </w:pPr>
    </w:p>
    <w:p w14:paraId="0BD30655" w14:textId="77777777" w:rsidR="00941FCE" w:rsidRDefault="00941FCE" w:rsidP="00256D59">
      <w:pPr>
        <w:rPr>
          <w:rFonts w:asciiTheme="majorEastAsia" w:eastAsiaTheme="majorEastAsia" w:hAnsiTheme="majorEastAsia"/>
          <w:color w:val="000000" w:themeColor="text1"/>
        </w:rPr>
      </w:pPr>
    </w:p>
    <w:p w14:paraId="49970967" w14:textId="77777777" w:rsidR="00941FCE" w:rsidRDefault="00941FCE" w:rsidP="00256D59">
      <w:pPr>
        <w:rPr>
          <w:rFonts w:asciiTheme="majorEastAsia" w:eastAsiaTheme="majorEastAsia" w:hAnsiTheme="majorEastAsia"/>
          <w:color w:val="000000" w:themeColor="text1"/>
        </w:rPr>
      </w:pPr>
    </w:p>
    <w:p w14:paraId="2518668D" w14:textId="77777777" w:rsidR="00941FCE" w:rsidRDefault="00941FCE" w:rsidP="00256D59">
      <w:pPr>
        <w:rPr>
          <w:rFonts w:asciiTheme="majorEastAsia" w:eastAsiaTheme="majorEastAsia" w:hAnsiTheme="majorEastAsia"/>
          <w:color w:val="000000" w:themeColor="text1"/>
        </w:rPr>
      </w:pPr>
    </w:p>
    <w:p w14:paraId="3B4868B7" w14:textId="77777777" w:rsidR="00941FCE" w:rsidRDefault="00941FCE" w:rsidP="00256D59">
      <w:pPr>
        <w:rPr>
          <w:rFonts w:asciiTheme="majorEastAsia" w:eastAsiaTheme="majorEastAsia" w:hAnsiTheme="majorEastAsia"/>
          <w:color w:val="000000" w:themeColor="text1"/>
        </w:rPr>
      </w:pPr>
    </w:p>
    <w:p w14:paraId="0A2DC392" w14:textId="77777777" w:rsidR="00941FCE" w:rsidRDefault="00941FCE" w:rsidP="00256D59">
      <w:pPr>
        <w:rPr>
          <w:rFonts w:asciiTheme="majorEastAsia" w:eastAsiaTheme="majorEastAsia" w:hAnsiTheme="majorEastAsia"/>
          <w:color w:val="000000" w:themeColor="text1"/>
        </w:rPr>
      </w:pPr>
    </w:p>
    <w:p w14:paraId="5CB5B6D0" w14:textId="77777777" w:rsidR="00941FCE" w:rsidRDefault="00941FCE" w:rsidP="00256D59">
      <w:pPr>
        <w:rPr>
          <w:rFonts w:asciiTheme="majorEastAsia" w:eastAsiaTheme="majorEastAsia" w:hAnsiTheme="majorEastAsia"/>
          <w:color w:val="000000" w:themeColor="text1"/>
        </w:rPr>
      </w:pPr>
    </w:p>
    <w:p w14:paraId="41AAD804" w14:textId="77777777" w:rsidR="00941FCE" w:rsidRPr="00AD1F76" w:rsidRDefault="00941FCE" w:rsidP="00256D59">
      <w:pPr>
        <w:rPr>
          <w:rFonts w:asciiTheme="majorEastAsia" w:eastAsiaTheme="majorEastAsia" w:hAnsiTheme="majorEastAsia"/>
          <w:color w:val="000000" w:themeColor="text1"/>
        </w:rPr>
      </w:pPr>
    </w:p>
    <w:p w14:paraId="7C479169" w14:textId="62143514" w:rsidR="00256D59"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sidR="00093E8A">
        <w:rPr>
          <w:rFonts w:asciiTheme="majorEastAsia" w:eastAsiaTheme="majorEastAsia" w:hAnsiTheme="majorEastAsia" w:hint="eastAsia"/>
          <w:color w:val="000000" w:themeColor="text1"/>
        </w:rPr>
        <w:t>５</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256D59" w:rsidRPr="00B12745" w14:paraId="0197F847" w14:textId="77777777" w:rsidTr="009C09F4">
        <w:trPr>
          <w:trHeight w:val="463"/>
          <w:jc w:val="center"/>
        </w:trPr>
        <w:tc>
          <w:tcPr>
            <w:tcW w:w="562" w:type="dxa"/>
            <w:shd w:val="clear" w:color="auto" w:fill="D9D9D9" w:themeFill="background1" w:themeFillShade="D9"/>
            <w:vAlign w:val="center"/>
          </w:tcPr>
          <w:p w14:paraId="60A26C0B" w14:textId="77777777" w:rsidR="00256D59" w:rsidRPr="00B12745" w:rsidRDefault="00256D59" w:rsidP="009C09F4">
            <w:pPr>
              <w:jc w:val="center"/>
            </w:pPr>
            <w:r w:rsidRPr="00B12745">
              <w:rPr>
                <w:rFonts w:hint="eastAsia"/>
              </w:rPr>
              <w:t>時間</w:t>
            </w:r>
          </w:p>
        </w:tc>
        <w:tc>
          <w:tcPr>
            <w:tcW w:w="4678" w:type="dxa"/>
            <w:shd w:val="clear" w:color="auto" w:fill="D9D9D9" w:themeFill="background1" w:themeFillShade="D9"/>
            <w:vAlign w:val="center"/>
          </w:tcPr>
          <w:p w14:paraId="5217C86C" w14:textId="77777777" w:rsidR="00256D59" w:rsidRPr="00B12745" w:rsidRDefault="00256D59" w:rsidP="009C09F4">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7570BCAF" w14:textId="77777777" w:rsidR="00256D59" w:rsidRPr="00B12745" w:rsidRDefault="00256D59" w:rsidP="009C09F4">
            <w:pPr>
              <w:jc w:val="center"/>
            </w:pPr>
            <w:r w:rsidRPr="00B12745">
              <w:rPr>
                <w:rFonts w:hint="eastAsia"/>
              </w:rPr>
              <w:t>重点</w:t>
            </w:r>
          </w:p>
        </w:tc>
        <w:tc>
          <w:tcPr>
            <w:tcW w:w="426" w:type="dxa"/>
            <w:shd w:val="clear" w:color="auto" w:fill="D9D9D9" w:themeFill="background1" w:themeFillShade="D9"/>
          </w:tcPr>
          <w:p w14:paraId="01038388" w14:textId="77777777" w:rsidR="00256D59" w:rsidRPr="00B12745" w:rsidRDefault="00256D59" w:rsidP="009C09F4">
            <w:pPr>
              <w:jc w:val="center"/>
            </w:pPr>
            <w:r w:rsidRPr="00B12745">
              <w:rPr>
                <w:rFonts w:hint="eastAsia"/>
              </w:rPr>
              <w:t>記録</w:t>
            </w:r>
          </w:p>
        </w:tc>
        <w:tc>
          <w:tcPr>
            <w:tcW w:w="3274" w:type="dxa"/>
            <w:shd w:val="clear" w:color="auto" w:fill="D9D9D9" w:themeFill="background1" w:themeFillShade="D9"/>
            <w:vAlign w:val="center"/>
          </w:tcPr>
          <w:p w14:paraId="7ED9B8EA" w14:textId="77777777" w:rsidR="00256D59" w:rsidRPr="00B12745" w:rsidRDefault="00256D59" w:rsidP="009C09F4">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256D59" w:rsidRPr="00DC6307" w14:paraId="4C64B01C" w14:textId="77777777" w:rsidTr="009C09F4">
        <w:trPr>
          <w:cantSplit/>
          <w:trHeight w:val="4070"/>
          <w:jc w:val="center"/>
        </w:trPr>
        <w:tc>
          <w:tcPr>
            <w:tcW w:w="562" w:type="dxa"/>
            <w:textDirection w:val="tbRlV"/>
            <w:vAlign w:val="center"/>
          </w:tcPr>
          <w:p w14:paraId="3E1C5FD5" w14:textId="653F04FB" w:rsidR="00256D59" w:rsidRPr="00872520" w:rsidRDefault="00256D59" w:rsidP="009C09F4">
            <w:pPr>
              <w:ind w:left="113" w:right="113"/>
              <w:jc w:val="center"/>
              <w:rPr>
                <w:sz w:val="21"/>
                <w:szCs w:val="21"/>
              </w:rPr>
            </w:pPr>
            <w:r>
              <w:rPr>
                <w:rFonts w:hint="eastAsia"/>
                <w:sz w:val="21"/>
                <w:szCs w:val="21"/>
              </w:rPr>
              <w:t>第一次（</w:t>
            </w:r>
            <w:r w:rsidR="00093E8A">
              <w:rPr>
                <w:rFonts w:hint="eastAsia"/>
                <w:sz w:val="21"/>
                <w:szCs w:val="21"/>
              </w:rPr>
              <w:t>５</w:t>
            </w:r>
            <w:r>
              <w:rPr>
                <w:rFonts w:hint="eastAsia"/>
                <w:sz w:val="21"/>
                <w:szCs w:val="21"/>
              </w:rPr>
              <w:t>時間）</w:t>
            </w:r>
          </w:p>
        </w:tc>
        <w:tc>
          <w:tcPr>
            <w:tcW w:w="4678" w:type="dxa"/>
          </w:tcPr>
          <w:p w14:paraId="2C29AED3" w14:textId="77777777" w:rsidR="009C09F4" w:rsidRPr="009C09F4" w:rsidRDefault="009C09F4" w:rsidP="009C09F4">
            <w:pPr>
              <w:ind w:left="204" w:hangingChars="100" w:hanging="204"/>
              <w:rPr>
                <w:rFonts w:asciiTheme="minorEastAsia" w:eastAsiaTheme="minorEastAsia" w:hAnsiTheme="minorEastAsia"/>
                <w:color w:val="000000" w:themeColor="text1"/>
              </w:rPr>
            </w:pPr>
            <w:r w:rsidRPr="009C09F4">
              <w:rPr>
                <w:rFonts w:asciiTheme="minorEastAsia" w:eastAsiaTheme="minorEastAsia" w:hAnsiTheme="minorEastAsia" w:hint="eastAsia"/>
                <w:color w:val="000000" w:themeColor="text1"/>
              </w:rPr>
              <w:t>1 労務費とは</w:t>
            </w:r>
          </w:p>
          <w:p w14:paraId="56249D68" w14:textId="77777777" w:rsidR="009C09F4" w:rsidRPr="009C09F4" w:rsidRDefault="009C09F4" w:rsidP="009C09F4">
            <w:pPr>
              <w:ind w:left="204" w:hangingChars="100" w:hanging="204"/>
              <w:rPr>
                <w:rFonts w:asciiTheme="minorEastAsia" w:eastAsiaTheme="minorEastAsia" w:hAnsiTheme="minorEastAsia"/>
                <w:color w:val="000000" w:themeColor="text1"/>
              </w:rPr>
            </w:pPr>
            <w:r w:rsidRPr="009C09F4">
              <w:rPr>
                <w:rFonts w:asciiTheme="minorEastAsia" w:eastAsiaTheme="minorEastAsia" w:hAnsiTheme="minorEastAsia" w:hint="eastAsia"/>
                <w:color w:val="000000" w:themeColor="text1"/>
              </w:rPr>
              <w:t>2 労務費の分類</w:t>
            </w:r>
          </w:p>
          <w:p w14:paraId="55B786EE" w14:textId="77777777" w:rsidR="009C09F4" w:rsidRPr="009C09F4" w:rsidRDefault="009C09F4" w:rsidP="009C09F4">
            <w:pPr>
              <w:ind w:left="204" w:hangingChars="100" w:hanging="204"/>
              <w:rPr>
                <w:rFonts w:asciiTheme="minorEastAsia" w:eastAsiaTheme="minorEastAsia" w:hAnsiTheme="minorEastAsia"/>
                <w:color w:val="000000" w:themeColor="text1"/>
              </w:rPr>
            </w:pPr>
            <w:r w:rsidRPr="009C09F4">
              <w:rPr>
                <w:rFonts w:asciiTheme="minorEastAsia" w:eastAsiaTheme="minorEastAsia" w:hAnsiTheme="minorEastAsia" w:hint="eastAsia"/>
                <w:color w:val="000000" w:themeColor="text1"/>
              </w:rPr>
              <w:t>3 賃金の支払高の計算と記帳</w:t>
            </w:r>
          </w:p>
          <w:p w14:paraId="7CC044BB" w14:textId="77777777" w:rsidR="009C09F4" w:rsidRDefault="009C09F4" w:rsidP="009C09F4">
            <w:pPr>
              <w:ind w:left="204" w:hangingChars="100" w:hanging="204"/>
              <w:rPr>
                <w:rFonts w:asciiTheme="minorEastAsia" w:eastAsiaTheme="minorEastAsia" w:hAnsiTheme="minorEastAsia"/>
                <w:color w:val="000000" w:themeColor="text1"/>
              </w:rPr>
            </w:pPr>
            <w:r w:rsidRPr="009C09F4">
              <w:rPr>
                <w:rFonts w:asciiTheme="minorEastAsia" w:eastAsiaTheme="minorEastAsia" w:hAnsiTheme="minorEastAsia" w:hint="eastAsia"/>
                <w:color w:val="000000" w:themeColor="text1"/>
              </w:rPr>
              <w:t>4 賃金の消費高の計算と記帳</w:t>
            </w:r>
          </w:p>
          <w:tbl>
            <w:tblPr>
              <w:tblStyle w:val="a9"/>
              <w:tblW w:w="0" w:type="auto"/>
              <w:tblLayout w:type="fixed"/>
              <w:tblLook w:val="04A0" w:firstRow="1" w:lastRow="0" w:firstColumn="1" w:lastColumn="0" w:noHBand="0" w:noVBand="1"/>
            </w:tblPr>
            <w:tblGrid>
              <w:gridCol w:w="4452"/>
            </w:tblGrid>
            <w:tr w:rsidR="00AD1F76" w14:paraId="60550794" w14:textId="77777777" w:rsidTr="00AD1F76">
              <w:tc>
                <w:tcPr>
                  <w:tcW w:w="4452" w:type="dxa"/>
                </w:tcPr>
                <w:p w14:paraId="690783B8" w14:textId="423B1E2D" w:rsidR="00AD1F76" w:rsidRDefault="00AD1F76" w:rsidP="009C09F4">
                  <w:pPr>
                    <w:rPr>
                      <w:rFonts w:asciiTheme="minorEastAsia" w:eastAsiaTheme="minorEastAsia" w:hAnsiTheme="minorEastAsia"/>
                      <w:color w:val="000000" w:themeColor="text1"/>
                    </w:rPr>
                  </w:pPr>
                  <w:bookmarkStart w:id="0" w:name="_Hlk206692196"/>
                  <w:r>
                    <w:rPr>
                      <w:rFonts w:asciiTheme="minorEastAsia" w:eastAsiaTheme="minorEastAsia" w:hAnsiTheme="minorEastAsia" w:hint="eastAsia"/>
                      <w:color w:val="000000" w:themeColor="text1"/>
                    </w:rPr>
                    <w:t>労務費の分類および支払から消費の会計処理</w:t>
                  </w:r>
                  <w:r w:rsidR="00410D53">
                    <w:rPr>
                      <w:rFonts w:asciiTheme="minorEastAsia" w:eastAsiaTheme="minorEastAsia" w:hAnsiTheme="minorEastAsia" w:hint="eastAsia"/>
                      <w:color w:val="000000" w:themeColor="text1"/>
                    </w:rPr>
                    <w:t>を理解し、正確に処理する。</w:t>
                  </w:r>
                </w:p>
              </w:tc>
            </w:tr>
          </w:tbl>
          <w:bookmarkEnd w:id="0"/>
          <w:p w14:paraId="56F7B160" w14:textId="0CA082FF" w:rsidR="00AD1F76" w:rsidRDefault="00410D53" w:rsidP="009C09F4">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E52EB2">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労務費の分類とその記帳方法を理解する。</w:t>
            </w:r>
          </w:p>
          <w:p w14:paraId="6FF3C4CF" w14:textId="2922D13B" w:rsidR="00410D53" w:rsidRDefault="00410D53" w:rsidP="009C09F4">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E52EB2">
              <w:rPr>
                <w:rFonts w:asciiTheme="minorEastAsia" w:eastAsiaTheme="minorEastAsia" w:hAnsiTheme="minorEastAsia" w:hint="eastAsia"/>
                <w:color w:val="000000" w:themeColor="text1"/>
              </w:rPr>
              <w:t xml:space="preserve">　</w:t>
            </w:r>
            <w:r w:rsidR="0044639A">
              <w:rPr>
                <w:rFonts w:asciiTheme="minorEastAsia" w:eastAsiaTheme="minorEastAsia" w:hAnsiTheme="minorEastAsia" w:hint="eastAsia"/>
                <w:color w:val="000000" w:themeColor="text1"/>
              </w:rPr>
              <w:t>賃金の消費高の計算について</w:t>
            </w:r>
            <w:r w:rsidR="000B3913">
              <w:rPr>
                <w:rFonts w:asciiTheme="minorEastAsia" w:eastAsiaTheme="minorEastAsia" w:hAnsiTheme="minorEastAsia" w:hint="eastAsia"/>
                <w:color w:val="000000" w:themeColor="text1"/>
              </w:rPr>
              <w:t>理解し、支払高との違いに注意しながら</w:t>
            </w:r>
            <w:r w:rsidR="008D3503">
              <w:rPr>
                <w:rFonts w:asciiTheme="minorEastAsia" w:eastAsiaTheme="minorEastAsia" w:hAnsiTheme="minorEastAsia" w:hint="eastAsia"/>
                <w:color w:val="000000" w:themeColor="text1"/>
              </w:rPr>
              <w:t>計算する。</w:t>
            </w:r>
          </w:p>
          <w:p w14:paraId="33640B6E" w14:textId="77777777" w:rsidR="00AD1F76" w:rsidRPr="009C09F4" w:rsidRDefault="00AD1F76" w:rsidP="009C09F4">
            <w:pPr>
              <w:ind w:left="204" w:hangingChars="100" w:hanging="204"/>
              <w:rPr>
                <w:rFonts w:asciiTheme="minorEastAsia" w:eastAsiaTheme="minorEastAsia" w:hAnsiTheme="minorEastAsia"/>
                <w:color w:val="000000" w:themeColor="text1"/>
              </w:rPr>
            </w:pPr>
          </w:p>
          <w:p w14:paraId="7719A5D4" w14:textId="77777777" w:rsidR="009C09F4" w:rsidRPr="009C09F4" w:rsidRDefault="009C09F4" w:rsidP="009C09F4">
            <w:pPr>
              <w:ind w:left="204" w:hangingChars="100" w:hanging="204"/>
              <w:rPr>
                <w:rFonts w:asciiTheme="minorEastAsia" w:eastAsiaTheme="minorEastAsia" w:hAnsiTheme="minorEastAsia"/>
                <w:color w:val="000000" w:themeColor="text1"/>
              </w:rPr>
            </w:pPr>
            <w:r w:rsidRPr="009C09F4">
              <w:rPr>
                <w:rFonts w:asciiTheme="minorEastAsia" w:eastAsiaTheme="minorEastAsia" w:hAnsiTheme="minorEastAsia" w:hint="eastAsia"/>
                <w:color w:val="000000" w:themeColor="text1"/>
              </w:rPr>
              <w:t>5 予定賃率を用いる計算</w:t>
            </w:r>
          </w:p>
          <w:p w14:paraId="2DFBA56F" w14:textId="77777777" w:rsidR="009C09F4" w:rsidRDefault="009C09F4" w:rsidP="009C09F4">
            <w:pPr>
              <w:ind w:left="204" w:hangingChars="100" w:hanging="204"/>
              <w:rPr>
                <w:rFonts w:asciiTheme="minorEastAsia" w:eastAsiaTheme="minorEastAsia" w:hAnsiTheme="minorEastAsia"/>
                <w:color w:val="000000" w:themeColor="text1"/>
              </w:rPr>
            </w:pPr>
            <w:r w:rsidRPr="009C09F4">
              <w:rPr>
                <w:rFonts w:asciiTheme="minorEastAsia" w:eastAsiaTheme="minorEastAsia" w:hAnsiTheme="minorEastAsia" w:hint="eastAsia"/>
                <w:color w:val="000000" w:themeColor="text1"/>
              </w:rPr>
              <w:t>6 予定賃率による記帳</w:t>
            </w:r>
          </w:p>
          <w:p w14:paraId="53C45629" w14:textId="2E2A4C18" w:rsidR="00BE0B17" w:rsidRDefault="00BE0B17" w:rsidP="009C09F4">
            <w:pPr>
              <w:ind w:left="204" w:hangingChars="100" w:hanging="204"/>
              <w:rPr>
                <w:rFonts w:asciiTheme="minorEastAsia" w:eastAsiaTheme="minorEastAsia" w:hAnsiTheme="minorEastAsia"/>
                <w:color w:val="000000" w:themeColor="text1"/>
              </w:rPr>
            </w:pPr>
            <w:r w:rsidRPr="009C09F4">
              <w:rPr>
                <w:rFonts w:asciiTheme="minorEastAsia" w:eastAsiaTheme="minorEastAsia" w:hAnsiTheme="minorEastAsia" w:hint="eastAsia"/>
                <w:color w:val="000000" w:themeColor="text1"/>
              </w:rPr>
              <w:t>7 賃金以外の労務費の計算と記帳</w:t>
            </w:r>
          </w:p>
          <w:tbl>
            <w:tblPr>
              <w:tblStyle w:val="a9"/>
              <w:tblW w:w="0" w:type="auto"/>
              <w:tblLayout w:type="fixed"/>
              <w:tblLook w:val="04A0" w:firstRow="1" w:lastRow="0" w:firstColumn="1" w:lastColumn="0" w:noHBand="0" w:noVBand="1"/>
            </w:tblPr>
            <w:tblGrid>
              <w:gridCol w:w="4452"/>
            </w:tblGrid>
            <w:tr w:rsidR="001E0BE6" w14:paraId="5FC5A50C" w14:textId="77777777" w:rsidTr="00E52EB2">
              <w:tc>
                <w:tcPr>
                  <w:tcW w:w="4452" w:type="dxa"/>
                </w:tcPr>
                <w:p w14:paraId="226A36D1" w14:textId="2507298C" w:rsidR="001E0BE6" w:rsidRDefault="00BE0B17" w:rsidP="001E0BE6">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予定賃率を用いた方法を理解し、その会計処理を行う</w:t>
                  </w:r>
                  <w:r w:rsidR="001E0BE6">
                    <w:rPr>
                      <w:rFonts w:asciiTheme="minorEastAsia" w:eastAsiaTheme="minorEastAsia" w:hAnsiTheme="minorEastAsia" w:hint="eastAsia"/>
                      <w:color w:val="000000" w:themeColor="text1"/>
                    </w:rPr>
                    <w:t>。</w:t>
                  </w:r>
                </w:p>
              </w:tc>
            </w:tr>
          </w:tbl>
          <w:p w14:paraId="5B21D80C" w14:textId="5BC52E3D" w:rsidR="00F96280" w:rsidRDefault="00BE0B17" w:rsidP="009C09F4">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E52EB2">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予定賃率を用いた計算</w:t>
            </w:r>
            <w:r w:rsidR="00113D06">
              <w:rPr>
                <w:rFonts w:asciiTheme="minorEastAsia" w:eastAsiaTheme="minorEastAsia" w:hAnsiTheme="minorEastAsia" w:hint="eastAsia"/>
                <w:color w:val="000000" w:themeColor="text1"/>
              </w:rPr>
              <w:t>の意義について、</w:t>
            </w:r>
            <w:r w:rsidR="003B72F5" w:rsidRPr="003B72F5">
              <w:rPr>
                <w:rFonts w:asciiTheme="minorEastAsia" w:eastAsiaTheme="minorEastAsia" w:hAnsiTheme="minorEastAsia"/>
                <w:color w:val="000000" w:themeColor="text1"/>
              </w:rPr>
              <w:t>自分の発言と他者の発言を区別しながら</w:t>
            </w:r>
            <w:r w:rsidR="003B72F5">
              <w:rPr>
                <w:rFonts w:asciiTheme="minorEastAsia" w:eastAsiaTheme="minorEastAsia" w:hAnsiTheme="minorEastAsia" w:hint="eastAsia"/>
                <w:color w:val="000000" w:themeColor="text1"/>
              </w:rPr>
              <w:t>説明する。</w:t>
            </w:r>
          </w:p>
          <w:p w14:paraId="6CB42BD3" w14:textId="09B0E334" w:rsidR="003B72F5" w:rsidRDefault="00E04D88" w:rsidP="009C09F4">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E52EB2">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予定賃率による</w:t>
            </w:r>
            <w:r w:rsidR="005D2AA2">
              <w:rPr>
                <w:rFonts w:asciiTheme="minorEastAsia" w:eastAsiaTheme="minorEastAsia" w:hAnsiTheme="minorEastAsia" w:hint="eastAsia"/>
                <w:color w:val="000000" w:themeColor="text1"/>
              </w:rPr>
              <w:t>賃率差異の処理方法を理解し、計算する。</w:t>
            </w:r>
          </w:p>
          <w:p w14:paraId="01C488BE" w14:textId="0A147D61" w:rsidR="005D2AA2" w:rsidRPr="001E0BE6" w:rsidRDefault="005D2AA2" w:rsidP="009C09F4">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E52EB2">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賃金以外の</w:t>
            </w:r>
            <w:r w:rsidR="00093E8A">
              <w:rPr>
                <w:rFonts w:asciiTheme="minorEastAsia" w:eastAsiaTheme="minorEastAsia" w:hAnsiTheme="minorEastAsia" w:hint="eastAsia"/>
                <w:color w:val="000000" w:themeColor="text1"/>
              </w:rPr>
              <w:t>労務費について、これまで学習した内容を応用させながら理解する。</w:t>
            </w:r>
          </w:p>
          <w:p w14:paraId="61955661" w14:textId="6D246CD6" w:rsidR="00256D59" w:rsidRPr="00BC4C7D" w:rsidRDefault="00256D59" w:rsidP="009C09F4">
            <w:pPr>
              <w:ind w:left="204" w:hangingChars="100" w:hanging="204"/>
              <w:rPr>
                <w:rFonts w:asciiTheme="minorEastAsia" w:eastAsiaTheme="minorEastAsia" w:hAnsiTheme="minorEastAsia"/>
                <w:color w:val="000000" w:themeColor="text1"/>
              </w:rPr>
            </w:pPr>
          </w:p>
        </w:tc>
        <w:tc>
          <w:tcPr>
            <w:tcW w:w="425" w:type="dxa"/>
          </w:tcPr>
          <w:p w14:paraId="261D18DD" w14:textId="77777777" w:rsidR="00256D59" w:rsidRDefault="00256D59" w:rsidP="009C09F4">
            <w:pPr>
              <w:jc w:val="center"/>
            </w:pPr>
          </w:p>
          <w:p w14:paraId="1CAEB29A" w14:textId="04806EC5" w:rsidR="008D3503" w:rsidRDefault="00E2553F" w:rsidP="009C09F4">
            <w:pPr>
              <w:jc w:val="center"/>
            </w:pPr>
            <w:r>
              <w:rPr>
                <w:rFonts w:hint="eastAsia"/>
              </w:rPr>
              <w:t>知</w:t>
            </w:r>
          </w:p>
          <w:p w14:paraId="157BD3EA" w14:textId="77777777" w:rsidR="008D3503" w:rsidRDefault="008D3503" w:rsidP="009C09F4">
            <w:pPr>
              <w:jc w:val="center"/>
            </w:pPr>
          </w:p>
          <w:p w14:paraId="5AD548C6" w14:textId="77777777" w:rsidR="008D3503" w:rsidRDefault="008D3503" w:rsidP="009C09F4">
            <w:pPr>
              <w:jc w:val="center"/>
            </w:pPr>
          </w:p>
          <w:p w14:paraId="4976AA8C" w14:textId="77777777" w:rsidR="008B5923" w:rsidRDefault="008B5923" w:rsidP="009C09F4">
            <w:pPr>
              <w:jc w:val="center"/>
            </w:pPr>
          </w:p>
          <w:p w14:paraId="1D18515F" w14:textId="77777777" w:rsidR="008B5923" w:rsidRDefault="008B5923" w:rsidP="009C09F4">
            <w:pPr>
              <w:jc w:val="center"/>
            </w:pPr>
          </w:p>
          <w:p w14:paraId="31C40045" w14:textId="77777777" w:rsidR="008B5923" w:rsidRDefault="008B5923" w:rsidP="009C09F4">
            <w:pPr>
              <w:jc w:val="center"/>
            </w:pPr>
          </w:p>
          <w:p w14:paraId="26C8F22F" w14:textId="77777777" w:rsidR="008B5923" w:rsidRDefault="008B5923" w:rsidP="009C09F4">
            <w:pPr>
              <w:jc w:val="center"/>
            </w:pPr>
          </w:p>
          <w:p w14:paraId="6AB51E7C" w14:textId="77777777" w:rsidR="008B5923" w:rsidRDefault="008B5923" w:rsidP="009C09F4">
            <w:pPr>
              <w:jc w:val="center"/>
            </w:pPr>
            <w:r>
              <w:rPr>
                <w:rFonts w:hint="eastAsia"/>
              </w:rPr>
              <w:t>態</w:t>
            </w:r>
          </w:p>
          <w:p w14:paraId="6B49EB2F" w14:textId="77777777" w:rsidR="008B5923" w:rsidRDefault="008B5923" w:rsidP="008B5923">
            <w:r>
              <w:rPr>
                <w:rFonts w:hint="eastAsia"/>
              </w:rPr>
              <w:t>思</w:t>
            </w:r>
          </w:p>
          <w:p w14:paraId="0CAE687E" w14:textId="77777777" w:rsidR="008B5923" w:rsidRDefault="008B5923" w:rsidP="008B5923"/>
          <w:p w14:paraId="78D7AA37" w14:textId="77777777" w:rsidR="008B5923" w:rsidRDefault="008B5923" w:rsidP="008B5923"/>
          <w:p w14:paraId="08E43C1A" w14:textId="77777777" w:rsidR="008B5923" w:rsidRDefault="008B5923" w:rsidP="008B5923"/>
          <w:p w14:paraId="28DE8589" w14:textId="77777777" w:rsidR="008B5923" w:rsidRDefault="008B5923" w:rsidP="008B5923"/>
          <w:p w14:paraId="7FD1F30C" w14:textId="77777777" w:rsidR="008B5923" w:rsidRDefault="008B5923" w:rsidP="008B5923"/>
          <w:p w14:paraId="0068A6CA" w14:textId="77777777" w:rsidR="008B5923" w:rsidRDefault="008B5923" w:rsidP="008B5923"/>
          <w:p w14:paraId="110426B3" w14:textId="77777777" w:rsidR="00FF03C8" w:rsidRDefault="00FF03C8" w:rsidP="008B5923">
            <w:r>
              <w:rPr>
                <w:rFonts w:hint="eastAsia"/>
              </w:rPr>
              <w:t>知</w:t>
            </w:r>
          </w:p>
          <w:p w14:paraId="391FB10A" w14:textId="1037E31A" w:rsidR="00FF03C8" w:rsidRPr="00731D6A" w:rsidRDefault="00FF03C8" w:rsidP="008B5923">
            <w:r>
              <w:rPr>
                <w:rFonts w:hint="eastAsia"/>
              </w:rPr>
              <w:t>思</w:t>
            </w:r>
          </w:p>
        </w:tc>
        <w:tc>
          <w:tcPr>
            <w:tcW w:w="426" w:type="dxa"/>
          </w:tcPr>
          <w:p w14:paraId="0FD79265" w14:textId="77777777" w:rsidR="00256D59" w:rsidRPr="00731D6A" w:rsidRDefault="00256D59" w:rsidP="009C09F4">
            <w:pPr>
              <w:jc w:val="center"/>
              <w:rPr>
                <w:color w:val="000000" w:themeColor="text1"/>
              </w:rPr>
            </w:pPr>
          </w:p>
          <w:p w14:paraId="5C17E449" w14:textId="77777777" w:rsidR="00256D59" w:rsidRPr="00731D6A" w:rsidRDefault="00256D59" w:rsidP="009C09F4">
            <w:pPr>
              <w:jc w:val="center"/>
              <w:rPr>
                <w:color w:val="000000" w:themeColor="text1"/>
              </w:rPr>
            </w:pPr>
          </w:p>
          <w:p w14:paraId="1B9DBC2F" w14:textId="77777777" w:rsidR="00256D59" w:rsidRPr="00731D6A" w:rsidRDefault="00256D59" w:rsidP="009C09F4">
            <w:pPr>
              <w:jc w:val="center"/>
              <w:rPr>
                <w:color w:val="000000" w:themeColor="text1"/>
              </w:rPr>
            </w:pPr>
          </w:p>
          <w:p w14:paraId="0D490DA0" w14:textId="77777777" w:rsidR="00256D59" w:rsidRPr="00731D6A" w:rsidRDefault="00256D59" w:rsidP="009C09F4">
            <w:pPr>
              <w:rPr>
                <w:color w:val="000000" w:themeColor="text1"/>
              </w:rPr>
            </w:pPr>
          </w:p>
          <w:p w14:paraId="469C6F98" w14:textId="77777777" w:rsidR="00256D59" w:rsidRPr="00731D6A" w:rsidRDefault="00256D59" w:rsidP="009C09F4">
            <w:pPr>
              <w:jc w:val="center"/>
              <w:rPr>
                <w:color w:val="000000" w:themeColor="text1"/>
              </w:rPr>
            </w:pPr>
          </w:p>
          <w:p w14:paraId="7A71E418" w14:textId="77777777" w:rsidR="00256D59" w:rsidRDefault="00256D59" w:rsidP="009C09F4">
            <w:pPr>
              <w:jc w:val="center"/>
              <w:rPr>
                <w:color w:val="000000" w:themeColor="text1"/>
              </w:rPr>
            </w:pPr>
          </w:p>
          <w:p w14:paraId="7E4870AA" w14:textId="77777777" w:rsidR="00256D59" w:rsidRPr="00731D6A" w:rsidRDefault="00256D59" w:rsidP="009C09F4">
            <w:pPr>
              <w:jc w:val="center"/>
              <w:rPr>
                <w:color w:val="000000" w:themeColor="text1"/>
              </w:rPr>
            </w:pPr>
          </w:p>
        </w:tc>
        <w:tc>
          <w:tcPr>
            <w:tcW w:w="3274" w:type="dxa"/>
            <w:tcBorders>
              <w:right w:val="single" w:sz="4" w:space="0" w:color="000000"/>
            </w:tcBorders>
          </w:tcPr>
          <w:p w14:paraId="3C172504" w14:textId="77777777" w:rsidR="00256D59" w:rsidRPr="008D3503" w:rsidRDefault="00256D59" w:rsidP="009C09F4">
            <w:pPr>
              <w:ind w:left="204" w:hangingChars="100" w:hanging="204"/>
              <w:rPr>
                <w:rFonts w:asciiTheme="minorEastAsia" w:eastAsiaTheme="minorEastAsia" w:hAnsiTheme="minorEastAsia"/>
                <w:color w:val="000000" w:themeColor="text1"/>
              </w:rPr>
            </w:pPr>
          </w:p>
          <w:p w14:paraId="3D6FB745" w14:textId="4A59D933" w:rsidR="008D3503" w:rsidRDefault="008D3503" w:rsidP="008D3503">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E52EB2">
              <w:rPr>
                <w:rFonts w:asciiTheme="minorEastAsia" w:eastAsiaTheme="minorEastAsia" w:hAnsiTheme="minorEastAsia" w:hint="eastAsia"/>
                <w:color w:val="000000" w:themeColor="text1"/>
              </w:rPr>
              <w:t xml:space="preserve">　</w:t>
            </w:r>
            <w:r w:rsidR="00E2553F">
              <w:rPr>
                <w:rFonts w:asciiTheme="minorEastAsia" w:eastAsiaTheme="minorEastAsia" w:hAnsiTheme="minorEastAsia" w:hint="eastAsia"/>
                <w:color w:val="000000" w:themeColor="text1"/>
              </w:rPr>
              <w:t>賃金の</w:t>
            </w:r>
            <w:r>
              <w:rPr>
                <w:rFonts w:asciiTheme="minorEastAsia" w:eastAsiaTheme="minorEastAsia" w:hAnsiTheme="minorEastAsia" w:hint="eastAsia"/>
                <w:color w:val="000000" w:themeColor="text1"/>
              </w:rPr>
              <w:t>支払いと消費について</w:t>
            </w:r>
            <w:r w:rsidR="00E2553F">
              <w:rPr>
                <w:rFonts w:asciiTheme="minorEastAsia" w:eastAsiaTheme="minorEastAsia" w:hAnsiTheme="minorEastAsia" w:hint="eastAsia"/>
                <w:color w:val="000000" w:themeColor="text1"/>
              </w:rPr>
              <w:t>理解し、正確な勘定記入を行うことができる</w:t>
            </w:r>
            <w:r>
              <w:rPr>
                <w:rFonts w:asciiTheme="minorEastAsia" w:eastAsiaTheme="minorEastAsia" w:hAnsiTheme="minorEastAsia" w:hint="eastAsia"/>
                <w:color w:val="000000" w:themeColor="text1"/>
              </w:rPr>
              <w:t>。</w:t>
            </w:r>
          </w:p>
          <w:p w14:paraId="01D6B068" w14:textId="694E684C" w:rsidR="008D3503" w:rsidRDefault="008D3503" w:rsidP="008D3503">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w:t>
            </w:r>
            <w:r w:rsidR="00941FCE">
              <w:rPr>
                <w:rFonts w:asciiTheme="majorEastAsia" w:eastAsiaTheme="majorEastAsia" w:hAnsiTheme="majorEastAsia" w:hint="eastAsia"/>
                <w:color w:val="000000" w:themeColor="text1"/>
                <w:bdr w:val="single" w:sz="4" w:space="0" w:color="auto" w:frame="1"/>
              </w:rPr>
              <w:t>・ﾜｰｸｼｰﾄ</w:t>
            </w:r>
          </w:p>
          <w:p w14:paraId="2BB655D9" w14:textId="77777777" w:rsidR="00E2553F" w:rsidRDefault="00E2553F" w:rsidP="008D3503">
            <w:pPr>
              <w:rPr>
                <w:rFonts w:asciiTheme="majorEastAsia" w:eastAsiaTheme="majorEastAsia" w:hAnsiTheme="majorEastAsia"/>
                <w:color w:val="000000" w:themeColor="text1"/>
              </w:rPr>
            </w:pPr>
          </w:p>
          <w:p w14:paraId="424F2C3F" w14:textId="77777777" w:rsidR="00093E8A" w:rsidRDefault="00093E8A" w:rsidP="008D3503">
            <w:pPr>
              <w:rPr>
                <w:rFonts w:asciiTheme="majorEastAsia" w:eastAsiaTheme="majorEastAsia" w:hAnsiTheme="majorEastAsia"/>
                <w:color w:val="000000" w:themeColor="text1"/>
              </w:rPr>
            </w:pPr>
          </w:p>
          <w:p w14:paraId="1AA0AB33" w14:textId="77777777" w:rsidR="00093E8A" w:rsidRDefault="00093E8A" w:rsidP="008D3503">
            <w:pPr>
              <w:rPr>
                <w:rFonts w:asciiTheme="majorEastAsia" w:eastAsiaTheme="majorEastAsia" w:hAnsiTheme="majorEastAsia"/>
                <w:color w:val="000000" w:themeColor="text1"/>
              </w:rPr>
            </w:pPr>
          </w:p>
          <w:p w14:paraId="597AA33A" w14:textId="6B4EE603" w:rsidR="008D3503" w:rsidRPr="00810E39" w:rsidRDefault="008D3503" w:rsidP="00E52EB2">
            <w:pPr>
              <w:ind w:left="204" w:hangingChars="100" w:hanging="204"/>
              <w:rPr>
                <w:rFonts w:asciiTheme="minorEastAsia" w:eastAsiaTheme="minorEastAsia" w:hAnsiTheme="minorEastAsia"/>
                <w:color w:val="000000" w:themeColor="text1"/>
              </w:rPr>
            </w:pPr>
            <w:r w:rsidRPr="00810E39">
              <w:rPr>
                <w:rFonts w:asciiTheme="minorEastAsia" w:eastAsiaTheme="minorEastAsia" w:hAnsiTheme="minorEastAsia" w:hint="eastAsia"/>
                <w:color w:val="000000" w:themeColor="text1"/>
              </w:rPr>
              <w:t>・</w:t>
            </w:r>
            <w:r w:rsidR="00E52EB2" w:rsidRPr="00810E39">
              <w:rPr>
                <w:rFonts w:asciiTheme="minorEastAsia" w:eastAsiaTheme="minorEastAsia" w:hAnsiTheme="minorEastAsia" w:hint="eastAsia"/>
                <w:color w:val="000000" w:themeColor="text1"/>
              </w:rPr>
              <w:t xml:space="preserve">　</w:t>
            </w:r>
            <w:r w:rsidR="00C56E13" w:rsidRPr="00810E39">
              <w:rPr>
                <w:rFonts w:asciiTheme="minorEastAsia" w:eastAsiaTheme="minorEastAsia" w:hAnsiTheme="minorEastAsia" w:hint="eastAsia"/>
                <w:color w:val="000000" w:themeColor="text1"/>
              </w:rPr>
              <w:t>予定賃率を用いた計算について、その処理の意義を考え、</w:t>
            </w:r>
            <w:r w:rsidR="008B5923" w:rsidRPr="00810E39">
              <w:rPr>
                <w:rFonts w:asciiTheme="minorEastAsia" w:eastAsiaTheme="minorEastAsia" w:hAnsiTheme="minorEastAsia" w:hint="eastAsia"/>
                <w:color w:val="000000" w:themeColor="text1"/>
              </w:rPr>
              <w:t>積極的に説明しようとしている。</w:t>
            </w:r>
          </w:p>
          <w:p w14:paraId="0F58FFB7" w14:textId="77777777" w:rsidR="008B5923" w:rsidRPr="00E52EB2" w:rsidRDefault="008B5923" w:rsidP="008D3503">
            <w:pPr>
              <w:rPr>
                <w:rFonts w:asciiTheme="majorEastAsia" w:eastAsiaTheme="majorEastAsia" w:hAnsiTheme="majorEastAsia"/>
                <w:color w:val="000000" w:themeColor="text1"/>
              </w:rPr>
            </w:pPr>
          </w:p>
          <w:p w14:paraId="6456B82A" w14:textId="77777777" w:rsidR="008B5923" w:rsidRDefault="008B5923" w:rsidP="008B5923">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観察・ﾜｰｸｼｰﾄ</w:t>
            </w:r>
          </w:p>
          <w:p w14:paraId="275FDFCB" w14:textId="77777777" w:rsidR="008B5923" w:rsidRDefault="008B5923" w:rsidP="008D3503">
            <w:pPr>
              <w:rPr>
                <w:rFonts w:asciiTheme="majorEastAsia" w:eastAsiaTheme="majorEastAsia" w:hAnsiTheme="majorEastAsia"/>
                <w:color w:val="000000" w:themeColor="text1"/>
              </w:rPr>
            </w:pPr>
          </w:p>
          <w:p w14:paraId="76817100" w14:textId="77777777" w:rsidR="008B5923" w:rsidRDefault="008B5923" w:rsidP="008D3503">
            <w:pPr>
              <w:rPr>
                <w:rFonts w:asciiTheme="majorEastAsia" w:eastAsiaTheme="majorEastAsia" w:hAnsiTheme="majorEastAsia"/>
                <w:color w:val="000000" w:themeColor="text1"/>
              </w:rPr>
            </w:pPr>
          </w:p>
          <w:p w14:paraId="4788F976" w14:textId="2CCA7EC1" w:rsidR="008B5923" w:rsidRPr="00810E39" w:rsidRDefault="008B5923" w:rsidP="00E52EB2">
            <w:pPr>
              <w:ind w:left="204" w:hangingChars="100" w:hanging="204"/>
              <w:rPr>
                <w:rFonts w:asciiTheme="minorEastAsia" w:eastAsiaTheme="minorEastAsia" w:hAnsiTheme="minorEastAsia"/>
                <w:color w:val="000000" w:themeColor="text1"/>
              </w:rPr>
            </w:pPr>
            <w:r w:rsidRPr="00810E39">
              <w:rPr>
                <w:rFonts w:asciiTheme="minorEastAsia" w:eastAsiaTheme="minorEastAsia" w:hAnsiTheme="minorEastAsia" w:hint="eastAsia"/>
                <w:color w:val="000000" w:themeColor="text1"/>
              </w:rPr>
              <w:t>・</w:t>
            </w:r>
            <w:r w:rsidR="00E52EB2" w:rsidRPr="00810E39">
              <w:rPr>
                <w:rFonts w:asciiTheme="minorEastAsia" w:eastAsiaTheme="minorEastAsia" w:hAnsiTheme="minorEastAsia" w:hint="eastAsia"/>
                <w:color w:val="000000" w:themeColor="text1"/>
              </w:rPr>
              <w:t xml:space="preserve">　</w:t>
            </w:r>
            <w:r w:rsidR="00580C5C" w:rsidRPr="00810E39">
              <w:rPr>
                <w:rFonts w:asciiTheme="minorEastAsia" w:eastAsiaTheme="minorEastAsia" w:hAnsiTheme="minorEastAsia" w:hint="eastAsia"/>
                <w:color w:val="000000" w:themeColor="text1"/>
              </w:rPr>
              <w:t>労務費の分類と計算方法について</w:t>
            </w:r>
            <w:r w:rsidR="00941FCE" w:rsidRPr="00810E39">
              <w:rPr>
                <w:rFonts w:asciiTheme="minorEastAsia" w:eastAsiaTheme="minorEastAsia" w:hAnsiTheme="minorEastAsia" w:hint="eastAsia"/>
                <w:color w:val="000000" w:themeColor="text1"/>
              </w:rPr>
              <w:t>理解し、労務費の分類に応じた正確な会計処理を行うことができる。</w:t>
            </w:r>
          </w:p>
          <w:p w14:paraId="6CD70F9D" w14:textId="7547931A" w:rsidR="008B5923" w:rsidRDefault="008B5923" w:rsidP="008B5923">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w:t>
            </w:r>
            <w:r w:rsidR="00941FCE">
              <w:rPr>
                <w:rFonts w:asciiTheme="majorEastAsia" w:eastAsiaTheme="majorEastAsia" w:hAnsiTheme="majorEastAsia" w:hint="eastAsia"/>
                <w:color w:val="000000" w:themeColor="text1"/>
                <w:bdr w:val="single" w:sz="4" w:space="0" w:color="auto" w:frame="1"/>
              </w:rPr>
              <w:t>小テスト</w:t>
            </w:r>
          </w:p>
          <w:p w14:paraId="5EF3DCA6" w14:textId="5188529D" w:rsidR="008B5923" w:rsidRPr="008D3503" w:rsidRDefault="008B5923" w:rsidP="008D3503">
            <w:pPr>
              <w:rPr>
                <w:rFonts w:asciiTheme="majorEastAsia" w:eastAsiaTheme="majorEastAsia" w:hAnsiTheme="majorEastAsia"/>
                <w:color w:val="000000" w:themeColor="text1"/>
              </w:rPr>
            </w:pPr>
          </w:p>
        </w:tc>
      </w:tr>
    </w:tbl>
    <w:p w14:paraId="4DC4F9EA" w14:textId="77777777" w:rsidR="00256D59" w:rsidRDefault="00256D59" w:rsidP="00256D59">
      <w:pPr>
        <w:rPr>
          <w:rFonts w:ascii="ＭＳ ゴシック" w:eastAsia="ＭＳ ゴシック" w:hAnsi="ＭＳ ゴシック"/>
          <w:color w:val="000000" w:themeColor="text1"/>
        </w:rPr>
      </w:pPr>
    </w:p>
    <w:p w14:paraId="4B5481A3" w14:textId="18B45463" w:rsidR="00256D59" w:rsidRDefault="00256D59">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256D59" w:rsidRPr="007C0D67" w14:paraId="6FD3B3D0" w14:textId="77777777" w:rsidTr="009C09F4">
        <w:trPr>
          <w:trHeight w:val="689"/>
        </w:trPr>
        <w:tc>
          <w:tcPr>
            <w:tcW w:w="9328" w:type="dxa"/>
            <w:vAlign w:val="center"/>
          </w:tcPr>
          <w:p w14:paraId="3E08B9FB" w14:textId="77777777" w:rsidR="00256D59" w:rsidRPr="007C0D67" w:rsidRDefault="00256D59" w:rsidP="009C09F4">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t xml:space="preserve">商業科　</w:t>
            </w:r>
            <w:r>
              <w:rPr>
                <w:rFonts w:asciiTheme="majorEastAsia" w:eastAsiaTheme="majorEastAsia" w:hAnsiTheme="majorEastAsia" w:hint="eastAsia"/>
                <w:color w:val="000000" w:themeColor="text1"/>
                <w:sz w:val="21"/>
                <w:szCs w:val="21"/>
              </w:rPr>
              <w:t>「原価計算」</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256D59" w:rsidRPr="007C0D67" w14:paraId="31E47F88" w14:textId="77777777" w:rsidTr="009C09F4">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27A62667" w14:textId="77777777" w:rsidR="00256D59" w:rsidRPr="007C0D67" w:rsidRDefault="00256D59" w:rsidP="009C09F4">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2C1C105D" w14:textId="77777777" w:rsidR="00256D59" w:rsidRPr="007C0D67" w:rsidRDefault="00256D59" w:rsidP="009C09F4">
            <w:pPr>
              <w:rPr>
                <w:rFonts w:asciiTheme="majorEastAsia" w:eastAsiaTheme="majorEastAsia" w:hAnsiTheme="majorEastAsia"/>
                <w:color w:val="000000" w:themeColor="text1"/>
              </w:rPr>
            </w:pPr>
          </w:p>
          <w:p w14:paraId="4BAC9C8C" w14:textId="44A98953" w:rsidR="00256D59" w:rsidRPr="007C0D67" w:rsidRDefault="00256D59" w:rsidP="009C09F4">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9C09F4" w:rsidRPr="009C09F4">
              <w:rPr>
                <w:rFonts w:asciiTheme="majorEastAsia" w:eastAsiaTheme="majorEastAsia" w:hAnsiTheme="majorEastAsia" w:hint="eastAsia"/>
                <w:color w:val="000000" w:themeColor="text1"/>
              </w:rPr>
              <w:t>経費</w:t>
            </w:r>
            <w:r w:rsidRPr="007C0D67">
              <w:rPr>
                <w:rFonts w:asciiTheme="majorEastAsia" w:eastAsiaTheme="majorEastAsia" w:hAnsiTheme="majorEastAsia" w:hint="eastAsia"/>
                <w:color w:val="000000" w:themeColor="text1"/>
              </w:rPr>
              <w:t>」</w:t>
            </w:r>
          </w:p>
          <w:p w14:paraId="37FE7BC1" w14:textId="77777777" w:rsidR="00256D59" w:rsidRPr="007C0D67" w:rsidRDefault="00256D59" w:rsidP="009C09F4">
            <w:pPr>
              <w:rPr>
                <w:rFonts w:asciiTheme="majorEastAsia" w:eastAsiaTheme="majorEastAsia" w:hAnsiTheme="majorEastAsia"/>
                <w:color w:val="000000" w:themeColor="text1"/>
              </w:rPr>
            </w:pPr>
          </w:p>
          <w:p w14:paraId="38DE6D3C" w14:textId="77777777" w:rsidR="00256D59" w:rsidRPr="007C0D67" w:rsidRDefault="00256D59" w:rsidP="009C09F4">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481173A2" w14:textId="77777777" w:rsidR="00256D59" w:rsidRPr="007C0D67" w:rsidRDefault="00256D59" w:rsidP="009C09F4">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608DE9B6" w14:textId="77777777" w:rsidR="00256D59" w:rsidRPr="007C0D67" w:rsidRDefault="00256D59" w:rsidP="009C09F4">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21A68C04" w14:textId="77777777" w:rsidR="00DB606A" w:rsidRPr="00DB606A" w:rsidRDefault="00DB606A" w:rsidP="00DB606A">
            <w:pPr>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 2編 原価の費目別計算</w:t>
            </w:r>
          </w:p>
          <w:p w14:paraId="0D564089"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第４章　材料費</w:t>
            </w:r>
            <w:r>
              <w:rPr>
                <w:rFonts w:asciiTheme="majorEastAsia" w:eastAsiaTheme="majorEastAsia" w:hAnsiTheme="majorEastAsia" w:hint="eastAsia"/>
                <w:color w:val="000000" w:themeColor="text1"/>
              </w:rPr>
              <w:t xml:space="preserve">　</w:t>
            </w:r>
          </w:p>
          <w:p w14:paraId="40F67B65"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第５章　労務費</w:t>
            </w:r>
          </w:p>
          <w:p w14:paraId="5CC94EE5" w14:textId="3ACC7C3D" w:rsidR="00256D59" w:rsidRPr="007C0D67"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第６章　経費</w:t>
            </w:r>
            <w:r w:rsidR="00256D59" w:rsidRPr="00890BCD">
              <w:rPr>
                <w:rFonts w:asciiTheme="majorEastAsia" w:eastAsiaTheme="majorEastAsia" w:hAnsiTheme="majorEastAsia" w:hint="eastAsia"/>
                <w:color w:val="000000" w:themeColor="text1"/>
              </w:rPr>
              <w:t xml:space="preserve">　</w:t>
            </w:r>
          </w:p>
        </w:tc>
      </w:tr>
    </w:tbl>
    <w:p w14:paraId="25FD642B" w14:textId="77777777"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0EC63029" w14:textId="24F4C4C4" w:rsidR="00941FCE" w:rsidRPr="00F23250" w:rsidRDefault="00256D59" w:rsidP="00941FCE">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(1)</w:t>
      </w:r>
      <w:r w:rsidR="00941FCE">
        <w:rPr>
          <w:rFonts w:asciiTheme="minorEastAsia" w:eastAsiaTheme="minorEastAsia" w:hAnsiTheme="minorEastAsia" w:hint="eastAsia"/>
          <w:color w:val="000000" w:themeColor="text1"/>
        </w:rPr>
        <w:t>経費の会計処理</w:t>
      </w:r>
      <w:r w:rsidR="00941FCE"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00941FCE" w:rsidRPr="001B4F5A">
        <w:rPr>
          <w:rFonts w:asciiTheme="minorEastAsia" w:eastAsiaTheme="minorEastAsia" w:hAnsiTheme="minorEastAsia"/>
          <w:color w:val="000000" w:themeColor="text1"/>
        </w:rPr>
        <w:t>関連する技術を身に付け</w:t>
      </w:r>
      <w:r w:rsidR="00941FCE">
        <w:rPr>
          <w:rFonts w:asciiTheme="minorEastAsia" w:eastAsiaTheme="minorEastAsia" w:hAnsiTheme="minorEastAsia" w:hint="eastAsia"/>
          <w:color w:val="000000" w:themeColor="text1"/>
        </w:rPr>
        <w:t>る。</w:t>
      </w:r>
    </w:p>
    <w:p w14:paraId="643253C2" w14:textId="31FC7955" w:rsidR="00941FCE" w:rsidRPr="00F23250" w:rsidRDefault="00941FCE" w:rsidP="00941FCE">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(2</w:t>
      </w:r>
      <w:r>
        <w:rPr>
          <w:rFonts w:asciiTheme="minorEastAsia" w:eastAsiaTheme="minorEastAsia" w:hAnsiTheme="minorEastAsia" w:hint="eastAsia"/>
          <w:color w:val="auto"/>
        </w:rPr>
        <w:t>)</w:t>
      </w:r>
      <w:r>
        <w:rPr>
          <w:rFonts w:asciiTheme="minorEastAsia" w:eastAsiaTheme="minorEastAsia" w:hAnsiTheme="minorEastAsia" w:hint="eastAsia"/>
          <w:color w:val="000000" w:themeColor="text1"/>
        </w:rPr>
        <w:t>経費の会計処理</w:t>
      </w:r>
      <w:r w:rsidRPr="00561A1B">
        <w:rPr>
          <w:rFonts w:asciiTheme="minorEastAsia" w:eastAsiaTheme="minorEastAsia" w:hAnsiTheme="minorEastAsia"/>
          <w:color w:val="auto"/>
        </w:rPr>
        <w:t>の妥当性と課題を見いだし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ビジネスに携わる者として科学的な根拠に基づいて創造的に課題に対応する力を養う。</w:t>
      </w:r>
    </w:p>
    <w:p w14:paraId="79C42286" w14:textId="2C58F73B" w:rsidR="00941FCE" w:rsidRPr="00F23250" w:rsidRDefault="00941FCE" w:rsidP="00941FCE">
      <w:pPr>
        <w:ind w:leftChars="100" w:left="473" w:hangingChars="132" w:hanging="269"/>
        <w:rPr>
          <w:rFonts w:asciiTheme="minorEastAsia" w:eastAsiaTheme="minorEastAsia" w:hAnsiTheme="minorEastAsia"/>
          <w:color w:val="auto"/>
        </w:rPr>
      </w:pPr>
      <w:r>
        <w:rPr>
          <w:rFonts w:asciiTheme="minorEastAsia" w:eastAsiaTheme="minorEastAsia" w:hAnsiTheme="minorEastAsia" w:hint="eastAsia"/>
          <w:color w:val="auto"/>
        </w:rPr>
        <w:t>(3)</w:t>
      </w:r>
      <w:r>
        <w:rPr>
          <w:rFonts w:asciiTheme="minorEastAsia" w:eastAsiaTheme="minorEastAsia" w:hAnsiTheme="minorEastAsia" w:hint="eastAsia"/>
          <w:color w:val="000000" w:themeColor="text1"/>
        </w:rPr>
        <w:t>経費の会計処理について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 xml:space="preserve">む。 </w:t>
      </w:r>
    </w:p>
    <w:p w14:paraId="701C0F48" w14:textId="77777777" w:rsidR="00256D59" w:rsidRDefault="00256D59" w:rsidP="00256D59">
      <w:pPr>
        <w:rPr>
          <w:rFonts w:asciiTheme="majorEastAsia" w:eastAsiaTheme="majorEastAsia" w:hAnsiTheme="majorEastAsia"/>
          <w:color w:val="000000" w:themeColor="text1"/>
        </w:rPr>
      </w:pPr>
    </w:p>
    <w:p w14:paraId="7F831EEF" w14:textId="77777777"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256D59" w:rsidRPr="007C0D67" w14:paraId="70269516" w14:textId="77777777" w:rsidTr="009C09F4">
        <w:trPr>
          <w:trHeight w:val="501"/>
        </w:trPr>
        <w:tc>
          <w:tcPr>
            <w:tcW w:w="3114" w:type="dxa"/>
            <w:shd w:val="clear" w:color="auto" w:fill="D9D9D9" w:themeFill="background1" w:themeFillShade="D9"/>
            <w:vAlign w:val="center"/>
          </w:tcPr>
          <w:p w14:paraId="6446B8AC"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08279673"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71C365D5"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941FCE" w:rsidRPr="007C0D67" w14:paraId="68B8B089" w14:textId="77777777" w:rsidTr="009C09F4">
        <w:trPr>
          <w:trHeight w:val="1754"/>
        </w:trPr>
        <w:tc>
          <w:tcPr>
            <w:tcW w:w="3114" w:type="dxa"/>
          </w:tcPr>
          <w:p w14:paraId="13325ED0" w14:textId="72347974" w:rsidR="00941FCE" w:rsidRPr="001E2221" w:rsidRDefault="00941FCE" w:rsidP="00941FCE">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経費の会計処理</w:t>
            </w:r>
            <w:r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Pr="001B4F5A">
              <w:rPr>
                <w:rFonts w:asciiTheme="minorEastAsia" w:eastAsiaTheme="minorEastAsia" w:hAnsiTheme="minorEastAsia"/>
                <w:color w:val="000000" w:themeColor="text1"/>
              </w:rPr>
              <w:t>関連する技術を身に付け</w:t>
            </w:r>
            <w:r>
              <w:rPr>
                <w:rFonts w:asciiTheme="minorEastAsia" w:eastAsiaTheme="minorEastAsia" w:hAnsiTheme="minorEastAsia" w:hint="eastAsia"/>
                <w:color w:val="000000" w:themeColor="text1"/>
              </w:rPr>
              <w:t>ている。</w:t>
            </w:r>
          </w:p>
        </w:tc>
        <w:tc>
          <w:tcPr>
            <w:tcW w:w="3114" w:type="dxa"/>
          </w:tcPr>
          <w:p w14:paraId="0E6C01BF" w14:textId="26B92268" w:rsidR="00941FCE" w:rsidRPr="001E2221" w:rsidRDefault="00941FCE" w:rsidP="0051235C">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経費の会計処理</w:t>
            </w:r>
            <w:r w:rsidRPr="00561A1B">
              <w:rPr>
                <w:rFonts w:asciiTheme="minorEastAsia" w:eastAsiaTheme="minorEastAsia" w:hAnsiTheme="minorEastAsia"/>
                <w:color w:val="auto"/>
              </w:rPr>
              <w:t>の妥当性と課題を見いだし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ビジネスに携わる者として科学的な根拠に基づいて創造的に課題に対応する力を養う</w:t>
            </w:r>
            <w:r>
              <w:rPr>
                <w:rFonts w:asciiTheme="minorEastAsia" w:eastAsiaTheme="minorEastAsia" w:hAnsiTheme="minorEastAsia" w:hint="eastAsia"/>
                <w:color w:val="auto"/>
              </w:rPr>
              <w:t>ことができている。</w:t>
            </w:r>
          </w:p>
        </w:tc>
        <w:tc>
          <w:tcPr>
            <w:tcW w:w="3115" w:type="dxa"/>
          </w:tcPr>
          <w:p w14:paraId="608BA7FE" w14:textId="1FD0514A" w:rsidR="00941FCE" w:rsidRPr="001E2221" w:rsidRDefault="00941FCE" w:rsidP="0051235C">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経費の会計処理について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む。</w:t>
            </w:r>
          </w:p>
        </w:tc>
      </w:tr>
    </w:tbl>
    <w:p w14:paraId="10595BE1" w14:textId="77777777" w:rsidR="00256D59" w:rsidRDefault="00256D59" w:rsidP="00256D59">
      <w:pPr>
        <w:rPr>
          <w:rFonts w:asciiTheme="majorEastAsia" w:eastAsiaTheme="majorEastAsia" w:hAnsiTheme="majorEastAsia"/>
          <w:color w:val="000000" w:themeColor="text1"/>
        </w:rPr>
      </w:pPr>
    </w:p>
    <w:p w14:paraId="4F266DA0" w14:textId="09DC831F" w:rsidR="00256D59"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256D59" w:rsidRPr="00B12745" w14:paraId="36D68DAB" w14:textId="77777777" w:rsidTr="009C09F4">
        <w:trPr>
          <w:trHeight w:val="463"/>
          <w:jc w:val="center"/>
        </w:trPr>
        <w:tc>
          <w:tcPr>
            <w:tcW w:w="562" w:type="dxa"/>
            <w:shd w:val="clear" w:color="auto" w:fill="D9D9D9" w:themeFill="background1" w:themeFillShade="D9"/>
            <w:vAlign w:val="center"/>
          </w:tcPr>
          <w:p w14:paraId="10487762" w14:textId="77777777" w:rsidR="00256D59" w:rsidRPr="00B12745" w:rsidRDefault="00256D59" w:rsidP="009C09F4">
            <w:pPr>
              <w:jc w:val="center"/>
            </w:pPr>
            <w:r w:rsidRPr="00B12745">
              <w:rPr>
                <w:rFonts w:hint="eastAsia"/>
              </w:rPr>
              <w:t>時間</w:t>
            </w:r>
          </w:p>
        </w:tc>
        <w:tc>
          <w:tcPr>
            <w:tcW w:w="4678" w:type="dxa"/>
            <w:shd w:val="clear" w:color="auto" w:fill="D9D9D9" w:themeFill="background1" w:themeFillShade="D9"/>
            <w:vAlign w:val="center"/>
          </w:tcPr>
          <w:p w14:paraId="47189F6D" w14:textId="77777777" w:rsidR="00256D59" w:rsidRPr="00B12745" w:rsidRDefault="00256D59" w:rsidP="009C09F4">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16A8F49D" w14:textId="77777777" w:rsidR="00256D59" w:rsidRPr="00B12745" w:rsidRDefault="00256D59" w:rsidP="009C09F4">
            <w:pPr>
              <w:jc w:val="center"/>
            </w:pPr>
            <w:r w:rsidRPr="00B12745">
              <w:rPr>
                <w:rFonts w:hint="eastAsia"/>
              </w:rPr>
              <w:t>重点</w:t>
            </w:r>
          </w:p>
        </w:tc>
        <w:tc>
          <w:tcPr>
            <w:tcW w:w="426" w:type="dxa"/>
            <w:shd w:val="clear" w:color="auto" w:fill="D9D9D9" w:themeFill="background1" w:themeFillShade="D9"/>
          </w:tcPr>
          <w:p w14:paraId="6ABCE09B" w14:textId="77777777" w:rsidR="00256D59" w:rsidRPr="00B12745" w:rsidRDefault="00256D59" w:rsidP="009C09F4">
            <w:pPr>
              <w:jc w:val="center"/>
            </w:pPr>
            <w:r w:rsidRPr="00B12745">
              <w:rPr>
                <w:rFonts w:hint="eastAsia"/>
              </w:rPr>
              <w:t>記録</w:t>
            </w:r>
          </w:p>
        </w:tc>
        <w:tc>
          <w:tcPr>
            <w:tcW w:w="3274" w:type="dxa"/>
            <w:shd w:val="clear" w:color="auto" w:fill="D9D9D9" w:themeFill="background1" w:themeFillShade="D9"/>
            <w:vAlign w:val="center"/>
          </w:tcPr>
          <w:p w14:paraId="6B0195A3" w14:textId="77777777" w:rsidR="00256D59" w:rsidRPr="00B12745" w:rsidRDefault="00256D59" w:rsidP="009C09F4">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256D59" w:rsidRPr="00DC6307" w14:paraId="66DE71AB" w14:textId="77777777" w:rsidTr="009C09F4">
        <w:trPr>
          <w:cantSplit/>
          <w:trHeight w:val="4070"/>
          <w:jc w:val="center"/>
        </w:trPr>
        <w:tc>
          <w:tcPr>
            <w:tcW w:w="562" w:type="dxa"/>
            <w:textDirection w:val="tbRlV"/>
            <w:vAlign w:val="center"/>
          </w:tcPr>
          <w:p w14:paraId="6005B1E9" w14:textId="369016F8" w:rsidR="00256D59" w:rsidRPr="00872520" w:rsidRDefault="00256D59" w:rsidP="009C09F4">
            <w:pPr>
              <w:ind w:left="113" w:right="113"/>
              <w:jc w:val="center"/>
              <w:rPr>
                <w:sz w:val="21"/>
                <w:szCs w:val="21"/>
              </w:rPr>
            </w:pPr>
            <w:r>
              <w:rPr>
                <w:rFonts w:hint="eastAsia"/>
                <w:sz w:val="21"/>
                <w:szCs w:val="21"/>
              </w:rPr>
              <w:t>第一次（　時間）</w:t>
            </w:r>
          </w:p>
        </w:tc>
        <w:tc>
          <w:tcPr>
            <w:tcW w:w="4678" w:type="dxa"/>
          </w:tcPr>
          <w:p w14:paraId="48F4901F" w14:textId="77777777" w:rsidR="009C09F4" w:rsidRPr="009C09F4" w:rsidRDefault="009C09F4" w:rsidP="009C09F4">
            <w:pPr>
              <w:ind w:left="204" w:hangingChars="100" w:hanging="204"/>
              <w:rPr>
                <w:rFonts w:asciiTheme="minorEastAsia" w:eastAsiaTheme="minorEastAsia" w:hAnsiTheme="minorEastAsia"/>
                <w:color w:val="000000" w:themeColor="text1"/>
              </w:rPr>
            </w:pPr>
            <w:r w:rsidRPr="009C09F4">
              <w:rPr>
                <w:rFonts w:asciiTheme="minorEastAsia" w:eastAsiaTheme="minorEastAsia" w:hAnsiTheme="minorEastAsia" w:hint="eastAsia"/>
                <w:color w:val="000000" w:themeColor="text1"/>
              </w:rPr>
              <w:t>1 経費とは</w:t>
            </w:r>
          </w:p>
          <w:p w14:paraId="6949D398" w14:textId="77777777" w:rsidR="009C09F4" w:rsidRPr="009C09F4" w:rsidRDefault="009C09F4" w:rsidP="009C09F4">
            <w:pPr>
              <w:ind w:left="204" w:hangingChars="100" w:hanging="204"/>
              <w:rPr>
                <w:rFonts w:asciiTheme="minorEastAsia" w:eastAsiaTheme="minorEastAsia" w:hAnsiTheme="minorEastAsia"/>
                <w:color w:val="000000" w:themeColor="text1"/>
              </w:rPr>
            </w:pPr>
            <w:r w:rsidRPr="009C09F4">
              <w:rPr>
                <w:rFonts w:asciiTheme="minorEastAsia" w:eastAsiaTheme="minorEastAsia" w:hAnsiTheme="minorEastAsia" w:hint="eastAsia"/>
                <w:color w:val="000000" w:themeColor="text1"/>
              </w:rPr>
              <w:t>2 経費の分類</w:t>
            </w:r>
          </w:p>
          <w:p w14:paraId="3FC207C5" w14:textId="77777777" w:rsidR="00256D59" w:rsidRDefault="009C09F4" w:rsidP="009C09F4">
            <w:pPr>
              <w:ind w:left="204" w:hangingChars="100" w:hanging="204"/>
              <w:rPr>
                <w:rFonts w:asciiTheme="minorEastAsia" w:eastAsiaTheme="minorEastAsia" w:hAnsiTheme="minorEastAsia"/>
                <w:color w:val="000000" w:themeColor="text1"/>
              </w:rPr>
            </w:pPr>
            <w:r w:rsidRPr="009C09F4">
              <w:rPr>
                <w:rFonts w:asciiTheme="minorEastAsia" w:eastAsiaTheme="minorEastAsia" w:hAnsiTheme="minorEastAsia" w:hint="eastAsia"/>
                <w:color w:val="000000" w:themeColor="text1"/>
              </w:rPr>
              <w:t>3 経費の消費高の計算と記帳</w:t>
            </w:r>
          </w:p>
          <w:tbl>
            <w:tblPr>
              <w:tblStyle w:val="a9"/>
              <w:tblpPr w:leftFromText="142" w:rightFromText="142" w:vertAnchor="text" w:horzAnchor="margin" w:tblpY="28"/>
              <w:tblOverlap w:val="never"/>
              <w:tblW w:w="0" w:type="auto"/>
              <w:tblLayout w:type="fixed"/>
              <w:tblLook w:val="04A0" w:firstRow="1" w:lastRow="0" w:firstColumn="1" w:lastColumn="0" w:noHBand="0" w:noVBand="1"/>
            </w:tblPr>
            <w:tblGrid>
              <w:gridCol w:w="4452"/>
            </w:tblGrid>
            <w:tr w:rsidR="00A27C79" w14:paraId="5405A026" w14:textId="77777777" w:rsidTr="00A27C79">
              <w:tc>
                <w:tcPr>
                  <w:tcW w:w="4452" w:type="dxa"/>
                </w:tcPr>
                <w:p w14:paraId="5A7BA213" w14:textId="77777777" w:rsidR="00A27C79" w:rsidRDefault="00A27C79" w:rsidP="00A27C79">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経費の分類、計算方法について理解し、正確な経費の処理を行う。</w:t>
                  </w:r>
                </w:p>
              </w:tc>
            </w:tr>
          </w:tbl>
          <w:p w14:paraId="475D36BD" w14:textId="1ACA468C" w:rsidR="00A27C79" w:rsidRDefault="00A27C79" w:rsidP="009C09F4">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810E39">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経費の分類</w:t>
            </w:r>
            <w:r w:rsidR="007476EE">
              <w:rPr>
                <w:rFonts w:asciiTheme="minorEastAsia" w:eastAsiaTheme="minorEastAsia" w:hAnsiTheme="minorEastAsia" w:hint="eastAsia"/>
                <w:color w:val="000000" w:themeColor="text1"/>
              </w:rPr>
              <w:t>方法について確認し、具体的な経費について理解する。</w:t>
            </w:r>
          </w:p>
          <w:p w14:paraId="1B53D2A7" w14:textId="77777777" w:rsidR="007476EE" w:rsidRDefault="007476EE" w:rsidP="009C09F4">
            <w:pPr>
              <w:ind w:left="204" w:hangingChars="100" w:hanging="204"/>
              <w:rPr>
                <w:rFonts w:asciiTheme="minorEastAsia" w:eastAsiaTheme="minorEastAsia" w:hAnsiTheme="minorEastAsia"/>
                <w:color w:val="000000" w:themeColor="text1"/>
              </w:rPr>
            </w:pPr>
          </w:p>
          <w:p w14:paraId="1819FBA6" w14:textId="35B50208" w:rsidR="007476EE" w:rsidRDefault="007476EE" w:rsidP="009C09F4">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810E39">
              <w:rPr>
                <w:rFonts w:asciiTheme="minorEastAsia" w:eastAsiaTheme="minorEastAsia" w:hAnsiTheme="minorEastAsia" w:hint="eastAsia"/>
                <w:color w:val="000000" w:themeColor="text1"/>
              </w:rPr>
              <w:t xml:space="preserve">　</w:t>
            </w:r>
            <w:r w:rsidR="007F77C6">
              <w:rPr>
                <w:rFonts w:asciiTheme="minorEastAsia" w:eastAsiaTheme="minorEastAsia" w:hAnsiTheme="minorEastAsia" w:hint="eastAsia"/>
                <w:color w:val="000000" w:themeColor="text1"/>
              </w:rPr>
              <w:t>これまで学習した内容を基に、経費の消費高の</w:t>
            </w:r>
            <w:r w:rsidR="001B1715">
              <w:rPr>
                <w:rFonts w:asciiTheme="minorEastAsia" w:eastAsiaTheme="minorEastAsia" w:hAnsiTheme="minorEastAsia" w:hint="eastAsia"/>
                <w:color w:val="000000" w:themeColor="text1"/>
              </w:rPr>
              <w:t>計算方法を考え、</w:t>
            </w:r>
            <w:r w:rsidR="00EC3859">
              <w:rPr>
                <w:rFonts w:asciiTheme="minorEastAsia" w:eastAsiaTheme="minorEastAsia" w:hAnsiTheme="minorEastAsia" w:hint="eastAsia"/>
                <w:color w:val="000000" w:themeColor="text1"/>
              </w:rPr>
              <w:t>他者に説明する。</w:t>
            </w:r>
          </w:p>
          <w:p w14:paraId="36B638AD" w14:textId="77777777" w:rsidR="00A27C79" w:rsidRPr="00A27C79" w:rsidRDefault="00A27C79" w:rsidP="009C09F4">
            <w:pPr>
              <w:ind w:left="204" w:hangingChars="100" w:hanging="204"/>
              <w:rPr>
                <w:rFonts w:asciiTheme="minorEastAsia" w:eastAsiaTheme="minorEastAsia" w:hAnsiTheme="minorEastAsia"/>
                <w:color w:val="000000" w:themeColor="text1"/>
              </w:rPr>
            </w:pPr>
          </w:p>
          <w:p w14:paraId="7C33ACD1" w14:textId="77777777" w:rsidR="00A27C79" w:rsidRDefault="00A27C79" w:rsidP="009C09F4">
            <w:pPr>
              <w:ind w:left="204" w:hangingChars="100" w:hanging="204"/>
              <w:rPr>
                <w:rFonts w:asciiTheme="minorEastAsia" w:eastAsiaTheme="minorEastAsia" w:hAnsiTheme="minorEastAsia"/>
                <w:color w:val="000000" w:themeColor="text1"/>
              </w:rPr>
            </w:pPr>
          </w:p>
          <w:p w14:paraId="0AA0F3DD" w14:textId="77777777" w:rsidR="00A27C79" w:rsidRDefault="00A27C79" w:rsidP="009C09F4">
            <w:pPr>
              <w:ind w:left="204" w:hangingChars="100" w:hanging="204"/>
              <w:rPr>
                <w:rFonts w:asciiTheme="minorEastAsia" w:eastAsiaTheme="minorEastAsia" w:hAnsiTheme="minorEastAsia"/>
                <w:color w:val="000000" w:themeColor="text1"/>
              </w:rPr>
            </w:pPr>
          </w:p>
          <w:p w14:paraId="3FDA2B2D" w14:textId="77777777" w:rsidR="00A27C79" w:rsidRDefault="00A27C79" w:rsidP="009C09F4">
            <w:pPr>
              <w:ind w:left="204" w:hangingChars="100" w:hanging="204"/>
              <w:rPr>
                <w:rFonts w:asciiTheme="minorEastAsia" w:eastAsiaTheme="minorEastAsia" w:hAnsiTheme="minorEastAsia"/>
                <w:color w:val="000000" w:themeColor="text1"/>
              </w:rPr>
            </w:pPr>
          </w:p>
          <w:p w14:paraId="55871AD9" w14:textId="5047625B" w:rsidR="00B452BD" w:rsidRPr="00BC4C7D" w:rsidRDefault="00B452BD" w:rsidP="009C09F4">
            <w:pPr>
              <w:ind w:left="204" w:hangingChars="100" w:hanging="204"/>
              <w:rPr>
                <w:rFonts w:asciiTheme="minorEastAsia" w:eastAsiaTheme="minorEastAsia" w:hAnsiTheme="minorEastAsia"/>
                <w:color w:val="000000" w:themeColor="text1"/>
              </w:rPr>
            </w:pPr>
          </w:p>
        </w:tc>
        <w:tc>
          <w:tcPr>
            <w:tcW w:w="425" w:type="dxa"/>
          </w:tcPr>
          <w:p w14:paraId="0336DDFB" w14:textId="77777777" w:rsidR="00256D59" w:rsidRDefault="00256D59" w:rsidP="009C09F4">
            <w:pPr>
              <w:jc w:val="center"/>
            </w:pPr>
          </w:p>
          <w:p w14:paraId="5EFF94C4" w14:textId="77777777" w:rsidR="00EC3859" w:rsidRDefault="00EC3859" w:rsidP="009C09F4">
            <w:pPr>
              <w:jc w:val="center"/>
            </w:pPr>
          </w:p>
          <w:p w14:paraId="71D89482" w14:textId="77777777" w:rsidR="00EC3859" w:rsidRDefault="00EC3859" w:rsidP="009C09F4">
            <w:pPr>
              <w:jc w:val="center"/>
            </w:pPr>
          </w:p>
          <w:p w14:paraId="7BDB37F2" w14:textId="77777777" w:rsidR="00EC3859" w:rsidRDefault="00EC3859" w:rsidP="009C09F4">
            <w:pPr>
              <w:jc w:val="center"/>
            </w:pPr>
          </w:p>
          <w:p w14:paraId="6CD9476F" w14:textId="77777777" w:rsidR="00EC3859" w:rsidRDefault="00EC3859" w:rsidP="009C09F4">
            <w:pPr>
              <w:jc w:val="center"/>
            </w:pPr>
          </w:p>
          <w:p w14:paraId="4B8F6243" w14:textId="77777777" w:rsidR="00EC3859" w:rsidRDefault="00EC3859" w:rsidP="009C09F4">
            <w:pPr>
              <w:jc w:val="center"/>
            </w:pPr>
            <w:r>
              <w:rPr>
                <w:rFonts w:hint="eastAsia"/>
              </w:rPr>
              <w:t>知</w:t>
            </w:r>
          </w:p>
          <w:p w14:paraId="271EA5E2" w14:textId="77777777" w:rsidR="00EC3859" w:rsidRDefault="00EC3859" w:rsidP="009C09F4">
            <w:pPr>
              <w:jc w:val="center"/>
            </w:pPr>
          </w:p>
          <w:p w14:paraId="582925C7" w14:textId="77777777" w:rsidR="00EC3859" w:rsidRDefault="00EC3859" w:rsidP="009C09F4">
            <w:pPr>
              <w:jc w:val="center"/>
            </w:pPr>
          </w:p>
          <w:p w14:paraId="36C2CF7C" w14:textId="77777777" w:rsidR="00EC3859" w:rsidRDefault="00EC3859" w:rsidP="009C09F4">
            <w:pPr>
              <w:jc w:val="center"/>
            </w:pPr>
            <w:r>
              <w:rPr>
                <w:rFonts w:hint="eastAsia"/>
              </w:rPr>
              <w:t>思</w:t>
            </w:r>
          </w:p>
          <w:p w14:paraId="3B1DE38E" w14:textId="5FC6A98A" w:rsidR="00EC3859" w:rsidRPr="00731D6A" w:rsidRDefault="00EC3859" w:rsidP="009C09F4">
            <w:pPr>
              <w:jc w:val="center"/>
            </w:pPr>
            <w:r>
              <w:rPr>
                <w:rFonts w:hint="eastAsia"/>
              </w:rPr>
              <w:t>態</w:t>
            </w:r>
          </w:p>
        </w:tc>
        <w:tc>
          <w:tcPr>
            <w:tcW w:w="426" w:type="dxa"/>
          </w:tcPr>
          <w:p w14:paraId="04AF8792" w14:textId="77777777" w:rsidR="00256D59" w:rsidRPr="00731D6A" w:rsidRDefault="00256D59" w:rsidP="009C09F4">
            <w:pPr>
              <w:jc w:val="center"/>
              <w:rPr>
                <w:color w:val="000000" w:themeColor="text1"/>
              </w:rPr>
            </w:pPr>
          </w:p>
          <w:p w14:paraId="5CF09C5E" w14:textId="77777777" w:rsidR="00256D59" w:rsidRPr="00731D6A" w:rsidRDefault="00256D59" w:rsidP="009C09F4">
            <w:pPr>
              <w:jc w:val="center"/>
              <w:rPr>
                <w:color w:val="000000" w:themeColor="text1"/>
              </w:rPr>
            </w:pPr>
          </w:p>
          <w:p w14:paraId="15ABA20F" w14:textId="77777777" w:rsidR="00256D59" w:rsidRPr="00731D6A" w:rsidRDefault="00256D59" w:rsidP="009C09F4">
            <w:pPr>
              <w:jc w:val="center"/>
              <w:rPr>
                <w:color w:val="000000" w:themeColor="text1"/>
              </w:rPr>
            </w:pPr>
          </w:p>
          <w:p w14:paraId="7474E01B" w14:textId="77777777" w:rsidR="00256D59" w:rsidRPr="00731D6A" w:rsidRDefault="00256D59" w:rsidP="009C09F4">
            <w:pPr>
              <w:rPr>
                <w:color w:val="000000" w:themeColor="text1"/>
              </w:rPr>
            </w:pPr>
          </w:p>
          <w:p w14:paraId="42C650AA" w14:textId="77777777" w:rsidR="00256D59" w:rsidRPr="00731D6A" w:rsidRDefault="00256D59" w:rsidP="009C09F4">
            <w:pPr>
              <w:jc w:val="center"/>
              <w:rPr>
                <w:color w:val="000000" w:themeColor="text1"/>
              </w:rPr>
            </w:pPr>
          </w:p>
          <w:p w14:paraId="4D11501D" w14:textId="77777777" w:rsidR="00256D59" w:rsidRDefault="00256D59" w:rsidP="009C09F4">
            <w:pPr>
              <w:jc w:val="center"/>
              <w:rPr>
                <w:color w:val="000000" w:themeColor="text1"/>
              </w:rPr>
            </w:pPr>
          </w:p>
          <w:p w14:paraId="2C3B57E1" w14:textId="77777777" w:rsidR="00256D59" w:rsidRPr="00731D6A" w:rsidRDefault="00256D59" w:rsidP="009C09F4">
            <w:pPr>
              <w:jc w:val="center"/>
              <w:rPr>
                <w:color w:val="000000" w:themeColor="text1"/>
              </w:rPr>
            </w:pPr>
          </w:p>
        </w:tc>
        <w:tc>
          <w:tcPr>
            <w:tcW w:w="3274" w:type="dxa"/>
            <w:tcBorders>
              <w:right w:val="single" w:sz="4" w:space="0" w:color="000000"/>
            </w:tcBorders>
          </w:tcPr>
          <w:p w14:paraId="7BA7296D" w14:textId="77777777" w:rsidR="00256D59" w:rsidRDefault="00256D59" w:rsidP="009C09F4">
            <w:pPr>
              <w:ind w:left="204" w:hangingChars="100" w:hanging="204"/>
              <w:rPr>
                <w:rFonts w:asciiTheme="minorEastAsia" w:eastAsiaTheme="minorEastAsia" w:hAnsiTheme="minorEastAsia"/>
                <w:color w:val="000000" w:themeColor="text1"/>
              </w:rPr>
            </w:pPr>
          </w:p>
          <w:p w14:paraId="66CAAB60" w14:textId="77777777" w:rsidR="00256D59" w:rsidRDefault="00256D59" w:rsidP="00EC3859">
            <w:pPr>
              <w:rPr>
                <w:rFonts w:asciiTheme="majorEastAsia" w:eastAsiaTheme="majorEastAsia" w:hAnsiTheme="majorEastAsia"/>
                <w:color w:val="000000" w:themeColor="text1"/>
                <w:bdr w:val="single" w:sz="4" w:space="0" w:color="auto"/>
              </w:rPr>
            </w:pPr>
          </w:p>
          <w:p w14:paraId="6BB2D1DD" w14:textId="77777777" w:rsidR="00EC3859" w:rsidRDefault="00EC3859" w:rsidP="00EC3859">
            <w:pPr>
              <w:rPr>
                <w:rFonts w:asciiTheme="majorEastAsia" w:eastAsiaTheme="majorEastAsia" w:hAnsiTheme="majorEastAsia"/>
                <w:color w:val="000000" w:themeColor="text1"/>
                <w:bdr w:val="single" w:sz="4" w:space="0" w:color="auto"/>
              </w:rPr>
            </w:pPr>
          </w:p>
          <w:p w14:paraId="6FCC0E11" w14:textId="70B3FB7D" w:rsidR="00EC3859" w:rsidRDefault="00EC3859" w:rsidP="00EC3859">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810E39">
              <w:rPr>
                <w:rFonts w:asciiTheme="minorEastAsia" w:eastAsiaTheme="minorEastAsia" w:hAnsiTheme="minorEastAsia" w:hint="eastAsia"/>
                <w:color w:val="000000" w:themeColor="text1"/>
              </w:rPr>
              <w:t xml:space="preserve">　</w:t>
            </w:r>
            <w:r w:rsidR="002A2F28">
              <w:rPr>
                <w:rFonts w:asciiTheme="minorEastAsia" w:eastAsiaTheme="minorEastAsia" w:hAnsiTheme="minorEastAsia" w:hint="eastAsia"/>
                <w:color w:val="000000" w:themeColor="text1"/>
              </w:rPr>
              <w:t>経費の分類方法</w:t>
            </w:r>
            <w:r w:rsidR="00A72593">
              <w:rPr>
                <w:rFonts w:asciiTheme="minorEastAsia" w:eastAsiaTheme="minorEastAsia" w:hAnsiTheme="minorEastAsia" w:hint="eastAsia"/>
                <w:color w:val="000000" w:themeColor="text1"/>
              </w:rPr>
              <w:t>について、その</w:t>
            </w:r>
            <w:r w:rsidR="00F973BF">
              <w:rPr>
                <w:rFonts w:asciiTheme="minorEastAsia" w:eastAsiaTheme="minorEastAsia" w:hAnsiTheme="minorEastAsia" w:hint="eastAsia"/>
                <w:color w:val="000000" w:themeColor="text1"/>
              </w:rPr>
              <w:t>意味と併せて理解し、正しく分類</w:t>
            </w:r>
            <w:r>
              <w:rPr>
                <w:rFonts w:asciiTheme="minorEastAsia" w:eastAsiaTheme="minorEastAsia" w:hAnsiTheme="minorEastAsia" w:hint="eastAsia"/>
                <w:color w:val="000000" w:themeColor="text1"/>
              </w:rPr>
              <w:t>できる。</w:t>
            </w:r>
          </w:p>
          <w:p w14:paraId="0244969E" w14:textId="77777777" w:rsidR="00EC3859" w:rsidRDefault="00EC3859" w:rsidP="00EC3859">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観察・ﾜｰｸｼｰﾄ</w:t>
            </w:r>
          </w:p>
          <w:p w14:paraId="521DE59B" w14:textId="77777777" w:rsidR="00EC3859" w:rsidRDefault="00EC3859" w:rsidP="00EC3859">
            <w:pPr>
              <w:rPr>
                <w:rFonts w:asciiTheme="majorEastAsia" w:eastAsiaTheme="majorEastAsia" w:hAnsiTheme="majorEastAsia"/>
                <w:color w:val="000000" w:themeColor="text1"/>
                <w:bdr w:val="single" w:sz="4" w:space="0" w:color="auto"/>
              </w:rPr>
            </w:pPr>
          </w:p>
          <w:p w14:paraId="5FFE4A51" w14:textId="3115CC4B" w:rsidR="00F973BF" w:rsidRDefault="00F973BF" w:rsidP="00F973BF">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810E39">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経費の種類と、それに</w:t>
            </w:r>
            <w:r w:rsidR="00807767">
              <w:rPr>
                <w:rFonts w:asciiTheme="minorEastAsia" w:eastAsiaTheme="minorEastAsia" w:hAnsiTheme="minorEastAsia" w:hint="eastAsia"/>
                <w:color w:val="000000" w:themeColor="text1"/>
              </w:rPr>
              <w:t>対応した計算方法を考え、自ら消費高を計算しようと</w:t>
            </w:r>
            <w:r w:rsidR="00FF03C8">
              <w:rPr>
                <w:rFonts w:asciiTheme="minorEastAsia" w:eastAsiaTheme="minorEastAsia" w:hAnsiTheme="minorEastAsia" w:hint="eastAsia"/>
                <w:color w:val="000000" w:themeColor="text1"/>
              </w:rPr>
              <w:t>取り組む</w:t>
            </w:r>
            <w:r>
              <w:rPr>
                <w:rFonts w:asciiTheme="minorEastAsia" w:eastAsiaTheme="minorEastAsia" w:hAnsiTheme="minorEastAsia" w:hint="eastAsia"/>
                <w:color w:val="000000" w:themeColor="text1"/>
              </w:rPr>
              <w:t>。</w:t>
            </w:r>
          </w:p>
          <w:p w14:paraId="3975EB8E" w14:textId="77777777" w:rsidR="00F973BF" w:rsidRDefault="00F973BF" w:rsidP="00F973BF">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観察・ﾜｰｸｼｰﾄ</w:t>
            </w:r>
          </w:p>
          <w:p w14:paraId="56ED40DE" w14:textId="1C11BEA9" w:rsidR="00F973BF" w:rsidRPr="00EC3859" w:rsidRDefault="00F973BF" w:rsidP="00EC3859">
            <w:pPr>
              <w:rPr>
                <w:rFonts w:asciiTheme="majorEastAsia" w:eastAsiaTheme="majorEastAsia" w:hAnsiTheme="majorEastAsia"/>
                <w:color w:val="000000" w:themeColor="text1"/>
                <w:bdr w:val="single" w:sz="4" w:space="0" w:color="auto"/>
              </w:rPr>
            </w:pPr>
          </w:p>
        </w:tc>
      </w:tr>
    </w:tbl>
    <w:p w14:paraId="7EBB91F9" w14:textId="77777777" w:rsidR="00256D59" w:rsidRDefault="00256D59" w:rsidP="00256D59">
      <w:pPr>
        <w:rPr>
          <w:rFonts w:ascii="ＭＳ ゴシック" w:eastAsia="ＭＳ ゴシック" w:hAnsi="ＭＳ ゴシック"/>
          <w:color w:val="000000" w:themeColor="text1"/>
        </w:rPr>
      </w:pPr>
    </w:p>
    <w:p w14:paraId="59160D4A" w14:textId="65B8AADA" w:rsidR="00256D59" w:rsidRDefault="00256D59">
      <w:pPr>
        <w:widowControl/>
        <w:jc w:val="left"/>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256D59" w:rsidRPr="007C0D67" w14:paraId="311F6C8A" w14:textId="77777777" w:rsidTr="009C09F4">
        <w:trPr>
          <w:trHeight w:val="689"/>
        </w:trPr>
        <w:tc>
          <w:tcPr>
            <w:tcW w:w="9328" w:type="dxa"/>
            <w:vAlign w:val="center"/>
          </w:tcPr>
          <w:p w14:paraId="7ADDFC27" w14:textId="77777777" w:rsidR="00256D59" w:rsidRPr="007C0D67" w:rsidRDefault="00256D59" w:rsidP="009C09F4">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t xml:space="preserve">商業科　</w:t>
            </w:r>
            <w:r>
              <w:rPr>
                <w:rFonts w:asciiTheme="majorEastAsia" w:eastAsiaTheme="majorEastAsia" w:hAnsiTheme="majorEastAsia" w:hint="eastAsia"/>
                <w:color w:val="000000" w:themeColor="text1"/>
                <w:sz w:val="21"/>
                <w:szCs w:val="21"/>
              </w:rPr>
              <w:t>「原価計算」</w:t>
            </w:r>
          </w:p>
        </w:tc>
      </w:tr>
    </w:tbl>
    <w:tbl>
      <w:tblPr>
        <w:tblStyle w:val="a9"/>
        <w:tblpPr w:leftFromText="142" w:rightFromText="142" w:vertAnchor="text" w:horzAnchor="margin" w:tblpY="889"/>
        <w:tblW w:w="0" w:type="auto"/>
        <w:tblLook w:val="04A0" w:firstRow="1" w:lastRow="0" w:firstColumn="1" w:lastColumn="0" w:noHBand="0" w:noVBand="1"/>
      </w:tblPr>
      <w:tblGrid>
        <w:gridCol w:w="4343"/>
        <w:gridCol w:w="282"/>
        <w:gridCol w:w="4703"/>
      </w:tblGrid>
      <w:tr w:rsidR="00256D59" w:rsidRPr="007C0D67" w14:paraId="010E887A" w14:textId="77777777" w:rsidTr="009C09F4">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1D93B417" w14:textId="77777777" w:rsidR="00256D59" w:rsidRPr="007C0D67" w:rsidRDefault="00256D59" w:rsidP="009C09F4">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4670948C" w14:textId="77777777" w:rsidR="00256D59" w:rsidRPr="007C0D67" w:rsidRDefault="00256D59" w:rsidP="009C09F4">
            <w:pPr>
              <w:rPr>
                <w:rFonts w:asciiTheme="majorEastAsia" w:eastAsiaTheme="majorEastAsia" w:hAnsiTheme="majorEastAsia"/>
                <w:color w:val="000000" w:themeColor="text1"/>
              </w:rPr>
            </w:pPr>
          </w:p>
          <w:p w14:paraId="67FF8F8E" w14:textId="7D763273" w:rsidR="00256D59" w:rsidRPr="007C0D67" w:rsidRDefault="00256D59" w:rsidP="009C09F4">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DB606A" w:rsidRPr="00DB606A">
              <w:rPr>
                <w:rFonts w:asciiTheme="majorEastAsia" w:eastAsiaTheme="majorEastAsia" w:hAnsiTheme="majorEastAsia" w:hint="eastAsia"/>
                <w:color w:val="000000" w:themeColor="text1"/>
              </w:rPr>
              <w:t>個別原価計算</w:t>
            </w:r>
            <w:r w:rsidRPr="007C0D67">
              <w:rPr>
                <w:rFonts w:asciiTheme="majorEastAsia" w:eastAsiaTheme="majorEastAsia" w:hAnsiTheme="majorEastAsia" w:hint="eastAsia"/>
                <w:color w:val="000000" w:themeColor="text1"/>
              </w:rPr>
              <w:t>」</w:t>
            </w:r>
          </w:p>
          <w:p w14:paraId="52332C7A" w14:textId="77777777" w:rsidR="00256D59" w:rsidRPr="007C0D67" w:rsidRDefault="00256D59" w:rsidP="009C09F4">
            <w:pPr>
              <w:rPr>
                <w:rFonts w:asciiTheme="majorEastAsia" w:eastAsiaTheme="majorEastAsia" w:hAnsiTheme="majorEastAsia"/>
                <w:color w:val="000000" w:themeColor="text1"/>
              </w:rPr>
            </w:pPr>
          </w:p>
          <w:p w14:paraId="103E21C2" w14:textId="77777777" w:rsidR="00256D59" w:rsidRPr="007C0D67" w:rsidRDefault="00256D59" w:rsidP="009C09F4">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3AA1D65C" w14:textId="77777777" w:rsidR="00256D59" w:rsidRPr="007C0D67" w:rsidRDefault="00256D59" w:rsidP="009C09F4">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51028EE2" w14:textId="410B8D7E" w:rsidR="00DB606A" w:rsidRPr="00DB606A" w:rsidRDefault="00256D59" w:rsidP="00DB606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6A3059ED" w14:textId="77777777" w:rsidR="00DB606A" w:rsidRPr="00DB606A" w:rsidRDefault="00DB606A" w:rsidP="00DB606A">
            <w:pPr>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 3編 原価の部門別計算と製品別計算</w:t>
            </w:r>
          </w:p>
          <w:p w14:paraId="5BF6D387"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第７章　個別原価計算</w:t>
            </w:r>
          </w:p>
          <w:p w14:paraId="271DDA9B"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第８章　部門別個別原価計算</w:t>
            </w:r>
          </w:p>
          <w:p w14:paraId="3F5829C0"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第９章　総合原価計算</w:t>
            </w:r>
          </w:p>
          <w:p w14:paraId="3446827E"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第10 章　工程別総合原価計算</w:t>
            </w:r>
          </w:p>
          <w:p w14:paraId="501A6E8E" w14:textId="0DCB41E9" w:rsidR="00D74352" w:rsidRDefault="00DB606A" w:rsidP="00810E39">
            <w:pPr>
              <w:ind w:leftChars="100" w:left="4079" w:hangingChars="1900" w:hanging="3875"/>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第11 章　総合原価計算と減損・仕損じの</w:t>
            </w:r>
            <w:r w:rsidR="001E3687">
              <w:rPr>
                <w:rFonts w:asciiTheme="majorEastAsia" w:eastAsiaTheme="majorEastAsia" w:hAnsiTheme="majorEastAsia" w:hint="eastAsia"/>
                <w:color w:val="000000" w:themeColor="text1"/>
              </w:rPr>
              <w:t>発生</w:t>
            </w:r>
          </w:p>
          <w:p w14:paraId="50F5CEE2" w14:textId="21101E9F" w:rsidR="00256D59" w:rsidRPr="007C0D67" w:rsidRDefault="00DB606A" w:rsidP="00D74352">
            <w:pPr>
              <w:ind w:firstLineChars="1900" w:firstLine="3875"/>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など</w:t>
            </w:r>
          </w:p>
        </w:tc>
      </w:tr>
    </w:tbl>
    <w:p w14:paraId="259651AA" w14:textId="77777777"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52CC403E" w14:textId="3402C8F6" w:rsidR="00FF03C8" w:rsidRPr="00F23250" w:rsidRDefault="00256D59" w:rsidP="00FF03C8">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(1)</w:t>
      </w:r>
      <w:r w:rsidR="00E76511">
        <w:rPr>
          <w:rFonts w:asciiTheme="minorEastAsia" w:eastAsiaTheme="minorEastAsia" w:hAnsiTheme="minorEastAsia" w:hint="eastAsia"/>
          <w:color w:val="000000" w:themeColor="text1"/>
        </w:rPr>
        <w:t>個別原価計算</w:t>
      </w:r>
      <w:r w:rsidR="00FF03C8">
        <w:rPr>
          <w:rFonts w:asciiTheme="minorEastAsia" w:eastAsiaTheme="minorEastAsia" w:hAnsiTheme="minorEastAsia" w:hint="eastAsia"/>
          <w:color w:val="000000" w:themeColor="text1"/>
        </w:rPr>
        <w:t>の会計処理</w:t>
      </w:r>
      <w:r w:rsidR="00FF03C8"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00FF03C8" w:rsidRPr="001B4F5A">
        <w:rPr>
          <w:rFonts w:asciiTheme="minorEastAsia" w:eastAsiaTheme="minorEastAsia" w:hAnsiTheme="minorEastAsia"/>
          <w:color w:val="000000" w:themeColor="text1"/>
        </w:rPr>
        <w:t>関連する技術を身に付け</w:t>
      </w:r>
      <w:r w:rsidR="00FF03C8">
        <w:rPr>
          <w:rFonts w:asciiTheme="minorEastAsia" w:eastAsiaTheme="minorEastAsia" w:hAnsiTheme="minorEastAsia" w:hint="eastAsia"/>
          <w:color w:val="000000" w:themeColor="text1"/>
        </w:rPr>
        <w:t>る。</w:t>
      </w:r>
    </w:p>
    <w:p w14:paraId="00C95E4C" w14:textId="76428729" w:rsidR="00FF03C8" w:rsidRPr="00F23250" w:rsidRDefault="00FF03C8" w:rsidP="00FF03C8">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(2</w:t>
      </w:r>
      <w:r>
        <w:rPr>
          <w:rFonts w:asciiTheme="minorEastAsia" w:eastAsiaTheme="minorEastAsia" w:hAnsiTheme="minorEastAsia" w:hint="eastAsia"/>
          <w:color w:val="auto"/>
        </w:rPr>
        <w:t>)</w:t>
      </w:r>
      <w:r w:rsidR="00E76511">
        <w:rPr>
          <w:rFonts w:asciiTheme="minorEastAsia" w:eastAsiaTheme="minorEastAsia" w:hAnsiTheme="minorEastAsia" w:hint="eastAsia"/>
          <w:color w:val="000000" w:themeColor="text1"/>
        </w:rPr>
        <w:t>個別原価計算</w:t>
      </w:r>
      <w:r w:rsidRPr="00561A1B">
        <w:rPr>
          <w:rFonts w:asciiTheme="minorEastAsia" w:eastAsiaTheme="minorEastAsia" w:hAnsiTheme="minorEastAsia"/>
          <w:color w:val="auto"/>
        </w:rPr>
        <w:t>の妥当性と課題を見いだし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ビジネスに携わる者として科学的な根拠に基づいて創造的に課題に対応する力を養う。</w:t>
      </w:r>
    </w:p>
    <w:p w14:paraId="48333FEF" w14:textId="7716FB85" w:rsidR="00FF03C8" w:rsidRPr="00F23250" w:rsidRDefault="00FF03C8" w:rsidP="00FF03C8">
      <w:pPr>
        <w:ind w:leftChars="100" w:left="473" w:hangingChars="132" w:hanging="269"/>
        <w:rPr>
          <w:rFonts w:asciiTheme="minorEastAsia" w:eastAsiaTheme="minorEastAsia" w:hAnsiTheme="minorEastAsia"/>
          <w:color w:val="auto"/>
        </w:rPr>
      </w:pPr>
      <w:r>
        <w:rPr>
          <w:rFonts w:asciiTheme="minorEastAsia" w:eastAsiaTheme="minorEastAsia" w:hAnsiTheme="minorEastAsia" w:hint="eastAsia"/>
          <w:color w:val="auto"/>
        </w:rPr>
        <w:t>(3)</w:t>
      </w:r>
      <w:r w:rsidR="00E76511">
        <w:rPr>
          <w:rFonts w:asciiTheme="minorEastAsia" w:eastAsiaTheme="minorEastAsia" w:hAnsiTheme="minorEastAsia" w:hint="eastAsia"/>
          <w:color w:val="000000" w:themeColor="text1"/>
        </w:rPr>
        <w:t>個別原価計算</w:t>
      </w:r>
      <w:r>
        <w:rPr>
          <w:rFonts w:asciiTheme="minorEastAsia" w:eastAsiaTheme="minorEastAsia" w:hAnsiTheme="minorEastAsia" w:hint="eastAsia"/>
          <w:color w:val="000000" w:themeColor="text1"/>
        </w:rPr>
        <w:t>の会計処理について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 xml:space="preserve">む。 </w:t>
      </w:r>
    </w:p>
    <w:p w14:paraId="596E7DD8" w14:textId="77777777" w:rsidR="00FF03C8" w:rsidRDefault="00FF03C8" w:rsidP="00256D59">
      <w:pPr>
        <w:rPr>
          <w:rFonts w:asciiTheme="majorEastAsia" w:eastAsiaTheme="majorEastAsia" w:hAnsiTheme="majorEastAsia"/>
          <w:color w:val="000000" w:themeColor="text1"/>
        </w:rPr>
      </w:pPr>
    </w:p>
    <w:p w14:paraId="051F00AC" w14:textId="3A9AA310"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256D59" w:rsidRPr="007C0D67" w14:paraId="42017F9E" w14:textId="77777777" w:rsidTr="009C09F4">
        <w:trPr>
          <w:trHeight w:val="501"/>
        </w:trPr>
        <w:tc>
          <w:tcPr>
            <w:tcW w:w="3114" w:type="dxa"/>
            <w:shd w:val="clear" w:color="auto" w:fill="D9D9D9" w:themeFill="background1" w:themeFillShade="D9"/>
            <w:vAlign w:val="center"/>
          </w:tcPr>
          <w:p w14:paraId="116974DE"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15B52CD6"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6285CC75"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256D59" w:rsidRPr="007C0D67" w14:paraId="451029D1" w14:textId="77777777" w:rsidTr="009C09F4">
        <w:trPr>
          <w:trHeight w:val="1754"/>
        </w:trPr>
        <w:tc>
          <w:tcPr>
            <w:tcW w:w="3114" w:type="dxa"/>
          </w:tcPr>
          <w:p w14:paraId="4E89A571" w14:textId="1812BA10" w:rsidR="00256D59" w:rsidRPr="001E2221" w:rsidRDefault="00F67A6A" w:rsidP="0051235C">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個別原価計算の会計処理</w:t>
            </w:r>
            <w:r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Pr="001B4F5A">
              <w:rPr>
                <w:rFonts w:asciiTheme="minorEastAsia" w:eastAsiaTheme="minorEastAsia" w:hAnsiTheme="minorEastAsia"/>
                <w:color w:val="000000" w:themeColor="text1"/>
              </w:rPr>
              <w:t>関連する技術を身に付け</w:t>
            </w:r>
            <w:r>
              <w:rPr>
                <w:rFonts w:asciiTheme="minorEastAsia" w:eastAsiaTheme="minorEastAsia" w:hAnsiTheme="minorEastAsia" w:hint="eastAsia"/>
                <w:color w:val="000000" w:themeColor="text1"/>
              </w:rPr>
              <w:t>ている。</w:t>
            </w:r>
          </w:p>
        </w:tc>
        <w:tc>
          <w:tcPr>
            <w:tcW w:w="3114" w:type="dxa"/>
          </w:tcPr>
          <w:p w14:paraId="119CC01D" w14:textId="3163789C" w:rsidR="00256D59" w:rsidRPr="001E2221" w:rsidRDefault="00F67A6A" w:rsidP="0051235C">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個別原価計算</w:t>
            </w:r>
            <w:r w:rsidRPr="00561A1B">
              <w:rPr>
                <w:rFonts w:asciiTheme="minorEastAsia" w:eastAsiaTheme="minorEastAsia" w:hAnsiTheme="minorEastAsia"/>
                <w:color w:val="auto"/>
              </w:rPr>
              <w:t>の妥当性と課題を見いだし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w:t>
            </w:r>
            <w:r w:rsidR="001B205F">
              <w:rPr>
                <w:rFonts w:asciiTheme="minorEastAsia" w:eastAsiaTheme="minorEastAsia" w:hAnsiTheme="minorEastAsia" w:hint="eastAsia"/>
                <w:color w:val="auto"/>
              </w:rPr>
              <w:t>養っている</w:t>
            </w:r>
            <w:r w:rsidRPr="00561A1B">
              <w:rPr>
                <w:rFonts w:asciiTheme="minorEastAsia" w:eastAsiaTheme="minorEastAsia" w:hAnsiTheme="minorEastAsia"/>
                <w:color w:val="auto"/>
              </w:rPr>
              <w:t>。</w:t>
            </w:r>
          </w:p>
        </w:tc>
        <w:tc>
          <w:tcPr>
            <w:tcW w:w="3115" w:type="dxa"/>
          </w:tcPr>
          <w:p w14:paraId="4582C6C4" w14:textId="168E1DA7" w:rsidR="00256D59" w:rsidRPr="001B205F" w:rsidRDefault="001B205F" w:rsidP="0051235C">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個別原価計算の会計処理について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んでいる。</w:t>
            </w:r>
          </w:p>
        </w:tc>
      </w:tr>
    </w:tbl>
    <w:p w14:paraId="1820FDE3" w14:textId="77777777" w:rsidR="00256D59" w:rsidRDefault="00256D59" w:rsidP="00256D59">
      <w:pPr>
        <w:rPr>
          <w:rFonts w:asciiTheme="majorEastAsia" w:eastAsiaTheme="majorEastAsia" w:hAnsiTheme="majorEastAsia"/>
          <w:color w:val="000000" w:themeColor="text1"/>
        </w:rPr>
      </w:pPr>
    </w:p>
    <w:p w14:paraId="446BCA08" w14:textId="77777777" w:rsidR="00902EB4" w:rsidRDefault="00902EB4" w:rsidP="00256D59">
      <w:pPr>
        <w:rPr>
          <w:rFonts w:asciiTheme="majorEastAsia" w:eastAsiaTheme="majorEastAsia" w:hAnsiTheme="majorEastAsia"/>
          <w:color w:val="000000" w:themeColor="text1"/>
        </w:rPr>
      </w:pPr>
    </w:p>
    <w:p w14:paraId="09987280" w14:textId="77777777" w:rsidR="00902EB4" w:rsidRDefault="00902EB4" w:rsidP="00256D59">
      <w:pPr>
        <w:rPr>
          <w:rFonts w:asciiTheme="majorEastAsia" w:eastAsiaTheme="majorEastAsia" w:hAnsiTheme="majorEastAsia"/>
          <w:color w:val="000000" w:themeColor="text1"/>
        </w:rPr>
      </w:pPr>
    </w:p>
    <w:p w14:paraId="53844D71" w14:textId="77777777" w:rsidR="00902EB4" w:rsidRDefault="00902EB4" w:rsidP="00256D59">
      <w:pPr>
        <w:rPr>
          <w:rFonts w:asciiTheme="majorEastAsia" w:eastAsiaTheme="majorEastAsia" w:hAnsiTheme="majorEastAsia"/>
          <w:color w:val="000000" w:themeColor="text1"/>
        </w:rPr>
      </w:pPr>
    </w:p>
    <w:p w14:paraId="13029E29" w14:textId="77777777" w:rsidR="00902EB4" w:rsidRDefault="00902EB4" w:rsidP="00256D59">
      <w:pPr>
        <w:rPr>
          <w:rFonts w:asciiTheme="majorEastAsia" w:eastAsiaTheme="majorEastAsia" w:hAnsiTheme="majorEastAsia"/>
          <w:color w:val="000000" w:themeColor="text1"/>
        </w:rPr>
      </w:pPr>
    </w:p>
    <w:p w14:paraId="79E2DDC0" w14:textId="77777777" w:rsidR="00902EB4" w:rsidRDefault="00902EB4" w:rsidP="00256D59">
      <w:pPr>
        <w:rPr>
          <w:rFonts w:asciiTheme="majorEastAsia" w:eastAsiaTheme="majorEastAsia" w:hAnsiTheme="majorEastAsia"/>
          <w:color w:val="000000" w:themeColor="text1"/>
        </w:rPr>
      </w:pPr>
    </w:p>
    <w:p w14:paraId="3F887C87" w14:textId="77777777" w:rsidR="00902EB4" w:rsidRDefault="00902EB4" w:rsidP="00256D59">
      <w:pPr>
        <w:rPr>
          <w:rFonts w:asciiTheme="majorEastAsia" w:eastAsiaTheme="majorEastAsia" w:hAnsiTheme="majorEastAsia"/>
          <w:color w:val="000000" w:themeColor="text1"/>
        </w:rPr>
      </w:pPr>
    </w:p>
    <w:p w14:paraId="069E89C6" w14:textId="77777777" w:rsidR="00902EB4" w:rsidRDefault="00902EB4" w:rsidP="00256D59">
      <w:pPr>
        <w:rPr>
          <w:rFonts w:asciiTheme="majorEastAsia" w:eastAsiaTheme="majorEastAsia" w:hAnsiTheme="majorEastAsia"/>
          <w:color w:val="000000" w:themeColor="text1"/>
        </w:rPr>
      </w:pPr>
    </w:p>
    <w:p w14:paraId="35D25721" w14:textId="77777777" w:rsidR="00902EB4" w:rsidRDefault="00902EB4" w:rsidP="00256D59">
      <w:pPr>
        <w:rPr>
          <w:rFonts w:asciiTheme="majorEastAsia" w:eastAsiaTheme="majorEastAsia" w:hAnsiTheme="majorEastAsia"/>
          <w:color w:val="000000" w:themeColor="text1"/>
        </w:rPr>
      </w:pPr>
    </w:p>
    <w:p w14:paraId="0A04263E" w14:textId="77777777" w:rsidR="00902EB4" w:rsidRDefault="00902EB4" w:rsidP="00256D59">
      <w:pPr>
        <w:rPr>
          <w:rFonts w:asciiTheme="majorEastAsia" w:eastAsiaTheme="majorEastAsia" w:hAnsiTheme="majorEastAsia"/>
          <w:color w:val="000000" w:themeColor="text1"/>
        </w:rPr>
      </w:pPr>
    </w:p>
    <w:p w14:paraId="7EA61B4E" w14:textId="77777777" w:rsidR="00902EB4" w:rsidRDefault="00902EB4" w:rsidP="00256D59">
      <w:pPr>
        <w:rPr>
          <w:rFonts w:asciiTheme="majorEastAsia" w:eastAsiaTheme="majorEastAsia" w:hAnsiTheme="majorEastAsia"/>
          <w:color w:val="000000" w:themeColor="text1"/>
        </w:rPr>
      </w:pPr>
    </w:p>
    <w:p w14:paraId="530CB478" w14:textId="77777777" w:rsidR="00902EB4" w:rsidRDefault="00902EB4" w:rsidP="00256D59">
      <w:pPr>
        <w:rPr>
          <w:rFonts w:asciiTheme="majorEastAsia" w:eastAsiaTheme="majorEastAsia" w:hAnsiTheme="majorEastAsia"/>
          <w:color w:val="000000" w:themeColor="text1"/>
        </w:rPr>
      </w:pPr>
    </w:p>
    <w:p w14:paraId="6987579C" w14:textId="77777777" w:rsidR="00902EB4" w:rsidRDefault="00902EB4" w:rsidP="00256D59">
      <w:pPr>
        <w:rPr>
          <w:rFonts w:asciiTheme="majorEastAsia" w:eastAsiaTheme="majorEastAsia" w:hAnsiTheme="majorEastAsia"/>
          <w:color w:val="000000" w:themeColor="text1"/>
        </w:rPr>
      </w:pPr>
    </w:p>
    <w:p w14:paraId="081EABDC" w14:textId="77777777" w:rsidR="00902EB4" w:rsidRDefault="00902EB4" w:rsidP="00256D59">
      <w:pPr>
        <w:rPr>
          <w:rFonts w:asciiTheme="majorEastAsia" w:eastAsiaTheme="majorEastAsia" w:hAnsiTheme="majorEastAsia"/>
          <w:color w:val="000000" w:themeColor="text1"/>
        </w:rPr>
      </w:pPr>
    </w:p>
    <w:p w14:paraId="5B711C56" w14:textId="77777777" w:rsidR="00902EB4" w:rsidRDefault="00902EB4" w:rsidP="00256D59">
      <w:pPr>
        <w:rPr>
          <w:rFonts w:asciiTheme="majorEastAsia" w:eastAsiaTheme="majorEastAsia" w:hAnsiTheme="majorEastAsia"/>
          <w:color w:val="000000" w:themeColor="text1"/>
        </w:rPr>
      </w:pPr>
    </w:p>
    <w:p w14:paraId="7AC6D033" w14:textId="77777777" w:rsidR="00902EB4" w:rsidRDefault="00902EB4" w:rsidP="00256D59">
      <w:pPr>
        <w:rPr>
          <w:rFonts w:asciiTheme="majorEastAsia" w:eastAsiaTheme="majorEastAsia" w:hAnsiTheme="majorEastAsia"/>
          <w:color w:val="000000" w:themeColor="text1"/>
        </w:rPr>
      </w:pPr>
    </w:p>
    <w:p w14:paraId="5BF8064D" w14:textId="77777777" w:rsidR="00902EB4" w:rsidRDefault="00902EB4" w:rsidP="00256D59">
      <w:pPr>
        <w:rPr>
          <w:rFonts w:asciiTheme="majorEastAsia" w:eastAsiaTheme="majorEastAsia" w:hAnsiTheme="majorEastAsia"/>
          <w:color w:val="000000" w:themeColor="text1"/>
        </w:rPr>
      </w:pPr>
    </w:p>
    <w:p w14:paraId="61E11C52" w14:textId="77777777" w:rsidR="00902EB4" w:rsidRDefault="00902EB4" w:rsidP="00256D59">
      <w:pPr>
        <w:rPr>
          <w:rFonts w:asciiTheme="majorEastAsia" w:eastAsiaTheme="majorEastAsia" w:hAnsiTheme="majorEastAsia"/>
          <w:color w:val="000000" w:themeColor="text1"/>
        </w:rPr>
      </w:pPr>
    </w:p>
    <w:p w14:paraId="22CBCCA6" w14:textId="77777777" w:rsidR="00902EB4" w:rsidRDefault="00902EB4" w:rsidP="00256D59">
      <w:pPr>
        <w:rPr>
          <w:rFonts w:asciiTheme="majorEastAsia" w:eastAsiaTheme="majorEastAsia" w:hAnsiTheme="majorEastAsia"/>
          <w:color w:val="000000" w:themeColor="text1"/>
        </w:rPr>
      </w:pPr>
    </w:p>
    <w:p w14:paraId="44B8A177" w14:textId="1A88FF0B" w:rsidR="00256D59"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sidR="00902EB4">
        <w:rPr>
          <w:rFonts w:asciiTheme="majorEastAsia" w:eastAsiaTheme="majorEastAsia" w:hAnsiTheme="majorEastAsia" w:hint="eastAsia"/>
          <w:color w:val="000000" w:themeColor="text1"/>
        </w:rPr>
        <w:t>５</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256D59" w:rsidRPr="00B12745" w14:paraId="6B6A909A" w14:textId="77777777" w:rsidTr="009C09F4">
        <w:trPr>
          <w:trHeight w:val="463"/>
          <w:jc w:val="center"/>
        </w:trPr>
        <w:tc>
          <w:tcPr>
            <w:tcW w:w="562" w:type="dxa"/>
            <w:shd w:val="clear" w:color="auto" w:fill="D9D9D9" w:themeFill="background1" w:themeFillShade="D9"/>
            <w:vAlign w:val="center"/>
          </w:tcPr>
          <w:p w14:paraId="7A172E50" w14:textId="77777777" w:rsidR="00256D59" w:rsidRPr="00B12745" w:rsidRDefault="00256D59" w:rsidP="009C09F4">
            <w:pPr>
              <w:jc w:val="center"/>
            </w:pPr>
            <w:r w:rsidRPr="00B12745">
              <w:rPr>
                <w:rFonts w:hint="eastAsia"/>
              </w:rPr>
              <w:t>時間</w:t>
            </w:r>
          </w:p>
        </w:tc>
        <w:tc>
          <w:tcPr>
            <w:tcW w:w="4678" w:type="dxa"/>
            <w:shd w:val="clear" w:color="auto" w:fill="D9D9D9" w:themeFill="background1" w:themeFillShade="D9"/>
            <w:vAlign w:val="center"/>
          </w:tcPr>
          <w:p w14:paraId="6658BC54" w14:textId="77777777" w:rsidR="00256D59" w:rsidRPr="00B12745" w:rsidRDefault="00256D59" w:rsidP="009C09F4">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753DD9B9" w14:textId="77777777" w:rsidR="00256D59" w:rsidRPr="00B12745" w:rsidRDefault="00256D59" w:rsidP="009C09F4">
            <w:pPr>
              <w:jc w:val="center"/>
            </w:pPr>
            <w:r w:rsidRPr="00B12745">
              <w:rPr>
                <w:rFonts w:hint="eastAsia"/>
              </w:rPr>
              <w:t>重点</w:t>
            </w:r>
          </w:p>
        </w:tc>
        <w:tc>
          <w:tcPr>
            <w:tcW w:w="426" w:type="dxa"/>
            <w:shd w:val="clear" w:color="auto" w:fill="D9D9D9" w:themeFill="background1" w:themeFillShade="D9"/>
          </w:tcPr>
          <w:p w14:paraId="60D68E08" w14:textId="77777777" w:rsidR="00256D59" w:rsidRPr="00B12745" w:rsidRDefault="00256D59" w:rsidP="009C09F4">
            <w:pPr>
              <w:jc w:val="center"/>
            </w:pPr>
            <w:r w:rsidRPr="00B12745">
              <w:rPr>
                <w:rFonts w:hint="eastAsia"/>
              </w:rPr>
              <w:t>記録</w:t>
            </w:r>
          </w:p>
        </w:tc>
        <w:tc>
          <w:tcPr>
            <w:tcW w:w="3274" w:type="dxa"/>
            <w:shd w:val="clear" w:color="auto" w:fill="D9D9D9" w:themeFill="background1" w:themeFillShade="D9"/>
            <w:vAlign w:val="center"/>
          </w:tcPr>
          <w:p w14:paraId="2213C49D" w14:textId="77777777" w:rsidR="00256D59" w:rsidRPr="00B12745" w:rsidRDefault="00256D59" w:rsidP="009C09F4">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256D59" w:rsidRPr="00DC6307" w14:paraId="26526FE5" w14:textId="77777777" w:rsidTr="009C09F4">
        <w:trPr>
          <w:cantSplit/>
          <w:trHeight w:val="4070"/>
          <w:jc w:val="center"/>
        </w:trPr>
        <w:tc>
          <w:tcPr>
            <w:tcW w:w="562" w:type="dxa"/>
            <w:textDirection w:val="tbRlV"/>
            <w:vAlign w:val="center"/>
          </w:tcPr>
          <w:p w14:paraId="723A4E6A" w14:textId="7BF8F9AC" w:rsidR="00256D59" w:rsidRPr="00872520" w:rsidRDefault="00256D59" w:rsidP="009C09F4">
            <w:pPr>
              <w:ind w:left="113" w:right="113"/>
              <w:jc w:val="center"/>
              <w:rPr>
                <w:sz w:val="21"/>
                <w:szCs w:val="21"/>
              </w:rPr>
            </w:pPr>
            <w:r>
              <w:rPr>
                <w:rFonts w:hint="eastAsia"/>
                <w:sz w:val="21"/>
                <w:szCs w:val="21"/>
              </w:rPr>
              <w:t>第一次（</w:t>
            </w:r>
            <w:r w:rsidR="00B70F7B">
              <w:rPr>
                <w:rFonts w:hint="eastAsia"/>
                <w:sz w:val="21"/>
                <w:szCs w:val="21"/>
              </w:rPr>
              <w:t>５</w:t>
            </w:r>
            <w:r>
              <w:rPr>
                <w:rFonts w:hint="eastAsia"/>
                <w:sz w:val="21"/>
                <w:szCs w:val="21"/>
              </w:rPr>
              <w:t>時間）</w:t>
            </w:r>
          </w:p>
        </w:tc>
        <w:tc>
          <w:tcPr>
            <w:tcW w:w="4678" w:type="dxa"/>
          </w:tcPr>
          <w:p w14:paraId="6AB90E91" w14:textId="77777777" w:rsidR="00DB606A" w:rsidRPr="00DB606A" w:rsidRDefault="00DB606A" w:rsidP="00DB606A">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1 個別原価計算</w:t>
            </w:r>
          </w:p>
          <w:p w14:paraId="5870B5E7" w14:textId="77777777" w:rsidR="00DB606A" w:rsidRPr="00DB606A" w:rsidRDefault="00DB606A" w:rsidP="00DB606A">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2 原価計算表への記入</w:t>
            </w:r>
          </w:p>
          <w:p w14:paraId="76FF47F7" w14:textId="7834E561" w:rsidR="00DB606A" w:rsidRDefault="00DB606A" w:rsidP="00DB606A">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3 原価元帳と</w:t>
            </w:r>
            <w:r w:rsidR="00E042A7">
              <w:rPr>
                <w:rFonts w:asciiTheme="minorEastAsia" w:eastAsiaTheme="minorEastAsia" w:hAnsiTheme="minorEastAsia" w:hint="eastAsia"/>
                <w:color w:val="000000" w:themeColor="text1"/>
              </w:rPr>
              <w:t>仕掛品</w:t>
            </w:r>
            <w:r w:rsidRPr="00DB606A">
              <w:rPr>
                <w:rFonts w:asciiTheme="minorEastAsia" w:eastAsiaTheme="minorEastAsia" w:hAnsiTheme="minorEastAsia" w:hint="eastAsia"/>
                <w:color w:val="000000" w:themeColor="text1"/>
              </w:rPr>
              <w:t>勘定</w:t>
            </w:r>
          </w:p>
          <w:tbl>
            <w:tblPr>
              <w:tblStyle w:val="a9"/>
              <w:tblpPr w:leftFromText="142" w:rightFromText="142" w:vertAnchor="text" w:horzAnchor="margin" w:tblpY="28"/>
              <w:tblOverlap w:val="never"/>
              <w:tblW w:w="0" w:type="auto"/>
              <w:tblLayout w:type="fixed"/>
              <w:tblLook w:val="04A0" w:firstRow="1" w:lastRow="0" w:firstColumn="1" w:lastColumn="0" w:noHBand="0" w:noVBand="1"/>
            </w:tblPr>
            <w:tblGrid>
              <w:gridCol w:w="4452"/>
            </w:tblGrid>
            <w:tr w:rsidR="00667E6D" w14:paraId="12575CC2" w14:textId="77777777" w:rsidTr="00E52EB2">
              <w:tc>
                <w:tcPr>
                  <w:tcW w:w="4452" w:type="dxa"/>
                </w:tcPr>
                <w:p w14:paraId="082F1C25" w14:textId="16978291" w:rsidR="00667E6D" w:rsidRDefault="001D7BB7" w:rsidP="00667E6D">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個別原価計算</w:t>
                  </w:r>
                  <w:r w:rsidR="00270C0F">
                    <w:rPr>
                      <w:rFonts w:asciiTheme="minorEastAsia" w:eastAsiaTheme="minorEastAsia" w:hAnsiTheme="minorEastAsia" w:hint="eastAsia"/>
                      <w:color w:val="000000" w:themeColor="text1"/>
                    </w:rPr>
                    <w:t>の意義を</w:t>
                  </w:r>
                  <w:r w:rsidR="008914C1">
                    <w:rPr>
                      <w:rFonts w:asciiTheme="minorEastAsia" w:eastAsiaTheme="minorEastAsia" w:hAnsiTheme="minorEastAsia" w:hint="eastAsia"/>
                      <w:color w:val="000000" w:themeColor="text1"/>
                    </w:rPr>
                    <w:t>考え</w:t>
                  </w:r>
                  <w:r w:rsidR="00270C0F">
                    <w:rPr>
                      <w:rFonts w:asciiTheme="minorEastAsia" w:eastAsiaTheme="minorEastAsia" w:hAnsiTheme="minorEastAsia" w:hint="eastAsia"/>
                      <w:color w:val="000000" w:themeColor="text1"/>
                    </w:rPr>
                    <w:t>、</w:t>
                  </w:r>
                  <w:r w:rsidR="004D60BF">
                    <w:rPr>
                      <w:rFonts w:asciiTheme="minorEastAsia" w:eastAsiaTheme="minorEastAsia" w:hAnsiTheme="minorEastAsia" w:hint="eastAsia"/>
                      <w:color w:val="000000" w:themeColor="text1"/>
                    </w:rPr>
                    <w:t>原価計算表と仕掛品勘定の関係を</w:t>
                  </w:r>
                  <w:r w:rsidR="008914C1">
                    <w:rPr>
                      <w:rFonts w:asciiTheme="minorEastAsia" w:eastAsiaTheme="minorEastAsia" w:hAnsiTheme="minorEastAsia" w:hint="eastAsia"/>
                      <w:color w:val="000000" w:themeColor="text1"/>
                    </w:rPr>
                    <w:t>理解する</w:t>
                  </w:r>
                  <w:r w:rsidR="00667E6D">
                    <w:rPr>
                      <w:rFonts w:asciiTheme="minorEastAsia" w:eastAsiaTheme="minorEastAsia" w:hAnsiTheme="minorEastAsia" w:hint="eastAsia"/>
                      <w:color w:val="000000" w:themeColor="text1"/>
                    </w:rPr>
                    <w:t>。</w:t>
                  </w:r>
                </w:p>
              </w:tc>
            </w:tr>
          </w:tbl>
          <w:p w14:paraId="4497A203" w14:textId="22B9CD61" w:rsidR="00667E6D" w:rsidRDefault="008914C1" w:rsidP="00DB606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個別原価計算の</w:t>
            </w:r>
            <w:r w:rsidR="00E85AF2">
              <w:rPr>
                <w:rFonts w:asciiTheme="minorEastAsia" w:eastAsiaTheme="minorEastAsia" w:hAnsiTheme="minorEastAsia" w:hint="eastAsia"/>
                <w:color w:val="000000" w:themeColor="text1"/>
              </w:rPr>
              <w:t>特徴を理解し、</w:t>
            </w:r>
            <w:r w:rsidR="009D08F2">
              <w:rPr>
                <w:rFonts w:asciiTheme="minorEastAsia" w:eastAsiaTheme="minorEastAsia" w:hAnsiTheme="minorEastAsia" w:hint="eastAsia"/>
                <w:color w:val="000000" w:themeColor="text1"/>
              </w:rPr>
              <w:t>原価計算表</w:t>
            </w:r>
            <w:r w:rsidR="00160A73">
              <w:rPr>
                <w:rFonts w:asciiTheme="minorEastAsia" w:eastAsiaTheme="minorEastAsia" w:hAnsiTheme="minorEastAsia" w:hint="eastAsia"/>
                <w:color w:val="000000" w:themeColor="text1"/>
              </w:rPr>
              <w:t>を利用した原価計算の方法と仕掛品勘定への記入</w:t>
            </w:r>
            <w:r w:rsidR="005E346C">
              <w:rPr>
                <w:rFonts w:asciiTheme="minorEastAsia" w:eastAsiaTheme="minorEastAsia" w:hAnsiTheme="minorEastAsia" w:hint="eastAsia"/>
                <w:color w:val="000000" w:themeColor="text1"/>
              </w:rPr>
              <w:t>方法を習得する。</w:t>
            </w:r>
          </w:p>
          <w:p w14:paraId="1C19B1A6" w14:textId="77777777" w:rsidR="005E346C" w:rsidRPr="005E346C" w:rsidRDefault="005E346C" w:rsidP="00DB606A">
            <w:pPr>
              <w:ind w:left="204" w:hangingChars="100" w:hanging="204"/>
              <w:rPr>
                <w:rFonts w:asciiTheme="minorEastAsia" w:eastAsiaTheme="minorEastAsia" w:hAnsiTheme="minorEastAsia"/>
                <w:color w:val="000000" w:themeColor="text1"/>
              </w:rPr>
            </w:pPr>
          </w:p>
          <w:p w14:paraId="3A78C1E5" w14:textId="603259C3" w:rsidR="00DB606A" w:rsidRPr="00DB606A" w:rsidRDefault="000E74BE" w:rsidP="00DB606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w:t>
            </w:r>
            <w:r w:rsidR="00DB606A" w:rsidRPr="00DB606A">
              <w:rPr>
                <w:rFonts w:asciiTheme="minorEastAsia" w:eastAsiaTheme="minorEastAsia" w:hAnsiTheme="minorEastAsia" w:hint="eastAsia"/>
                <w:color w:val="000000" w:themeColor="text1"/>
              </w:rPr>
              <w:t xml:space="preserve"> 製造間接費の配賦方法</w:t>
            </w:r>
          </w:p>
          <w:p w14:paraId="45B34F13" w14:textId="77777777" w:rsidR="00DB606A" w:rsidRDefault="00DB606A" w:rsidP="00DB606A">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5 製造間接費の予定配賦</w:t>
            </w:r>
          </w:p>
          <w:tbl>
            <w:tblPr>
              <w:tblStyle w:val="a9"/>
              <w:tblpPr w:leftFromText="142" w:rightFromText="142" w:vertAnchor="text" w:horzAnchor="margin" w:tblpY="58"/>
              <w:tblOverlap w:val="never"/>
              <w:tblW w:w="0" w:type="auto"/>
              <w:tblLayout w:type="fixed"/>
              <w:tblLook w:val="04A0" w:firstRow="1" w:lastRow="0" w:firstColumn="1" w:lastColumn="0" w:noHBand="0" w:noVBand="1"/>
            </w:tblPr>
            <w:tblGrid>
              <w:gridCol w:w="4452"/>
            </w:tblGrid>
            <w:tr w:rsidR="00B70F7B" w14:paraId="26FE6EFC" w14:textId="77777777" w:rsidTr="004B7973">
              <w:tc>
                <w:tcPr>
                  <w:tcW w:w="4452" w:type="dxa"/>
                </w:tcPr>
                <w:p w14:paraId="5589EAB8" w14:textId="7DFF0E0A" w:rsidR="00B70F7B" w:rsidRDefault="009E5150" w:rsidP="00B70F7B">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製造間接費の配賦と予定配賦について理解する。</w:t>
                  </w:r>
                </w:p>
              </w:tc>
            </w:tr>
          </w:tbl>
          <w:p w14:paraId="3F87BDD2" w14:textId="072D271F" w:rsidR="00B70F7B" w:rsidRDefault="00B70F7B" w:rsidP="00DB606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製造間接費の様々な</w:t>
            </w:r>
            <w:r w:rsidR="001E4AF5">
              <w:rPr>
                <w:rFonts w:asciiTheme="minorEastAsia" w:eastAsiaTheme="minorEastAsia" w:hAnsiTheme="minorEastAsia" w:hint="eastAsia"/>
                <w:color w:val="000000" w:themeColor="text1"/>
              </w:rPr>
              <w:t>配賦</w:t>
            </w:r>
            <w:r>
              <w:rPr>
                <w:rFonts w:asciiTheme="minorEastAsia" w:eastAsiaTheme="minorEastAsia" w:hAnsiTheme="minorEastAsia" w:hint="eastAsia"/>
                <w:color w:val="000000" w:themeColor="text1"/>
              </w:rPr>
              <w:t>方法を理解し、</w:t>
            </w:r>
            <w:r w:rsidR="003E2235">
              <w:rPr>
                <w:rFonts w:asciiTheme="minorEastAsia" w:eastAsiaTheme="minorEastAsia" w:hAnsiTheme="minorEastAsia" w:hint="eastAsia"/>
                <w:color w:val="000000" w:themeColor="text1"/>
              </w:rPr>
              <w:t>計算できるとともに、その金額の流れについて説明する。</w:t>
            </w:r>
          </w:p>
          <w:p w14:paraId="17B3CC3D" w14:textId="5181579B" w:rsidR="003E2235" w:rsidRDefault="003E2235" w:rsidP="00DB606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sidR="001D072E">
              <w:rPr>
                <w:rFonts w:asciiTheme="minorEastAsia" w:eastAsiaTheme="minorEastAsia" w:hAnsiTheme="minorEastAsia" w:hint="eastAsia"/>
                <w:color w:val="000000" w:themeColor="text1"/>
              </w:rPr>
              <w:t>製造間接費の予定配賦について、その方法を理解するとともに、なぜ製造間接費を予定配賦する必要があるかを自ら考える。</w:t>
            </w:r>
          </w:p>
          <w:p w14:paraId="6D5AD4AA" w14:textId="77777777" w:rsidR="001D072E" w:rsidRPr="00B70F7B" w:rsidRDefault="001D072E" w:rsidP="00DB606A">
            <w:pPr>
              <w:ind w:left="204" w:hangingChars="100" w:hanging="204"/>
              <w:rPr>
                <w:rFonts w:asciiTheme="minorEastAsia" w:eastAsiaTheme="minorEastAsia" w:hAnsiTheme="minorEastAsia"/>
                <w:color w:val="000000" w:themeColor="text1"/>
              </w:rPr>
            </w:pPr>
          </w:p>
          <w:p w14:paraId="0AED606D" w14:textId="77777777" w:rsidR="00DB606A" w:rsidRPr="00DB606A" w:rsidRDefault="00DB606A" w:rsidP="00DB606A">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6 製造間接費予算の設定方法</w:t>
            </w:r>
          </w:p>
          <w:p w14:paraId="4F98E4E0" w14:textId="77777777" w:rsidR="00DB606A" w:rsidRPr="00DB606A" w:rsidRDefault="00DB606A" w:rsidP="00DB606A">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7 公式法変動予算による差異分析</w:t>
            </w:r>
          </w:p>
          <w:p w14:paraId="379156D1" w14:textId="77777777" w:rsidR="00DB606A" w:rsidRPr="00DB606A" w:rsidRDefault="00DB606A" w:rsidP="00DB606A">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8 固定予算による差異分析</w:t>
            </w:r>
          </w:p>
          <w:tbl>
            <w:tblPr>
              <w:tblStyle w:val="a9"/>
              <w:tblpPr w:leftFromText="142" w:rightFromText="142" w:vertAnchor="text" w:horzAnchor="margin" w:tblpY="28"/>
              <w:tblOverlap w:val="never"/>
              <w:tblW w:w="0" w:type="auto"/>
              <w:tblLayout w:type="fixed"/>
              <w:tblLook w:val="04A0" w:firstRow="1" w:lastRow="0" w:firstColumn="1" w:lastColumn="0" w:noHBand="0" w:noVBand="1"/>
            </w:tblPr>
            <w:tblGrid>
              <w:gridCol w:w="4452"/>
            </w:tblGrid>
            <w:tr w:rsidR="001E4AF5" w14:paraId="1E93A731" w14:textId="77777777" w:rsidTr="00E52EB2">
              <w:tc>
                <w:tcPr>
                  <w:tcW w:w="4452" w:type="dxa"/>
                </w:tcPr>
                <w:p w14:paraId="6DE8FF36" w14:textId="6BDA1794" w:rsidR="001E4AF5" w:rsidRDefault="001E4AF5" w:rsidP="001E4AF5">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製造間接費の予算と差異分析について理解し、差異を正確に計算する。</w:t>
                  </w:r>
                </w:p>
              </w:tc>
            </w:tr>
          </w:tbl>
          <w:p w14:paraId="4E42A60C" w14:textId="25DBE560" w:rsidR="001E4AF5" w:rsidRDefault="001E4AF5" w:rsidP="001E4AF5">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製造間接費予算について、2種類の予算があることを理解する。</w:t>
            </w:r>
          </w:p>
          <w:p w14:paraId="6081C81B" w14:textId="1B218A0F" w:rsidR="001E4AF5" w:rsidRDefault="001E4AF5" w:rsidP="001E4AF5">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予算の差異分析について、その差異の意味を理解し、計算する。</w:t>
            </w:r>
          </w:p>
          <w:p w14:paraId="06748B29" w14:textId="77777777" w:rsidR="001E4AF5" w:rsidRPr="00337326" w:rsidRDefault="001E4AF5" w:rsidP="001E4AF5">
            <w:pPr>
              <w:ind w:left="204" w:hangingChars="100" w:hanging="204"/>
              <w:rPr>
                <w:rFonts w:asciiTheme="minorEastAsia" w:eastAsiaTheme="minorEastAsia" w:hAnsiTheme="minorEastAsia"/>
                <w:color w:val="000000" w:themeColor="text1"/>
              </w:rPr>
            </w:pPr>
          </w:p>
          <w:p w14:paraId="7D95B477" w14:textId="77777777" w:rsidR="001E4AF5" w:rsidRDefault="00DB606A" w:rsidP="001E4AF5">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9 仕損品と作業くず</w:t>
            </w:r>
          </w:p>
          <w:tbl>
            <w:tblPr>
              <w:tblStyle w:val="a9"/>
              <w:tblpPr w:leftFromText="142" w:rightFromText="142" w:vertAnchor="text" w:horzAnchor="margin" w:tblpY="28"/>
              <w:tblOverlap w:val="never"/>
              <w:tblW w:w="0" w:type="auto"/>
              <w:tblLayout w:type="fixed"/>
              <w:tblLook w:val="04A0" w:firstRow="1" w:lastRow="0" w:firstColumn="1" w:lastColumn="0" w:noHBand="0" w:noVBand="1"/>
            </w:tblPr>
            <w:tblGrid>
              <w:gridCol w:w="4452"/>
            </w:tblGrid>
            <w:tr w:rsidR="0048130C" w14:paraId="37894592" w14:textId="77777777" w:rsidTr="00E52EB2">
              <w:tc>
                <w:tcPr>
                  <w:tcW w:w="4452" w:type="dxa"/>
                </w:tcPr>
                <w:p w14:paraId="34EE5D97" w14:textId="2D34A99C" w:rsidR="0048130C" w:rsidRDefault="0048130C" w:rsidP="0048130C">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仕損品</w:t>
                  </w:r>
                  <w:r w:rsidR="003A5532">
                    <w:rPr>
                      <w:rFonts w:asciiTheme="minorEastAsia" w:eastAsiaTheme="minorEastAsia" w:hAnsiTheme="minorEastAsia" w:hint="eastAsia"/>
                      <w:color w:val="000000" w:themeColor="text1"/>
                    </w:rPr>
                    <w:t>および</w:t>
                  </w:r>
                  <w:r w:rsidR="005E7B18">
                    <w:rPr>
                      <w:rFonts w:asciiTheme="minorEastAsia" w:eastAsiaTheme="minorEastAsia" w:hAnsiTheme="minorEastAsia" w:hint="eastAsia"/>
                      <w:color w:val="000000" w:themeColor="text1"/>
                    </w:rPr>
                    <w:t>補修や</w:t>
                  </w:r>
                  <w:r w:rsidR="003A5532">
                    <w:rPr>
                      <w:rFonts w:asciiTheme="minorEastAsia" w:eastAsiaTheme="minorEastAsia" w:hAnsiTheme="minorEastAsia" w:hint="eastAsia"/>
                      <w:color w:val="000000" w:themeColor="text1"/>
                    </w:rPr>
                    <w:t>代品製造</w:t>
                  </w:r>
                  <w:r w:rsidR="00654E74">
                    <w:rPr>
                      <w:rFonts w:asciiTheme="minorEastAsia" w:eastAsiaTheme="minorEastAsia" w:hAnsiTheme="minorEastAsia" w:hint="eastAsia"/>
                      <w:color w:val="000000" w:themeColor="text1"/>
                    </w:rPr>
                    <w:t>、作業くず</w:t>
                  </w:r>
                  <w:r w:rsidR="003A5532">
                    <w:rPr>
                      <w:rFonts w:asciiTheme="minorEastAsia" w:eastAsiaTheme="minorEastAsia" w:hAnsiTheme="minorEastAsia" w:hint="eastAsia"/>
                      <w:color w:val="000000" w:themeColor="text1"/>
                    </w:rPr>
                    <w:t>の概念を理解し、その会計処理</w:t>
                  </w:r>
                  <w:r w:rsidR="00654E74">
                    <w:rPr>
                      <w:rFonts w:asciiTheme="minorEastAsia" w:eastAsiaTheme="minorEastAsia" w:hAnsiTheme="minorEastAsia" w:hint="eastAsia"/>
                      <w:color w:val="000000" w:themeColor="text1"/>
                    </w:rPr>
                    <w:t>について考察する</w:t>
                  </w:r>
                  <w:r>
                    <w:rPr>
                      <w:rFonts w:asciiTheme="minorEastAsia" w:eastAsiaTheme="minorEastAsia" w:hAnsiTheme="minorEastAsia" w:hint="eastAsia"/>
                      <w:color w:val="000000" w:themeColor="text1"/>
                    </w:rPr>
                    <w:t>。</w:t>
                  </w:r>
                </w:p>
              </w:tc>
            </w:tr>
          </w:tbl>
          <w:p w14:paraId="77121569" w14:textId="74F67309" w:rsidR="001F1E04" w:rsidRDefault="00654E74" w:rsidP="001E4AF5">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仕損品の</w:t>
            </w:r>
            <w:r w:rsidR="006828CF">
              <w:rPr>
                <w:rFonts w:asciiTheme="minorEastAsia" w:eastAsiaTheme="minorEastAsia" w:hAnsiTheme="minorEastAsia" w:hint="eastAsia"/>
                <w:color w:val="000000" w:themeColor="text1"/>
              </w:rPr>
              <w:t>考え方とその処理方法</w:t>
            </w:r>
            <w:r w:rsidR="00053B62">
              <w:rPr>
                <w:rFonts w:asciiTheme="minorEastAsia" w:eastAsiaTheme="minorEastAsia" w:hAnsiTheme="minorEastAsia" w:hint="eastAsia"/>
                <w:color w:val="000000" w:themeColor="text1"/>
              </w:rPr>
              <w:t>を理解し</w:t>
            </w:r>
            <w:r w:rsidR="006828CF">
              <w:rPr>
                <w:rFonts w:asciiTheme="minorEastAsia" w:eastAsiaTheme="minorEastAsia" w:hAnsiTheme="minorEastAsia" w:hint="eastAsia"/>
                <w:color w:val="000000" w:themeColor="text1"/>
              </w:rPr>
              <w:t>、</w:t>
            </w:r>
            <w:r w:rsidR="00A93EB9">
              <w:rPr>
                <w:rFonts w:asciiTheme="minorEastAsia" w:eastAsiaTheme="minorEastAsia" w:hAnsiTheme="minorEastAsia" w:hint="eastAsia"/>
                <w:color w:val="000000" w:themeColor="text1"/>
              </w:rPr>
              <w:t>会計処理の方法について考え、</w:t>
            </w:r>
            <w:r w:rsidR="00850578">
              <w:rPr>
                <w:rFonts w:asciiTheme="minorEastAsia" w:eastAsiaTheme="minorEastAsia" w:hAnsiTheme="minorEastAsia" w:hint="eastAsia"/>
                <w:color w:val="000000" w:themeColor="text1"/>
              </w:rPr>
              <w:t>他者の発言と自分の発言を区別しながら</w:t>
            </w:r>
            <w:r w:rsidR="00053B62">
              <w:rPr>
                <w:rFonts w:asciiTheme="minorEastAsia" w:eastAsiaTheme="minorEastAsia" w:hAnsiTheme="minorEastAsia" w:hint="eastAsia"/>
                <w:color w:val="000000" w:themeColor="text1"/>
              </w:rPr>
              <w:t>発表する。</w:t>
            </w:r>
          </w:p>
          <w:p w14:paraId="41DF3D0E" w14:textId="5DBC69EA" w:rsidR="00256D59" w:rsidRPr="00BC4C7D" w:rsidRDefault="00256D59" w:rsidP="00A93EB9">
            <w:pPr>
              <w:rPr>
                <w:rFonts w:asciiTheme="minorEastAsia" w:eastAsiaTheme="minorEastAsia" w:hAnsiTheme="minorEastAsia"/>
                <w:color w:val="000000" w:themeColor="text1"/>
              </w:rPr>
            </w:pPr>
          </w:p>
        </w:tc>
        <w:tc>
          <w:tcPr>
            <w:tcW w:w="425" w:type="dxa"/>
          </w:tcPr>
          <w:p w14:paraId="78206802" w14:textId="77777777" w:rsidR="001E4AF5" w:rsidRPr="00731D6A" w:rsidRDefault="001E4AF5" w:rsidP="001E4AF5">
            <w:pPr>
              <w:jc w:val="center"/>
              <w:rPr>
                <w:color w:val="000000" w:themeColor="text1"/>
              </w:rPr>
            </w:pPr>
          </w:p>
          <w:p w14:paraId="0E431921" w14:textId="77777777" w:rsidR="001E4AF5" w:rsidRPr="00731D6A" w:rsidRDefault="001E4AF5" w:rsidP="001E4AF5">
            <w:pPr>
              <w:jc w:val="center"/>
              <w:rPr>
                <w:color w:val="000000" w:themeColor="text1"/>
              </w:rPr>
            </w:pPr>
            <w:r>
              <w:rPr>
                <w:rFonts w:hint="eastAsia"/>
                <w:color w:val="000000" w:themeColor="text1"/>
              </w:rPr>
              <w:t>思</w:t>
            </w:r>
          </w:p>
          <w:p w14:paraId="3F27B8F7" w14:textId="77777777" w:rsidR="001E4AF5" w:rsidRPr="00731D6A" w:rsidRDefault="001E4AF5" w:rsidP="001E4AF5">
            <w:pPr>
              <w:jc w:val="center"/>
              <w:rPr>
                <w:color w:val="000000" w:themeColor="text1"/>
              </w:rPr>
            </w:pPr>
          </w:p>
          <w:p w14:paraId="71EFBB7C" w14:textId="77777777" w:rsidR="001E4AF5" w:rsidRPr="00731D6A" w:rsidRDefault="001E4AF5" w:rsidP="001E4AF5">
            <w:pPr>
              <w:rPr>
                <w:color w:val="000000" w:themeColor="text1"/>
              </w:rPr>
            </w:pPr>
          </w:p>
          <w:p w14:paraId="14F8897F" w14:textId="77777777" w:rsidR="001E4AF5" w:rsidRPr="00731D6A" w:rsidRDefault="001E4AF5" w:rsidP="001E4AF5">
            <w:pPr>
              <w:jc w:val="center"/>
              <w:rPr>
                <w:color w:val="000000" w:themeColor="text1"/>
              </w:rPr>
            </w:pPr>
          </w:p>
          <w:p w14:paraId="1DBF93F2" w14:textId="77777777" w:rsidR="001E4AF5" w:rsidRDefault="001E4AF5" w:rsidP="001E4AF5">
            <w:pPr>
              <w:jc w:val="center"/>
              <w:rPr>
                <w:color w:val="000000" w:themeColor="text1"/>
              </w:rPr>
            </w:pPr>
          </w:p>
          <w:p w14:paraId="599B7757" w14:textId="77777777" w:rsidR="001E4AF5" w:rsidRDefault="001E4AF5" w:rsidP="001E4AF5">
            <w:pPr>
              <w:jc w:val="center"/>
              <w:rPr>
                <w:color w:val="000000" w:themeColor="text1"/>
              </w:rPr>
            </w:pPr>
          </w:p>
          <w:p w14:paraId="3C3E28EF" w14:textId="77777777" w:rsidR="001E4AF5" w:rsidRDefault="001E4AF5" w:rsidP="001E4AF5">
            <w:pPr>
              <w:jc w:val="center"/>
              <w:rPr>
                <w:color w:val="000000" w:themeColor="text1"/>
              </w:rPr>
            </w:pPr>
          </w:p>
          <w:p w14:paraId="37B53AFB" w14:textId="77777777" w:rsidR="001E4AF5" w:rsidRDefault="001E4AF5" w:rsidP="001E4AF5">
            <w:pPr>
              <w:jc w:val="center"/>
              <w:rPr>
                <w:color w:val="000000" w:themeColor="text1"/>
              </w:rPr>
            </w:pPr>
            <w:r>
              <w:rPr>
                <w:rFonts w:hint="eastAsia"/>
                <w:color w:val="000000" w:themeColor="text1"/>
              </w:rPr>
              <w:t>知</w:t>
            </w:r>
          </w:p>
          <w:p w14:paraId="3EA48713" w14:textId="77777777" w:rsidR="001E4AF5" w:rsidRDefault="001E4AF5" w:rsidP="001E4AF5">
            <w:pPr>
              <w:jc w:val="center"/>
              <w:rPr>
                <w:color w:val="000000" w:themeColor="text1"/>
              </w:rPr>
            </w:pPr>
          </w:p>
          <w:p w14:paraId="48DEC037" w14:textId="77777777" w:rsidR="001E4AF5" w:rsidRDefault="001E4AF5" w:rsidP="001E4AF5">
            <w:pPr>
              <w:jc w:val="center"/>
              <w:rPr>
                <w:color w:val="000000" w:themeColor="text1"/>
              </w:rPr>
            </w:pPr>
          </w:p>
          <w:p w14:paraId="2480CF6E" w14:textId="77777777" w:rsidR="001E4AF5" w:rsidRDefault="001E4AF5" w:rsidP="001E4AF5">
            <w:pPr>
              <w:jc w:val="center"/>
              <w:rPr>
                <w:color w:val="000000" w:themeColor="text1"/>
              </w:rPr>
            </w:pPr>
          </w:p>
          <w:p w14:paraId="7CA27371" w14:textId="77777777" w:rsidR="001E4AF5" w:rsidRDefault="001E4AF5" w:rsidP="001E4AF5">
            <w:pPr>
              <w:jc w:val="center"/>
              <w:rPr>
                <w:color w:val="000000" w:themeColor="text1"/>
              </w:rPr>
            </w:pPr>
          </w:p>
          <w:p w14:paraId="7F33B700" w14:textId="77777777" w:rsidR="001E4AF5" w:rsidRDefault="001E4AF5" w:rsidP="001E4AF5">
            <w:pPr>
              <w:jc w:val="center"/>
              <w:rPr>
                <w:color w:val="000000" w:themeColor="text1"/>
              </w:rPr>
            </w:pPr>
          </w:p>
          <w:p w14:paraId="576EB50B" w14:textId="77777777" w:rsidR="001E4AF5" w:rsidRDefault="001E4AF5" w:rsidP="001E4AF5">
            <w:pPr>
              <w:jc w:val="center"/>
              <w:rPr>
                <w:color w:val="000000" w:themeColor="text1"/>
              </w:rPr>
            </w:pPr>
            <w:r>
              <w:rPr>
                <w:rFonts w:hint="eastAsia"/>
                <w:color w:val="000000" w:themeColor="text1"/>
              </w:rPr>
              <w:t>態</w:t>
            </w:r>
          </w:p>
          <w:p w14:paraId="049B6F1D" w14:textId="77777777" w:rsidR="001F1E04" w:rsidRDefault="001F1E04" w:rsidP="001E4AF5">
            <w:pPr>
              <w:jc w:val="center"/>
              <w:rPr>
                <w:color w:val="000000" w:themeColor="text1"/>
              </w:rPr>
            </w:pPr>
          </w:p>
          <w:p w14:paraId="28B8DF9E" w14:textId="77777777" w:rsidR="001F1E04" w:rsidRDefault="001F1E04" w:rsidP="001E4AF5">
            <w:pPr>
              <w:jc w:val="center"/>
              <w:rPr>
                <w:color w:val="000000" w:themeColor="text1"/>
              </w:rPr>
            </w:pPr>
          </w:p>
          <w:p w14:paraId="35B42B6F" w14:textId="77777777" w:rsidR="001F1E04" w:rsidRDefault="001F1E04" w:rsidP="001E4AF5">
            <w:pPr>
              <w:jc w:val="center"/>
              <w:rPr>
                <w:color w:val="000000" w:themeColor="text1"/>
              </w:rPr>
            </w:pPr>
          </w:p>
          <w:p w14:paraId="178895E4" w14:textId="77777777" w:rsidR="001F1E04" w:rsidRDefault="001F1E04" w:rsidP="001E4AF5">
            <w:pPr>
              <w:jc w:val="center"/>
              <w:rPr>
                <w:color w:val="000000" w:themeColor="text1"/>
              </w:rPr>
            </w:pPr>
          </w:p>
          <w:p w14:paraId="6CCF73CE" w14:textId="77777777" w:rsidR="001F1E04" w:rsidRDefault="001F1E04" w:rsidP="001E4AF5">
            <w:pPr>
              <w:jc w:val="center"/>
              <w:rPr>
                <w:color w:val="000000" w:themeColor="text1"/>
              </w:rPr>
            </w:pPr>
          </w:p>
          <w:p w14:paraId="1721F4BD" w14:textId="77777777" w:rsidR="001F1E04" w:rsidRDefault="001F1E04" w:rsidP="001E4AF5">
            <w:pPr>
              <w:jc w:val="center"/>
              <w:rPr>
                <w:color w:val="000000" w:themeColor="text1"/>
              </w:rPr>
            </w:pPr>
          </w:p>
          <w:p w14:paraId="1D63A19F" w14:textId="77777777" w:rsidR="001F1E04" w:rsidRDefault="001F1E04" w:rsidP="001E4AF5">
            <w:pPr>
              <w:jc w:val="center"/>
              <w:rPr>
                <w:color w:val="000000" w:themeColor="text1"/>
              </w:rPr>
            </w:pPr>
            <w:r>
              <w:rPr>
                <w:rFonts w:hint="eastAsia"/>
                <w:color w:val="000000" w:themeColor="text1"/>
              </w:rPr>
              <w:t>知</w:t>
            </w:r>
          </w:p>
          <w:p w14:paraId="279A5A5F" w14:textId="77777777" w:rsidR="00902EB4" w:rsidRDefault="00902EB4" w:rsidP="001E4AF5">
            <w:pPr>
              <w:jc w:val="center"/>
              <w:rPr>
                <w:color w:val="000000" w:themeColor="text1"/>
              </w:rPr>
            </w:pPr>
          </w:p>
          <w:p w14:paraId="2956F335" w14:textId="77777777" w:rsidR="00902EB4" w:rsidRDefault="00902EB4" w:rsidP="001E4AF5">
            <w:pPr>
              <w:jc w:val="center"/>
              <w:rPr>
                <w:color w:val="000000" w:themeColor="text1"/>
              </w:rPr>
            </w:pPr>
          </w:p>
          <w:p w14:paraId="7B189823" w14:textId="77777777" w:rsidR="00902EB4" w:rsidRDefault="00902EB4" w:rsidP="001E4AF5">
            <w:pPr>
              <w:jc w:val="center"/>
              <w:rPr>
                <w:color w:val="000000" w:themeColor="text1"/>
              </w:rPr>
            </w:pPr>
          </w:p>
          <w:p w14:paraId="5D244030" w14:textId="77777777" w:rsidR="00902EB4" w:rsidRDefault="00902EB4" w:rsidP="001E4AF5">
            <w:pPr>
              <w:jc w:val="center"/>
              <w:rPr>
                <w:color w:val="000000" w:themeColor="text1"/>
              </w:rPr>
            </w:pPr>
          </w:p>
          <w:p w14:paraId="116CA0CF" w14:textId="77777777" w:rsidR="00902EB4" w:rsidRDefault="00902EB4" w:rsidP="001E4AF5">
            <w:pPr>
              <w:jc w:val="center"/>
              <w:rPr>
                <w:color w:val="000000" w:themeColor="text1"/>
              </w:rPr>
            </w:pPr>
          </w:p>
          <w:p w14:paraId="3B8DCACF" w14:textId="77777777" w:rsidR="00902EB4" w:rsidRDefault="00902EB4" w:rsidP="001E4AF5">
            <w:pPr>
              <w:jc w:val="center"/>
              <w:rPr>
                <w:color w:val="000000" w:themeColor="text1"/>
              </w:rPr>
            </w:pPr>
          </w:p>
          <w:p w14:paraId="21B68384" w14:textId="77777777" w:rsidR="00902EB4" w:rsidRDefault="00902EB4" w:rsidP="001E4AF5">
            <w:pPr>
              <w:jc w:val="center"/>
              <w:rPr>
                <w:color w:val="000000" w:themeColor="text1"/>
              </w:rPr>
            </w:pPr>
          </w:p>
          <w:p w14:paraId="3FAAEF8B" w14:textId="77777777" w:rsidR="00902EB4" w:rsidRDefault="00902EB4" w:rsidP="001E4AF5">
            <w:pPr>
              <w:jc w:val="center"/>
              <w:rPr>
                <w:color w:val="000000" w:themeColor="text1"/>
              </w:rPr>
            </w:pPr>
          </w:p>
          <w:p w14:paraId="7506A69A" w14:textId="77777777" w:rsidR="00902EB4" w:rsidRDefault="00902EB4" w:rsidP="001E4AF5">
            <w:pPr>
              <w:jc w:val="center"/>
              <w:rPr>
                <w:color w:val="000000" w:themeColor="text1"/>
              </w:rPr>
            </w:pPr>
          </w:p>
          <w:p w14:paraId="77EED1E9" w14:textId="77777777" w:rsidR="00902EB4" w:rsidRDefault="00902EB4" w:rsidP="001E4AF5">
            <w:pPr>
              <w:jc w:val="center"/>
              <w:rPr>
                <w:color w:val="000000" w:themeColor="text1"/>
              </w:rPr>
            </w:pPr>
          </w:p>
          <w:p w14:paraId="2C36285D" w14:textId="6A084AED" w:rsidR="00256D59" w:rsidRPr="00731D6A" w:rsidRDefault="00902EB4" w:rsidP="009C09F4">
            <w:pPr>
              <w:jc w:val="center"/>
            </w:pPr>
            <w:r>
              <w:rPr>
                <w:rFonts w:hint="eastAsia"/>
                <w:color w:val="000000" w:themeColor="text1"/>
              </w:rPr>
              <w:t>態思</w:t>
            </w:r>
          </w:p>
        </w:tc>
        <w:tc>
          <w:tcPr>
            <w:tcW w:w="426" w:type="dxa"/>
          </w:tcPr>
          <w:p w14:paraId="4B471C3B" w14:textId="40A93B84" w:rsidR="00256D59" w:rsidRPr="00731D6A" w:rsidRDefault="00256D59" w:rsidP="009C09F4">
            <w:pPr>
              <w:jc w:val="center"/>
              <w:rPr>
                <w:color w:val="000000" w:themeColor="text1"/>
              </w:rPr>
            </w:pPr>
          </w:p>
        </w:tc>
        <w:tc>
          <w:tcPr>
            <w:tcW w:w="3274" w:type="dxa"/>
            <w:tcBorders>
              <w:right w:val="single" w:sz="4" w:space="0" w:color="000000"/>
            </w:tcBorders>
          </w:tcPr>
          <w:p w14:paraId="0212D197" w14:textId="77777777" w:rsidR="00256D59" w:rsidRDefault="00256D59" w:rsidP="009C09F4">
            <w:pPr>
              <w:ind w:left="204" w:hangingChars="100" w:hanging="204"/>
              <w:rPr>
                <w:rFonts w:asciiTheme="minorEastAsia" w:eastAsiaTheme="minorEastAsia" w:hAnsiTheme="minorEastAsia"/>
                <w:color w:val="000000" w:themeColor="text1"/>
              </w:rPr>
            </w:pPr>
          </w:p>
          <w:p w14:paraId="7EF0691F" w14:textId="0230C182" w:rsidR="005E346C" w:rsidRDefault="005E346C" w:rsidP="005E346C">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sidR="00EB5B25">
              <w:rPr>
                <w:rFonts w:asciiTheme="minorEastAsia" w:eastAsiaTheme="minorEastAsia" w:hAnsiTheme="minorEastAsia" w:hint="eastAsia"/>
                <w:color w:val="000000" w:themeColor="text1"/>
              </w:rPr>
              <w:t>個別原価計算の特徴について理解し、</w:t>
            </w:r>
            <w:r w:rsidR="002356C5">
              <w:rPr>
                <w:rFonts w:asciiTheme="minorEastAsia" w:eastAsiaTheme="minorEastAsia" w:hAnsiTheme="minorEastAsia" w:hint="eastAsia"/>
                <w:color w:val="000000" w:themeColor="text1"/>
              </w:rPr>
              <w:t>原価計算表を利用した</w:t>
            </w:r>
            <w:r w:rsidR="004D6C28">
              <w:rPr>
                <w:rFonts w:asciiTheme="minorEastAsia" w:eastAsiaTheme="minorEastAsia" w:hAnsiTheme="minorEastAsia" w:hint="eastAsia"/>
                <w:color w:val="000000" w:themeColor="text1"/>
              </w:rPr>
              <w:t>原価の計算、仕掛品勘定への記入ができる</w:t>
            </w:r>
            <w:r>
              <w:rPr>
                <w:rFonts w:asciiTheme="minorEastAsia" w:eastAsiaTheme="minorEastAsia" w:hAnsiTheme="minorEastAsia" w:hint="eastAsia"/>
                <w:color w:val="000000" w:themeColor="text1"/>
              </w:rPr>
              <w:t>。</w:t>
            </w:r>
          </w:p>
          <w:p w14:paraId="67FDB4A8" w14:textId="77777777" w:rsidR="005E346C" w:rsidRDefault="005E346C" w:rsidP="005E346C">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観察・ﾜｰｸｼｰﾄ</w:t>
            </w:r>
          </w:p>
          <w:p w14:paraId="21E0F150" w14:textId="25D1DBF7" w:rsidR="005E346C" w:rsidRDefault="005E346C" w:rsidP="009C09F4">
            <w:pPr>
              <w:ind w:left="204" w:hangingChars="100" w:hanging="204"/>
              <w:rPr>
                <w:rFonts w:asciiTheme="minorEastAsia" w:eastAsiaTheme="minorEastAsia" w:hAnsiTheme="minorEastAsia"/>
                <w:color w:val="000000" w:themeColor="text1"/>
              </w:rPr>
            </w:pPr>
          </w:p>
          <w:p w14:paraId="27B2D23A" w14:textId="77777777" w:rsidR="00256D59" w:rsidRDefault="00256D59" w:rsidP="009C09F4">
            <w:pPr>
              <w:ind w:leftChars="100" w:left="204"/>
              <w:rPr>
                <w:rFonts w:asciiTheme="majorEastAsia" w:eastAsiaTheme="majorEastAsia" w:hAnsiTheme="majorEastAsia"/>
                <w:color w:val="000000" w:themeColor="text1"/>
                <w:bdr w:val="single" w:sz="4" w:space="0" w:color="auto"/>
              </w:rPr>
            </w:pPr>
          </w:p>
          <w:p w14:paraId="6A8E42B2" w14:textId="7E1AA9AA" w:rsidR="004D6C28" w:rsidRDefault="004D6C28" w:rsidP="004D6C28">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sidR="001D072E">
              <w:rPr>
                <w:rFonts w:asciiTheme="minorEastAsia" w:eastAsiaTheme="minorEastAsia" w:hAnsiTheme="minorEastAsia" w:hint="eastAsia"/>
                <w:color w:val="000000" w:themeColor="text1"/>
              </w:rPr>
              <w:t>製造間接費の</w:t>
            </w:r>
            <w:r w:rsidR="00B7548B">
              <w:rPr>
                <w:rFonts w:asciiTheme="minorEastAsia" w:eastAsiaTheme="minorEastAsia" w:hAnsiTheme="minorEastAsia" w:hint="eastAsia"/>
                <w:color w:val="000000" w:themeColor="text1"/>
              </w:rPr>
              <w:t>配賦</w:t>
            </w:r>
            <w:r w:rsidR="001D072E">
              <w:rPr>
                <w:rFonts w:asciiTheme="minorEastAsia" w:eastAsiaTheme="minorEastAsia" w:hAnsiTheme="minorEastAsia" w:hint="eastAsia"/>
                <w:color w:val="000000" w:themeColor="text1"/>
              </w:rPr>
              <w:t>方法について理解し、</w:t>
            </w:r>
            <w:r w:rsidR="001E4AF5">
              <w:rPr>
                <w:rFonts w:asciiTheme="minorEastAsia" w:eastAsiaTheme="minorEastAsia" w:hAnsiTheme="minorEastAsia" w:hint="eastAsia"/>
                <w:color w:val="000000" w:themeColor="text1"/>
              </w:rPr>
              <w:t>配賦額を正しく計算することができる</w:t>
            </w:r>
            <w:r>
              <w:rPr>
                <w:rFonts w:asciiTheme="minorEastAsia" w:eastAsiaTheme="minorEastAsia" w:hAnsiTheme="minorEastAsia" w:hint="eastAsia"/>
                <w:color w:val="000000" w:themeColor="text1"/>
              </w:rPr>
              <w:t>。</w:t>
            </w:r>
          </w:p>
          <w:p w14:paraId="6EA18872" w14:textId="3A985904" w:rsidR="004D6C28" w:rsidRDefault="004D6C28" w:rsidP="004D6C28">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w:t>
            </w:r>
            <w:r w:rsidR="001E4AF5">
              <w:rPr>
                <w:rFonts w:asciiTheme="majorEastAsia" w:eastAsiaTheme="majorEastAsia" w:hAnsiTheme="majorEastAsia" w:hint="eastAsia"/>
                <w:color w:val="000000" w:themeColor="text1"/>
                <w:bdr w:val="single" w:sz="4" w:space="0" w:color="auto" w:frame="1"/>
              </w:rPr>
              <w:t>小テスト</w:t>
            </w:r>
          </w:p>
          <w:p w14:paraId="51157AED" w14:textId="77777777" w:rsidR="001E4AF5" w:rsidRDefault="001E4AF5" w:rsidP="001E4AF5">
            <w:pPr>
              <w:ind w:leftChars="100" w:left="204"/>
              <w:rPr>
                <w:rFonts w:asciiTheme="majorEastAsia" w:eastAsiaTheme="majorEastAsia" w:hAnsiTheme="majorEastAsia"/>
                <w:color w:val="000000" w:themeColor="text1"/>
                <w:bdr w:val="single" w:sz="4" w:space="0" w:color="auto"/>
              </w:rPr>
            </w:pPr>
          </w:p>
          <w:p w14:paraId="622DBBFA" w14:textId="77777777" w:rsidR="001E4AF5" w:rsidRDefault="001E4AF5" w:rsidP="001E4AF5">
            <w:pPr>
              <w:rPr>
                <w:rFonts w:asciiTheme="majorEastAsia" w:eastAsiaTheme="majorEastAsia" w:hAnsiTheme="majorEastAsia"/>
                <w:color w:val="000000" w:themeColor="text1"/>
                <w:bdr w:val="single" w:sz="4" w:space="0" w:color="auto"/>
              </w:rPr>
            </w:pPr>
          </w:p>
          <w:p w14:paraId="0F915910" w14:textId="587A6213" w:rsidR="001E4AF5" w:rsidRDefault="001E4AF5" w:rsidP="001E4AF5">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製造間接費の予定配賦の勘定連絡について、その流れを理解するとともに、予定配賦の意義を自ら考え、表現できる。</w:t>
            </w:r>
          </w:p>
          <w:p w14:paraId="56127C39" w14:textId="77777777" w:rsidR="001E4AF5" w:rsidRDefault="001E4AF5" w:rsidP="001E4AF5">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観察・ﾜｰｸｼｰﾄ</w:t>
            </w:r>
          </w:p>
          <w:p w14:paraId="1E348681" w14:textId="77777777" w:rsidR="001E4AF5" w:rsidRDefault="001E4AF5" w:rsidP="001E4AF5">
            <w:pPr>
              <w:ind w:leftChars="100" w:left="204"/>
              <w:rPr>
                <w:rFonts w:asciiTheme="majorEastAsia" w:eastAsiaTheme="majorEastAsia" w:hAnsiTheme="majorEastAsia"/>
                <w:color w:val="000000" w:themeColor="text1"/>
                <w:bdr w:val="single" w:sz="4" w:space="0" w:color="auto"/>
              </w:rPr>
            </w:pPr>
          </w:p>
          <w:p w14:paraId="16B5B60C" w14:textId="4E279DDD" w:rsidR="00A74579" w:rsidRDefault="00A74579" w:rsidP="00A74579">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製造間接費の</w:t>
            </w:r>
            <w:r w:rsidR="00EF0624">
              <w:rPr>
                <w:rFonts w:asciiTheme="minorEastAsia" w:eastAsiaTheme="minorEastAsia" w:hAnsiTheme="minorEastAsia" w:hint="eastAsia"/>
                <w:color w:val="000000" w:themeColor="text1"/>
              </w:rPr>
              <w:t>予算</w:t>
            </w:r>
            <w:r w:rsidR="00D74352">
              <w:rPr>
                <w:rFonts w:asciiTheme="minorEastAsia" w:eastAsiaTheme="minorEastAsia" w:hAnsiTheme="minorEastAsia" w:hint="eastAsia"/>
                <w:color w:val="000000" w:themeColor="text1"/>
              </w:rPr>
              <w:t>に</w:t>
            </w:r>
            <w:r w:rsidR="00EF0624">
              <w:rPr>
                <w:rFonts w:asciiTheme="minorEastAsia" w:eastAsiaTheme="minorEastAsia" w:hAnsiTheme="minorEastAsia" w:hint="eastAsia"/>
                <w:color w:val="000000" w:themeColor="text1"/>
              </w:rPr>
              <w:t>ついて、その予算と差異の分析方法を</w:t>
            </w:r>
            <w:r w:rsidR="001F1E04">
              <w:rPr>
                <w:rFonts w:asciiTheme="minorEastAsia" w:eastAsiaTheme="minorEastAsia" w:hAnsiTheme="minorEastAsia" w:hint="eastAsia"/>
                <w:color w:val="000000" w:themeColor="text1"/>
              </w:rPr>
              <w:t>意義とともに理解し、計算できる。</w:t>
            </w:r>
          </w:p>
          <w:p w14:paraId="5415B5D0" w14:textId="77777777" w:rsidR="00A74579" w:rsidRDefault="00A74579" w:rsidP="00A74579">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観察・ﾜｰｸｼｰﾄ</w:t>
            </w:r>
          </w:p>
          <w:p w14:paraId="53F9F619" w14:textId="77777777" w:rsidR="001E4AF5" w:rsidRDefault="001E4AF5" w:rsidP="001E4AF5">
            <w:pPr>
              <w:rPr>
                <w:rFonts w:asciiTheme="majorEastAsia" w:eastAsiaTheme="majorEastAsia" w:hAnsiTheme="majorEastAsia"/>
                <w:color w:val="000000" w:themeColor="text1"/>
                <w:bdr w:val="single" w:sz="4" w:space="0" w:color="auto"/>
              </w:rPr>
            </w:pPr>
          </w:p>
          <w:p w14:paraId="6B00A965" w14:textId="77777777" w:rsidR="00A93EB9" w:rsidRDefault="00A93EB9" w:rsidP="001E4AF5">
            <w:pPr>
              <w:rPr>
                <w:rFonts w:asciiTheme="majorEastAsia" w:eastAsiaTheme="majorEastAsia" w:hAnsiTheme="majorEastAsia"/>
                <w:color w:val="000000" w:themeColor="text1"/>
                <w:bdr w:val="single" w:sz="4" w:space="0" w:color="auto"/>
              </w:rPr>
            </w:pPr>
          </w:p>
          <w:p w14:paraId="36C6247F" w14:textId="77777777" w:rsidR="00A93EB9" w:rsidRDefault="00A93EB9" w:rsidP="001E4AF5">
            <w:pPr>
              <w:rPr>
                <w:rFonts w:asciiTheme="majorEastAsia" w:eastAsiaTheme="majorEastAsia" w:hAnsiTheme="majorEastAsia"/>
                <w:color w:val="000000" w:themeColor="text1"/>
                <w:bdr w:val="single" w:sz="4" w:space="0" w:color="auto"/>
              </w:rPr>
            </w:pPr>
          </w:p>
          <w:p w14:paraId="5619F796" w14:textId="77777777" w:rsidR="00A93EB9" w:rsidRDefault="00A93EB9" w:rsidP="001E4AF5">
            <w:pPr>
              <w:rPr>
                <w:rFonts w:asciiTheme="majorEastAsia" w:eastAsiaTheme="majorEastAsia" w:hAnsiTheme="majorEastAsia"/>
                <w:color w:val="000000" w:themeColor="text1"/>
                <w:bdr w:val="single" w:sz="4" w:space="0" w:color="auto"/>
              </w:rPr>
            </w:pPr>
          </w:p>
          <w:p w14:paraId="48273362" w14:textId="77777777" w:rsidR="00A93EB9" w:rsidRDefault="00A93EB9" w:rsidP="001E4AF5">
            <w:pPr>
              <w:rPr>
                <w:rFonts w:asciiTheme="majorEastAsia" w:eastAsiaTheme="majorEastAsia" w:hAnsiTheme="majorEastAsia"/>
                <w:color w:val="000000" w:themeColor="text1"/>
                <w:bdr w:val="single" w:sz="4" w:space="0" w:color="auto"/>
              </w:rPr>
            </w:pPr>
          </w:p>
          <w:p w14:paraId="22EB0295" w14:textId="060DB517" w:rsidR="00A93EB9" w:rsidRDefault="00A93EB9" w:rsidP="00A93EB9">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sidR="00A4557E">
              <w:rPr>
                <w:rFonts w:asciiTheme="minorEastAsia" w:eastAsiaTheme="minorEastAsia" w:hAnsiTheme="minorEastAsia" w:hint="eastAsia"/>
                <w:color w:val="000000" w:themeColor="text1"/>
              </w:rPr>
              <w:t>仕損品の概念を理解し、その代品製造や補修の方法を</w:t>
            </w:r>
            <w:r w:rsidR="00902EB4">
              <w:rPr>
                <w:rFonts w:asciiTheme="minorEastAsia" w:eastAsiaTheme="minorEastAsia" w:hAnsiTheme="minorEastAsia" w:hint="eastAsia"/>
                <w:color w:val="000000" w:themeColor="text1"/>
              </w:rPr>
              <w:t>、</w:t>
            </w:r>
            <w:r w:rsidR="00972801" w:rsidRPr="00972801">
              <w:rPr>
                <w:rFonts w:asciiTheme="minorEastAsia" w:eastAsiaTheme="minorEastAsia" w:hAnsiTheme="minorEastAsia"/>
                <w:color w:val="000000" w:themeColor="text1"/>
              </w:rPr>
              <w:t>自分の考えに加え</w:t>
            </w:r>
            <w:r w:rsidR="0051235C">
              <w:rPr>
                <w:rFonts w:asciiTheme="minorEastAsia" w:eastAsiaTheme="minorEastAsia" w:hAnsiTheme="minorEastAsia"/>
                <w:color w:val="000000" w:themeColor="text1"/>
              </w:rPr>
              <w:t>、</w:t>
            </w:r>
            <w:r w:rsidR="00972801" w:rsidRPr="00972801">
              <w:rPr>
                <w:rFonts w:asciiTheme="minorEastAsia" w:eastAsiaTheme="minorEastAsia" w:hAnsiTheme="minorEastAsia"/>
                <w:color w:val="000000" w:themeColor="text1"/>
              </w:rPr>
              <w:t>他者の意見を調整しながら意欲的に</w:t>
            </w:r>
            <w:r w:rsidR="00902EB4">
              <w:rPr>
                <w:rFonts w:asciiTheme="minorEastAsia" w:eastAsiaTheme="minorEastAsia" w:hAnsiTheme="minorEastAsia" w:hint="eastAsia"/>
                <w:color w:val="000000" w:themeColor="text1"/>
              </w:rPr>
              <w:t>考察しようと</w:t>
            </w:r>
            <w:r w:rsidR="00972801" w:rsidRPr="00972801">
              <w:rPr>
                <w:rFonts w:asciiTheme="minorEastAsia" w:eastAsiaTheme="minorEastAsia" w:hAnsiTheme="minorEastAsia"/>
                <w:color w:val="000000" w:themeColor="text1"/>
              </w:rPr>
              <w:t>している。</w:t>
            </w:r>
          </w:p>
          <w:p w14:paraId="2CCEC8A6" w14:textId="77777777" w:rsidR="00A93EB9" w:rsidRDefault="00A93EB9" w:rsidP="00A93EB9">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観察・ﾜｰｸｼｰﾄ</w:t>
            </w:r>
          </w:p>
          <w:p w14:paraId="26FF2C47" w14:textId="11DF656D" w:rsidR="004D6C28" w:rsidRPr="00794ED6" w:rsidRDefault="004D6C28" w:rsidP="001E4AF5">
            <w:pPr>
              <w:rPr>
                <w:rFonts w:asciiTheme="majorEastAsia" w:eastAsiaTheme="majorEastAsia" w:hAnsiTheme="majorEastAsia"/>
                <w:color w:val="000000" w:themeColor="text1"/>
                <w:bdr w:val="single" w:sz="4" w:space="0" w:color="auto"/>
              </w:rPr>
            </w:pPr>
          </w:p>
        </w:tc>
      </w:tr>
    </w:tbl>
    <w:p w14:paraId="439B7557" w14:textId="77777777" w:rsidR="00256D59" w:rsidRDefault="00256D59" w:rsidP="00256D59">
      <w:pPr>
        <w:rPr>
          <w:rFonts w:ascii="ＭＳ ゴシック" w:eastAsia="ＭＳ ゴシック" w:hAnsi="ＭＳ ゴシック"/>
          <w:color w:val="000000" w:themeColor="text1"/>
        </w:rPr>
      </w:pPr>
    </w:p>
    <w:p w14:paraId="1BADF007" w14:textId="3DF15995" w:rsidR="00256D59" w:rsidRDefault="00256D59">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256D59" w:rsidRPr="007C0D67" w14:paraId="6619D46C" w14:textId="77777777" w:rsidTr="009C09F4">
        <w:trPr>
          <w:trHeight w:val="689"/>
        </w:trPr>
        <w:tc>
          <w:tcPr>
            <w:tcW w:w="9328" w:type="dxa"/>
            <w:vAlign w:val="center"/>
          </w:tcPr>
          <w:p w14:paraId="64B09A3C" w14:textId="77777777" w:rsidR="00256D59" w:rsidRPr="007C0D67" w:rsidRDefault="00256D59" w:rsidP="009C09F4">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t xml:space="preserve">商業科　</w:t>
            </w:r>
            <w:r>
              <w:rPr>
                <w:rFonts w:asciiTheme="majorEastAsia" w:eastAsiaTheme="majorEastAsia" w:hAnsiTheme="majorEastAsia" w:hint="eastAsia"/>
                <w:color w:val="000000" w:themeColor="text1"/>
                <w:sz w:val="21"/>
                <w:szCs w:val="21"/>
              </w:rPr>
              <w:t>「原価計算」</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DB606A" w:rsidRPr="007C0D67" w14:paraId="73D982AB" w14:textId="77777777" w:rsidTr="009C09F4">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07F73144" w14:textId="77777777" w:rsidR="00DB606A" w:rsidRPr="007C0D67" w:rsidRDefault="00DB606A" w:rsidP="00DB606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3129C51C" w14:textId="77777777" w:rsidR="00DB606A" w:rsidRPr="007C0D67" w:rsidRDefault="00DB606A" w:rsidP="00DB606A">
            <w:pPr>
              <w:rPr>
                <w:rFonts w:asciiTheme="majorEastAsia" w:eastAsiaTheme="majorEastAsia" w:hAnsiTheme="majorEastAsia"/>
                <w:color w:val="000000" w:themeColor="text1"/>
              </w:rPr>
            </w:pPr>
          </w:p>
          <w:p w14:paraId="2A7BA0FC" w14:textId="0CA4744B" w:rsidR="00DB606A" w:rsidRPr="007C0D67" w:rsidRDefault="00DB606A" w:rsidP="00DB606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DB606A">
              <w:rPr>
                <w:rFonts w:asciiTheme="majorEastAsia" w:eastAsiaTheme="majorEastAsia" w:hAnsiTheme="majorEastAsia" w:hint="eastAsia"/>
                <w:color w:val="000000" w:themeColor="text1"/>
              </w:rPr>
              <w:t>部門別個別原価計算</w:t>
            </w:r>
            <w:r w:rsidRPr="007C0D67">
              <w:rPr>
                <w:rFonts w:asciiTheme="majorEastAsia" w:eastAsiaTheme="majorEastAsia" w:hAnsiTheme="majorEastAsia" w:hint="eastAsia"/>
                <w:color w:val="000000" w:themeColor="text1"/>
              </w:rPr>
              <w:t>」</w:t>
            </w:r>
          </w:p>
          <w:p w14:paraId="63DBA6E8" w14:textId="77777777" w:rsidR="00DB606A" w:rsidRPr="007C0D67" w:rsidRDefault="00DB606A" w:rsidP="00DB606A">
            <w:pPr>
              <w:rPr>
                <w:rFonts w:asciiTheme="majorEastAsia" w:eastAsiaTheme="majorEastAsia" w:hAnsiTheme="majorEastAsia"/>
                <w:color w:val="000000" w:themeColor="text1"/>
              </w:rPr>
            </w:pPr>
          </w:p>
          <w:p w14:paraId="7C9EF76E" w14:textId="77777777" w:rsidR="00DB606A" w:rsidRPr="007C0D67" w:rsidRDefault="00DB606A" w:rsidP="00DB606A">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79873F67" w14:textId="77777777" w:rsidR="00DB606A" w:rsidRPr="007C0D67" w:rsidRDefault="00DB606A" w:rsidP="00DB606A">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2C852739" w14:textId="77777777" w:rsidR="00DB606A" w:rsidRPr="00DB606A" w:rsidRDefault="00DB606A" w:rsidP="00DB606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0B3E7F24" w14:textId="77777777" w:rsidR="00DB606A" w:rsidRPr="00DB606A" w:rsidRDefault="00DB606A" w:rsidP="00DB606A">
            <w:pPr>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 3編 原価の部門別計算と製品別計算</w:t>
            </w:r>
          </w:p>
          <w:p w14:paraId="77A03BDA"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第７章　個別原価計算</w:t>
            </w:r>
          </w:p>
          <w:p w14:paraId="592507BD"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第８章　部門別個別原価計算</w:t>
            </w:r>
          </w:p>
          <w:p w14:paraId="7CA6CD13"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第９章　総合原価計算</w:t>
            </w:r>
          </w:p>
          <w:p w14:paraId="261655EE"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第10 章　工程別総合原価計算</w:t>
            </w:r>
          </w:p>
          <w:p w14:paraId="219BDF7D" w14:textId="41EB4109" w:rsidR="00DB606A" w:rsidRPr="007C0D67" w:rsidRDefault="00DB606A" w:rsidP="00810E39">
            <w:pPr>
              <w:ind w:leftChars="100" w:left="3875" w:hangingChars="1800" w:hanging="3671"/>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第11 章　総合原価計算と減損・仕損じの発生など</w:t>
            </w:r>
            <w:r w:rsidRPr="00890BCD">
              <w:rPr>
                <w:rFonts w:asciiTheme="majorEastAsia" w:eastAsiaTheme="majorEastAsia" w:hAnsiTheme="majorEastAsia" w:hint="eastAsia"/>
                <w:color w:val="000000" w:themeColor="text1"/>
              </w:rPr>
              <w:t xml:space="preserve">　</w:t>
            </w:r>
          </w:p>
        </w:tc>
      </w:tr>
    </w:tbl>
    <w:p w14:paraId="7A76C62A" w14:textId="77777777"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5958CE21" w14:textId="43EC4390" w:rsidR="0053153E" w:rsidRPr="00F23250" w:rsidRDefault="00256D59" w:rsidP="0053153E">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sidR="0053153E">
        <w:rPr>
          <w:rFonts w:asciiTheme="minorEastAsia" w:eastAsiaTheme="minorEastAsia" w:hAnsiTheme="minorEastAsia" w:hint="eastAsia"/>
          <w:color w:val="000000" w:themeColor="text1"/>
        </w:rPr>
        <w:t>部門別個別原価計算の会計処理</w:t>
      </w:r>
      <w:r w:rsidR="0053153E"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0053153E" w:rsidRPr="001B4F5A">
        <w:rPr>
          <w:rFonts w:asciiTheme="minorEastAsia" w:eastAsiaTheme="minorEastAsia" w:hAnsiTheme="minorEastAsia"/>
          <w:color w:val="000000" w:themeColor="text1"/>
        </w:rPr>
        <w:t>関連する技術を身に付け</w:t>
      </w:r>
      <w:r w:rsidR="0053153E">
        <w:rPr>
          <w:rFonts w:asciiTheme="minorEastAsia" w:eastAsiaTheme="minorEastAsia" w:hAnsiTheme="minorEastAsia" w:hint="eastAsia"/>
          <w:color w:val="000000" w:themeColor="text1"/>
        </w:rPr>
        <w:t>る。</w:t>
      </w:r>
    </w:p>
    <w:p w14:paraId="3EE89E62" w14:textId="5219B841" w:rsidR="0053153E" w:rsidRPr="00F23250" w:rsidRDefault="0053153E" w:rsidP="0053153E">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(2</w:t>
      </w:r>
      <w:r>
        <w:rPr>
          <w:rFonts w:asciiTheme="minorEastAsia" w:eastAsiaTheme="minorEastAsia" w:hAnsiTheme="minorEastAsia" w:hint="eastAsia"/>
          <w:color w:val="auto"/>
        </w:rPr>
        <w:t>)部門別</w:t>
      </w:r>
      <w:r>
        <w:rPr>
          <w:rFonts w:asciiTheme="minorEastAsia" w:eastAsiaTheme="minorEastAsia" w:hAnsiTheme="minorEastAsia" w:hint="eastAsia"/>
          <w:color w:val="000000" w:themeColor="text1"/>
        </w:rPr>
        <w:t>個別原価計算</w:t>
      </w:r>
      <w:r w:rsidRPr="00561A1B">
        <w:rPr>
          <w:rFonts w:asciiTheme="minorEastAsia" w:eastAsiaTheme="minorEastAsia" w:hAnsiTheme="minorEastAsia"/>
          <w:color w:val="auto"/>
        </w:rPr>
        <w:t>の妥当性と課題を見いだし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ビジネスに携わる者として科学的な根拠に基づいて創造的に課題に対応する力を養う。</w:t>
      </w:r>
    </w:p>
    <w:p w14:paraId="399D36C3" w14:textId="06DAD16C" w:rsidR="00256D59" w:rsidRPr="00F23250" w:rsidRDefault="0053153E" w:rsidP="00256D59">
      <w:pPr>
        <w:ind w:leftChars="100" w:left="408" w:hangingChars="100" w:hanging="204"/>
        <w:rPr>
          <w:rFonts w:asciiTheme="minorEastAsia" w:eastAsiaTheme="minorEastAsia" w:hAnsiTheme="minorEastAsia"/>
          <w:color w:val="auto"/>
        </w:rPr>
      </w:pPr>
      <w:r>
        <w:rPr>
          <w:rFonts w:asciiTheme="minorEastAsia" w:eastAsiaTheme="minorEastAsia" w:hAnsiTheme="minorEastAsia" w:hint="eastAsia"/>
          <w:color w:val="auto"/>
        </w:rPr>
        <w:t>(3)部門別</w:t>
      </w:r>
      <w:r>
        <w:rPr>
          <w:rFonts w:asciiTheme="minorEastAsia" w:eastAsiaTheme="minorEastAsia" w:hAnsiTheme="minorEastAsia" w:hint="eastAsia"/>
          <w:color w:val="000000" w:themeColor="text1"/>
        </w:rPr>
        <w:t>個別原価計算の会計処理について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む。</w:t>
      </w:r>
    </w:p>
    <w:p w14:paraId="26F0AD7F" w14:textId="77777777" w:rsidR="00256D59" w:rsidRDefault="00256D59" w:rsidP="00256D59">
      <w:pPr>
        <w:rPr>
          <w:rFonts w:asciiTheme="majorEastAsia" w:eastAsiaTheme="majorEastAsia" w:hAnsiTheme="majorEastAsia"/>
          <w:color w:val="000000" w:themeColor="text1"/>
        </w:rPr>
      </w:pPr>
    </w:p>
    <w:p w14:paraId="7A3CB8F3" w14:textId="77777777"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256D59" w:rsidRPr="007C0D67" w14:paraId="62B33DBA" w14:textId="77777777" w:rsidTr="009C09F4">
        <w:trPr>
          <w:trHeight w:val="501"/>
        </w:trPr>
        <w:tc>
          <w:tcPr>
            <w:tcW w:w="3114" w:type="dxa"/>
            <w:shd w:val="clear" w:color="auto" w:fill="D9D9D9" w:themeFill="background1" w:themeFillShade="D9"/>
            <w:vAlign w:val="center"/>
          </w:tcPr>
          <w:p w14:paraId="06903DFD"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66A6C230"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26749CE1"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256D59" w:rsidRPr="007C0D67" w14:paraId="3C31CF44" w14:textId="77777777" w:rsidTr="009C09F4">
        <w:trPr>
          <w:trHeight w:val="1754"/>
        </w:trPr>
        <w:tc>
          <w:tcPr>
            <w:tcW w:w="3114" w:type="dxa"/>
          </w:tcPr>
          <w:p w14:paraId="1153E82F" w14:textId="1A22583E" w:rsidR="00256D59" w:rsidRPr="001E2221" w:rsidRDefault="00F724C0" w:rsidP="0051235C">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部門別個別原価計算の会計処理</w:t>
            </w:r>
            <w:r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Pr="001B4F5A">
              <w:rPr>
                <w:rFonts w:asciiTheme="minorEastAsia" w:eastAsiaTheme="minorEastAsia" w:hAnsiTheme="minorEastAsia"/>
                <w:color w:val="000000" w:themeColor="text1"/>
              </w:rPr>
              <w:t>関連する技術を身に付け</w:t>
            </w:r>
            <w:r>
              <w:rPr>
                <w:rFonts w:asciiTheme="minorEastAsia" w:eastAsiaTheme="minorEastAsia" w:hAnsiTheme="minorEastAsia" w:hint="eastAsia"/>
                <w:color w:val="000000" w:themeColor="text1"/>
              </w:rPr>
              <w:t>ている。</w:t>
            </w:r>
          </w:p>
        </w:tc>
        <w:tc>
          <w:tcPr>
            <w:tcW w:w="3114" w:type="dxa"/>
          </w:tcPr>
          <w:p w14:paraId="5AFEFDDB" w14:textId="3E98E511" w:rsidR="00256D59" w:rsidRPr="001E2221" w:rsidRDefault="00F724C0" w:rsidP="0051235C">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auto"/>
              </w:rPr>
              <w:t>部門別</w:t>
            </w:r>
            <w:r>
              <w:rPr>
                <w:rFonts w:asciiTheme="minorEastAsia" w:eastAsiaTheme="minorEastAsia" w:hAnsiTheme="minorEastAsia" w:hint="eastAsia"/>
                <w:color w:val="000000" w:themeColor="text1"/>
              </w:rPr>
              <w:t>個別原価計算</w:t>
            </w:r>
            <w:r w:rsidRPr="00561A1B">
              <w:rPr>
                <w:rFonts w:asciiTheme="minorEastAsia" w:eastAsiaTheme="minorEastAsia" w:hAnsiTheme="minorEastAsia"/>
                <w:color w:val="auto"/>
              </w:rPr>
              <w:t>の妥当性と課題を見いだし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w:t>
            </w:r>
            <w:r>
              <w:rPr>
                <w:rFonts w:asciiTheme="minorEastAsia" w:eastAsiaTheme="minorEastAsia" w:hAnsiTheme="minorEastAsia" w:hint="eastAsia"/>
                <w:color w:val="auto"/>
              </w:rPr>
              <w:t>っている。</w:t>
            </w:r>
          </w:p>
        </w:tc>
        <w:tc>
          <w:tcPr>
            <w:tcW w:w="3115" w:type="dxa"/>
          </w:tcPr>
          <w:p w14:paraId="035DAFE6" w14:textId="1BEEBA3B" w:rsidR="00256D59" w:rsidRPr="001E2221" w:rsidRDefault="00F724C0" w:rsidP="0051235C">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auto"/>
              </w:rPr>
              <w:t>部門別</w:t>
            </w:r>
            <w:r>
              <w:rPr>
                <w:rFonts w:asciiTheme="minorEastAsia" w:eastAsiaTheme="minorEastAsia" w:hAnsiTheme="minorEastAsia" w:hint="eastAsia"/>
                <w:color w:val="000000" w:themeColor="text1"/>
              </w:rPr>
              <w:t>個別原価計算の会計処理について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んでいる。</w:t>
            </w:r>
          </w:p>
        </w:tc>
      </w:tr>
    </w:tbl>
    <w:p w14:paraId="5DE92CD5" w14:textId="77777777" w:rsidR="00256D59" w:rsidRDefault="00256D59" w:rsidP="00256D59">
      <w:pPr>
        <w:rPr>
          <w:rFonts w:asciiTheme="majorEastAsia" w:eastAsiaTheme="majorEastAsia" w:hAnsiTheme="majorEastAsia"/>
          <w:color w:val="000000" w:themeColor="text1"/>
        </w:rPr>
      </w:pPr>
    </w:p>
    <w:p w14:paraId="49169070" w14:textId="77777777" w:rsidR="00D11A86" w:rsidRDefault="00D11A86" w:rsidP="00256D59">
      <w:pPr>
        <w:rPr>
          <w:rFonts w:asciiTheme="majorEastAsia" w:eastAsiaTheme="majorEastAsia" w:hAnsiTheme="majorEastAsia"/>
          <w:color w:val="000000" w:themeColor="text1"/>
        </w:rPr>
      </w:pPr>
    </w:p>
    <w:p w14:paraId="55068194" w14:textId="77777777" w:rsidR="00D11A86" w:rsidRDefault="00D11A86" w:rsidP="00256D59">
      <w:pPr>
        <w:rPr>
          <w:rFonts w:asciiTheme="majorEastAsia" w:eastAsiaTheme="majorEastAsia" w:hAnsiTheme="majorEastAsia"/>
          <w:color w:val="000000" w:themeColor="text1"/>
        </w:rPr>
      </w:pPr>
    </w:p>
    <w:p w14:paraId="78513634" w14:textId="77777777" w:rsidR="00D11A86" w:rsidRDefault="00D11A86" w:rsidP="00256D59">
      <w:pPr>
        <w:rPr>
          <w:rFonts w:asciiTheme="majorEastAsia" w:eastAsiaTheme="majorEastAsia" w:hAnsiTheme="majorEastAsia"/>
          <w:color w:val="000000" w:themeColor="text1"/>
        </w:rPr>
      </w:pPr>
    </w:p>
    <w:p w14:paraId="3F028839" w14:textId="77777777" w:rsidR="00D11A86" w:rsidRDefault="00D11A86" w:rsidP="00256D59">
      <w:pPr>
        <w:rPr>
          <w:rFonts w:asciiTheme="majorEastAsia" w:eastAsiaTheme="majorEastAsia" w:hAnsiTheme="majorEastAsia"/>
          <w:color w:val="000000" w:themeColor="text1"/>
        </w:rPr>
      </w:pPr>
    </w:p>
    <w:p w14:paraId="6F06FE50" w14:textId="77777777" w:rsidR="00D11A86" w:rsidRDefault="00D11A86" w:rsidP="00256D59">
      <w:pPr>
        <w:rPr>
          <w:rFonts w:asciiTheme="majorEastAsia" w:eastAsiaTheme="majorEastAsia" w:hAnsiTheme="majorEastAsia"/>
          <w:color w:val="000000" w:themeColor="text1"/>
        </w:rPr>
      </w:pPr>
    </w:p>
    <w:p w14:paraId="7DDF5A5A" w14:textId="77777777" w:rsidR="00D11A86" w:rsidRDefault="00D11A86" w:rsidP="00256D59">
      <w:pPr>
        <w:rPr>
          <w:rFonts w:asciiTheme="majorEastAsia" w:eastAsiaTheme="majorEastAsia" w:hAnsiTheme="majorEastAsia"/>
          <w:color w:val="000000" w:themeColor="text1"/>
        </w:rPr>
      </w:pPr>
    </w:p>
    <w:p w14:paraId="3E79A82B" w14:textId="77777777" w:rsidR="00D11A86" w:rsidRDefault="00D11A86" w:rsidP="00256D59">
      <w:pPr>
        <w:rPr>
          <w:rFonts w:asciiTheme="majorEastAsia" w:eastAsiaTheme="majorEastAsia" w:hAnsiTheme="majorEastAsia"/>
          <w:color w:val="000000" w:themeColor="text1"/>
        </w:rPr>
      </w:pPr>
    </w:p>
    <w:p w14:paraId="057C1FC9" w14:textId="77777777" w:rsidR="00D11A86" w:rsidRDefault="00D11A86" w:rsidP="00256D59">
      <w:pPr>
        <w:rPr>
          <w:rFonts w:asciiTheme="majorEastAsia" w:eastAsiaTheme="majorEastAsia" w:hAnsiTheme="majorEastAsia"/>
          <w:color w:val="000000" w:themeColor="text1"/>
        </w:rPr>
      </w:pPr>
    </w:p>
    <w:p w14:paraId="6490D912" w14:textId="77777777" w:rsidR="00D11A86" w:rsidRDefault="00D11A86" w:rsidP="00256D59">
      <w:pPr>
        <w:rPr>
          <w:rFonts w:asciiTheme="majorEastAsia" w:eastAsiaTheme="majorEastAsia" w:hAnsiTheme="majorEastAsia"/>
          <w:color w:val="000000" w:themeColor="text1"/>
        </w:rPr>
      </w:pPr>
    </w:p>
    <w:p w14:paraId="0C308FA3" w14:textId="77777777" w:rsidR="00D11A86" w:rsidRDefault="00D11A86" w:rsidP="00256D59">
      <w:pPr>
        <w:rPr>
          <w:rFonts w:asciiTheme="majorEastAsia" w:eastAsiaTheme="majorEastAsia" w:hAnsiTheme="majorEastAsia"/>
          <w:color w:val="000000" w:themeColor="text1"/>
        </w:rPr>
      </w:pPr>
    </w:p>
    <w:p w14:paraId="17BDF779" w14:textId="77777777" w:rsidR="00D11A86" w:rsidRDefault="00D11A86" w:rsidP="00256D59">
      <w:pPr>
        <w:rPr>
          <w:rFonts w:asciiTheme="majorEastAsia" w:eastAsiaTheme="majorEastAsia" w:hAnsiTheme="majorEastAsia"/>
          <w:color w:val="000000" w:themeColor="text1"/>
        </w:rPr>
      </w:pPr>
    </w:p>
    <w:p w14:paraId="39CC11D1" w14:textId="77777777" w:rsidR="00D11A86" w:rsidRDefault="00D11A86" w:rsidP="00256D59">
      <w:pPr>
        <w:rPr>
          <w:rFonts w:asciiTheme="majorEastAsia" w:eastAsiaTheme="majorEastAsia" w:hAnsiTheme="majorEastAsia"/>
          <w:color w:val="000000" w:themeColor="text1"/>
        </w:rPr>
      </w:pPr>
    </w:p>
    <w:p w14:paraId="432A142F" w14:textId="77777777" w:rsidR="00D11A86" w:rsidRDefault="00D11A86" w:rsidP="00256D59">
      <w:pPr>
        <w:rPr>
          <w:rFonts w:asciiTheme="majorEastAsia" w:eastAsiaTheme="majorEastAsia" w:hAnsiTheme="majorEastAsia"/>
          <w:color w:val="000000" w:themeColor="text1"/>
        </w:rPr>
      </w:pPr>
    </w:p>
    <w:p w14:paraId="1CEA37E0" w14:textId="77777777" w:rsidR="00D11A86" w:rsidRDefault="00D11A86" w:rsidP="00256D59">
      <w:pPr>
        <w:rPr>
          <w:rFonts w:asciiTheme="majorEastAsia" w:eastAsiaTheme="majorEastAsia" w:hAnsiTheme="majorEastAsia"/>
          <w:color w:val="000000" w:themeColor="text1"/>
        </w:rPr>
      </w:pPr>
    </w:p>
    <w:p w14:paraId="0043E37E" w14:textId="77777777" w:rsidR="00D11A86" w:rsidRDefault="00D11A86" w:rsidP="00256D59">
      <w:pPr>
        <w:rPr>
          <w:rFonts w:asciiTheme="majorEastAsia" w:eastAsiaTheme="majorEastAsia" w:hAnsiTheme="majorEastAsia"/>
          <w:color w:val="000000" w:themeColor="text1"/>
        </w:rPr>
      </w:pPr>
    </w:p>
    <w:p w14:paraId="568C052E" w14:textId="77777777" w:rsidR="00D11A86" w:rsidRDefault="00D11A86" w:rsidP="00256D59">
      <w:pPr>
        <w:rPr>
          <w:rFonts w:asciiTheme="majorEastAsia" w:eastAsiaTheme="majorEastAsia" w:hAnsiTheme="majorEastAsia"/>
          <w:color w:val="000000" w:themeColor="text1"/>
        </w:rPr>
      </w:pPr>
    </w:p>
    <w:p w14:paraId="7175BF9D" w14:textId="77777777" w:rsidR="00D11A86" w:rsidRDefault="00D11A86" w:rsidP="00256D59">
      <w:pPr>
        <w:rPr>
          <w:rFonts w:asciiTheme="majorEastAsia" w:eastAsiaTheme="majorEastAsia" w:hAnsiTheme="majorEastAsia"/>
          <w:color w:val="000000" w:themeColor="text1"/>
        </w:rPr>
      </w:pPr>
    </w:p>
    <w:p w14:paraId="6334ED72" w14:textId="77777777" w:rsidR="00D11A86" w:rsidRPr="00F724C0" w:rsidRDefault="00D11A86" w:rsidP="00256D59">
      <w:pPr>
        <w:rPr>
          <w:rFonts w:asciiTheme="majorEastAsia" w:eastAsiaTheme="majorEastAsia" w:hAnsiTheme="majorEastAsia"/>
          <w:color w:val="000000" w:themeColor="text1"/>
        </w:rPr>
      </w:pPr>
    </w:p>
    <w:p w14:paraId="5569CC02" w14:textId="09C1F1E4" w:rsidR="00256D59"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256D59" w:rsidRPr="00B12745" w14:paraId="2DE87CF5" w14:textId="77777777" w:rsidTr="009C09F4">
        <w:trPr>
          <w:trHeight w:val="463"/>
          <w:jc w:val="center"/>
        </w:trPr>
        <w:tc>
          <w:tcPr>
            <w:tcW w:w="562" w:type="dxa"/>
            <w:shd w:val="clear" w:color="auto" w:fill="D9D9D9" w:themeFill="background1" w:themeFillShade="D9"/>
            <w:vAlign w:val="center"/>
          </w:tcPr>
          <w:p w14:paraId="56C44064" w14:textId="77777777" w:rsidR="00256D59" w:rsidRPr="00B12745" w:rsidRDefault="00256D59" w:rsidP="009C09F4">
            <w:pPr>
              <w:jc w:val="center"/>
            </w:pPr>
            <w:r w:rsidRPr="00B12745">
              <w:rPr>
                <w:rFonts w:hint="eastAsia"/>
              </w:rPr>
              <w:t>時間</w:t>
            </w:r>
          </w:p>
        </w:tc>
        <w:tc>
          <w:tcPr>
            <w:tcW w:w="4678" w:type="dxa"/>
            <w:shd w:val="clear" w:color="auto" w:fill="D9D9D9" w:themeFill="background1" w:themeFillShade="D9"/>
            <w:vAlign w:val="center"/>
          </w:tcPr>
          <w:p w14:paraId="41E72A19" w14:textId="77777777" w:rsidR="00256D59" w:rsidRPr="00B12745" w:rsidRDefault="00256D59" w:rsidP="009C09F4">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5C46DEE4" w14:textId="77777777" w:rsidR="00256D59" w:rsidRPr="00B12745" w:rsidRDefault="00256D59" w:rsidP="009C09F4">
            <w:pPr>
              <w:jc w:val="center"/>
            </w:pPr>
            <w:r w:rsidRPr="00B12745">
              <w:rPr>
                <w:rFonts w:hint="eastAsia"/>
              </w:rPr>
              <w:t>重点</w:t>
            </w:r>
          </w:p>
        </w:tc>
        <w:tc>
          <w:tcPr>
            <w:tcW w:w="426" w:type="dxa"/>
            <w:shd w:val="clear" w:color="auto" w:fill="D9D9D9" w:themeFill="background1" w:themeFillShade="D9"/>
          </w:tcPr>
          <w:p w14:paraId="25E1BA8E" w14:textId="77777777" w:rsidR="00256D59" w:rsidRPr="00B12745" w:rsidRDefault="00256D59" w:rsidP="009C09F4">
            <w:pPr>
              <w:jc w:val="center"/>
            </w:pPr>
            <w:r w:rsidRPr="00B12745">
              <w:rPr>
                <w:rFonts w:hint="eastAsia"/>
              </w:rPr>
              <w:t>記録</w:t>
            </w:r>
          </w:p>
        </w:tc>
        <w:tc>
          <w:tcPr>
            <w:tcW w:w="3274" w:type="dxa"/>
            <w:shd w:val="clear" w:color="auto" w:fill="D9D9D9" w:themeFill="background1" w:themeFillShade="D9"/>
            <w:vAlign w:val="center"/>
          </w:tcPr>
          <w:p w14:paraId="5FBE9860" w14:textId="77777777" w:rsidR="00256D59" w:rsidRPr="00B12745" w:rsidRDefault="00256D59" w:rsidP="009C09F4">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256D59" w:rsidRPr="00DC6307" w14:paraId="3725CE1D" w14:textId="77777777" w:rsidTr="009C09F4">
        <w:trPr>
          <w:cantSplit/>
          <w:trHeight w:val="4070"/>
          <w:jc w:val="center"/>
        </w:trPr>
        <w:tc>
          <w:tcPr>
            <w:tcW w:w="562" w:type="dxa"/>
            <w:textDirection w:val="tbRlV"/>
            <w:vAlign w:val="center"/>
          </w:tcPr>
          <w:p w14:paraId="4B0E93ED" w14:textId="16382D2B" w:rsidR="00256D59" w:rsidRPr="00872520" w:rsidRDefault="00256D59" w:rsidP="009C09F4">
            <w:pPr>
              <w:ind w:left="113" w:right="113"/>
              <w:jc w:val="center"/>
              <w:rPr>
                <w:sz w:val="21"/>
                <w:szCs w:val="21"/>
              </w:rPr>
            </w:pPr>
            <w:r>
              <w:rPr>
                <w:rFonts w:hint="eastAsia"/>
                <w:sz w:val="21"/>
                <w:szCs w:val="21"/>
              </w:rPr>
              <w:t>第一次（　時間）</w:t>
            </w:r>
          </w:p>
        </w:tc>
        <w:tc>
          <w:tcPr>
            <w:tcW w:w="4678" w:type="dxa"/>
          </w:tcPr>
          <w:p w14:paraId="1B591E05" w14:textId="77777777" w:rsidR="00DB606A" w:rsidRPr="00DB606A" w:rsidRDefault="00DB606A" w:rsidP="00DB606A">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1 部門別個別原価計算</w:t>
            </w:r>
          </w:p>
          <w:p w14:paraId="44E16ECC" w14:textId="77777777" w:rsidR="00DB606A" w:rsidRPr="00DB606A" w:rsidRDefault="00DB606A" w:rsidP="00DB606A">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2 原価部門の設定</w:t>
            </w:r>
          </w:p>
          <w:p w14:paraId="17645ECE" w14:textId="77777777" w:rsidR="00DB606A" w:rsidRPr="00DB606A" w:rsidRDefault="00DB606A" w:rsidP="00DB606A">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3 部門別個別原価計算の手続き</w:t>
            </w:r>
          </w:p>
          <w:tbl>
            <w:tblPr>
              <w:tblStyle w:val="a9"/>
              <w:tblpPr w:leftFromText="142" w:rightFromText="142" w:vertAnchor="text" w:horzAnchor="margin" w:tblpY="58"/>
              <w:tblOverlap w:val="never"/>
              <w:tblW w:w="0" w:type="auto"/>
              <w:tblLayout w:type="fixed"/>
              <w:tblLook w:val="04A0" w:firstRow="1" w:lastRow="0" w:firstColumn="1" w:lastColumn="0" w:noHBand="0" w:noVBand="1"/>
            </w:tblPr>
            <w:tblGrid>
              <w:gridCol w:w="4452"/>
            </w:tblGrid>
            <w:tr w:rsidR="004B7973" w14:paraId="76D90BE3" w14:textId="77777777" w:rsidTr="00E52EB2">
              <w:tc>
                <w:tcPr>
                  <w:tcW w:w="4452" w:type="dxa"/>
                </w:tcPr>
                <w:p w14:paraId="656BE264" w14:textId="3B7BBCA8" w:rsidR="004B7973" w:rsidRDefault="004B7973" w:rsidP="004B7973">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部門別個別原価計算の</w:t>
                  </w:r>
                  <w:r w:rsidR="006E1391">
                    <w:rPr>
                      <w:rFonts w:asciiTheme="minorEastAsia" w:eastAsiaTheme="minorEastAsia" w:hAnsiTheme="minorEastAsia" w:hint="eastAsia"/>
                      <w:color w:val="000000" w:themeColor="text1"/>
                    </w:rPr>
                    <w:t>目的</w:t>
                  </w:r>
                  <w:r w:rsidR="00713282">
                    <w:rPr>
                      <w:rFonts w:asciiTheme="minorEastAsia" w:eastAsiaTheme="minorEastAsia" w:hAnsiTheme="minorEastAsia" w:hint="eastAsia"/>
                      <w:color w:val="000000" w:themeColor="text1"/>
                    </w:rPr>
                    <w:t>を理解し、</w:t>
                  </w:r>
                  <w:r w:rsidR="00F41F15">
                    <w:rPr>
                      <w:rFonts w:asciiTheme="minorEastAsia" w:eastAsiaTheme="minorEastAsia" w:hAnsiTheme="minorEastAsia" w:hint="eastAsia"/>
                      <w:color w:val="000000" w:themeColor="text1"/>
                    </w:rPr>
                    <w:t>勘定連絡図</w:t>
                  </w:r>
                  <w:r w:rsidR="0083292E">
                    <w:rPr>
                      <w:rFonts w:asciiTheme="minorEastAsia" w:eastAsiaTheme="minorEastAsia" w:hAnsiTheme="minorEastAsia" w:hint="eastAsia"/>
                      <w:color w:val="000000" w:themeColor="text1"/>
                    </w:rPr>
                    <w:t>を</w:t>
                  </w:r>
                  <w:r w:rsidR="00383832">
                    <w:rPr>
                      <w:rFonts w:asciiTheme="minorEastAsia" w:eastAsiaTheme="minorEastAsia" w:hAnsiTheme="minorEastAsia" w:hint="eastAsia"/>
                      <w:color w:val="000000" w:themeColor="text1"/>
                    </w:rPr>
                    <w:t>製造工程</w:t>
                  </w:r>
                  <w:r w:rsidR="0083292E">
                    <w:rPr>
                      <w:rFonts w:asciiTheme="minorEastAsia" w:eastAsiaTheme="minorEastAsia" w:hAnsiTheme="minorEastAsia" w:hint="eastAsia"/>
                      <w:color w:val="000000" w:themeColor="text1"/>
                    </w:rPr>
                    <w:t>とともに正確に捉える</w:t>
                  </w:r>
                  <w:r>
                    <w:rPr>
                      <w:rFonts w:asciiTheme="minorEastAsia" w:eastAsiaTheme="minorEastAsia" w:hAnsiTheme="minorEastAsia" w:hint="eastAsia"/>
                      <w:color w:val="000000" w:themeColor="text1"/>
                    </w:rPr>
                    <w:t>。</w:t>
                  </w:r>
                </w:p>
              </w:tc>
            </w:tr>
          </w:tbl>
          <w:p w14:paraId="5AA40763" w14:textId="1A51CA34" w:rsidR="00D148CC" w:rsidRDefault="006E1391" w:rsidP="00D148CC">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部門別個別原価計算の目的について</w:t>
            </w:r>
            <w:r w:rsidR="00D148CC">
              <w:rPr>
                <w:rFonts w:asciiTheme="minorEastAsia" w:eastAsiaTheme="minorEastAsia" w:hAnsiTheme="minorEastAsia" w:hint="eastAsia"/>
                <w:color w:val="000000" w:themeColor="text1"/>
              </w:rPr>
              <w:t>実際の製造工程と</w:t>
            </w:r>
            <w:r w:rsidR="004B65FC">
              <w:rPr>
                <w:rFonts w:asciiTheme="minorEastAsia" w:eastAsiaTheme="minorEastAsia" w:hAnsiTheme="minorEastAsia" w:hint="eastAsia"/>
                <w:color w:val="000000" w:themeColor="text1"/>
              </w:rPr>
              <w:t>関連させて</w:t>
            </w:r>
            <w:r>
              <w:rPr>
                <w:rFonts w:asciiTheme="minorEastAsia" w:eastAsiaTheme="minorEastAsia" w:hAnsiTheme="minorEastAsia" w:hint="eastAsia"/>
                <w:color w:val="000000" w:themeColor="text1"/>
              </w:rPr>
              <w:t>理解</w:t>
            </w:r>
            <w:r w:rsidR="00D148CC">
              <w:rPr>
                <w:rFonts w:asciiTheme="minorEastAsia" w:eastAsiaTheme="minorEastAsia" w:hAnsiTheme="minorEastAsia" w:hint="eastAsia"/>
                <w:color w:val="000000" w:themeColor="text1"/>
              </w:rPr>
              <w:t>する。</w:t>
            </w:r>
          </w:p>
          <w:p w14:paraId="3DBBB718" w14:textId="3E6625DC" w:rsidR="004B7973" w:rsidRDefault="004B65FC" w:rsidP="00DB606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部門別個別原価計算の</w:t>
            </w:r>
            <w:r w:rsidR="00120435">
              <w:rPr>
                <w:rFonts w:asciiTheme="minorEastAsia" w:eastAsiaTheme="minorEastAsia" w:hAnsiTheme="minorEastAsia" w:hint="eastAsia"/>
                <w:color w:val="000000" w:themeColor="text1"/>
              </w:rPr>
              <w:t>勘定連絡図</w:t>
            </w:r>
            <w:r w:rsidR="00F63B5F">
              <w:rPr>
                <w:rFonts w:asciiTheme="minorEastAsia" w:eastAsiaTheme="minorEastAsia" w:hAnsiTheme="minorEastAsia" w:hint="eastAsia"/>
                <w:color w:val="000000" w:themeColor="text1"/>
              </w:rPr>
              <w:t>について、</w:t>
            </w:r>
            <w:r w:rsidR="00016F5E">
              <w:rPr>
                <w:rFonts w:asciiTheme="minorEastAsia" w:eastAsiaTheme="minorEastAsia" w:hAnsiTheme="minorEastAsia" w:hint="eastAsia"/>
                <w:color w:val="000000" w:themeColor="text1"/>
              </w:rPr>
              <w:t>製造工程と対応させながら説明する</w:t>
            </w:r>
            <w:r w:rsidR="00120435">
              <w:rPr>
                <w:rFonts w:asciiTheme="minorEastAsia" w:eastAsiaTheme="minorEastAsia" w:hAnsiTheme="minorEastAsia" w:hint="eastAsia"/>
                <w:color w:val="000000" w:themeColor="text1"/>
              </w:rPr>
              <w:t>。</w:t>
            </w:r>
          </w:p>
          <w:p w14:paraId="07F09C22" w14:textId="77777777" w:rsidR="00120435" w:rsidRPr="004B7973" w:rsidRDefault="00120435" w:rsidP="00DB606A">
            <w:pPr>
              <w:ind w:left="204" w:hangingChars="100" w:hanging="204"/>
              <w:rPr>
                <w:rFonts w:asciiTheme="minorEastAsia" w:eastAsiaTheme="minorEastAsia" w:hAnsiTheme="minorEastAsia"/>
                <w:color w:val="000000" w:themeColor="text1"/>
              </w:rPr>
            </w:pPr>
          </w:p>
          <w:p w14:paraId="0095BE63" w14:textId="44B920A4" w:rsidR="00DB606A" w:rsidRPr="00DB606A" w:rsidRDefault="00DB606A" w:rsidP="00DB606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w:t>
            </w:r>
            <w:r w:rsidRPr="00DB606A">
              <w:rPr>
                <w:rFonts w:asciiTheme="minorEastAsia" w:eastAsiaTheme="minorEastAsia" w:hAnsiTheme="minorEastAsia" w:hint="eastAsia"/>
                <w:color w:val="000000" w:themeColor="text1"/>
              </w:rPr>
              <w:t xml:space="preserve"> 部門費配分表の作成</w:t>
            </w:r>
          </w:p>
          <w:tbl>
            <w:tblPr>
              <w:tblStyle w:val="a9"/>
              <w:tblpPr w:leftFromText="142" w:rightFromText="142" w:vertAnchor="text" w:horzAnchor="margin" w:tblpY="58"/>
              <w:tblOverlap w:val="never"/>
              <w:tblW w:w="0" w:type="auto"/>
              <w:tblLayout w:type="fixed"/>
              <w:tblLook w:val="04A0" w:firstRow="1" w:lastRow="0" w:firstColumn="1" w:lastColumn="0" w:noHBand="0" w:noVBand="1"/>
            </w:tblPr>
            <w:tblGrid>
              <w:gridCol w:w="4452"/>
            </w:tblGrid>
            <w:tr w:rsidR="00D93740" w14:paraId="453D89EB" w14:textId="77777777" w:rsidTr="00E52EB2">
              <w:tc>
                <w:tcPr>
                  <w:tcW w:w="4452" w:type="dxa"/>
                </w:tcPr>
                <w:p w14:paraId="4BF65C3E" w14:textId="630708BE" w:rsidR="00D93740" w:rsidRDefault="00D93740" w:rsidP="00D93740">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正確な部門費配分表</w:t>
                  </w:r>
                  <w:r w:rsidR="003819ED">
                    <w:rPr>
                      <w:rFonts w:asciiTheme="minorEastAsia" w:eastAsiaTheme="minorEastAsia" w:hAnsiTheme="minorEastAsia" w:hint="eastAsia"/>
                      <w:color w:val="000000" w:themeColor="text1"/>
                    </w:rPr>
                    <w:t>を作成するとともに、その表と勘定連絡図との関連を</w:t>
                  </w:r>
                  <w:r w:rsidR="00FB5D43">
                    <w:rPr>
                      <w:rFonts w:asciiTheme="minorEastAsia" w:eastAsiaTheme="minorEastAsia" w:hAnsiTheme="minorEastAsia" w:hint="eastAsia"/>
                      <w:color w:val="000000" w:themeColor="text1"/>
                    </w:rPr>
                    <w:t>明確に理解する。</w:t>
                  </w:r>
                </w:p>
              </w:tc>
            </w:tr>
          </w:tbl>
          <w:p w14:paraId="7C162E40" w14:textId="03CDCF8A" w:rsidR="00D93740" w:rsidRDefault="002A1A19" w:rsidP="00DB606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sidR="008A7CA5">
              <w:rPr>
                <w:rFonts w:asciiTheme="minorEastAsia" w:eastAsiaTheme="minorEastAsia" w:hAnsiTheme="minorEastAsia" w:hint="eastAsia"/>
                <w:color w:val="000000" w:themeColor="text1"/>
              </w:rPr>
              <w:t>部門費配分表を正確に作成するとともに、勘定連絡図との関連を</w:t>
            </w:r>
            <w:r w:rsidR="006C597E">
              <w:rPr>
                <w:rFonts w:asciiTheme="minorEastAsia" w:eastAsiaTheme="minorEastAsia" w:hAnsiTheme="minorEastAsia" w:hint="eastAsia"/>
                <w:color w:val="000000" w:themeColor="text1"/>
              </w:rPr>
              <w:t>理解する。</w:t>
            </w:r>
          </w:p>
          <w:p w14:paraId="5D41091F" w14:textId="77777777" w:rsidR="006C597E" w:rsidRPr="00D93740" w:rsidRDefault="006C597E" w:rsidP="00DB606A">
            <w:pPr>
              <w:ind w:left="204" w:hangingChars="100" w:hanging="204"/>
              <w:rPr>
                <w:rFonts w:asciiTheme="minorEastAsia" w:eastAsiaTheme="minorEastAsia" w:hAnsiTheme="minorEastAsia"/>
                <w:color w:val="000000" w:themeColor="text1"/>
              </w:rPr>
            </w:pPr>
          </w:p>
          <w:p w14:paraId="0BB57C43" w14:textId="77777777" w:rsidR="00DB606A" w:rsidRPr="00DB606A" w:rsidRDefault="00DB606A" w:rsidP="00DB606A">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5 部門費振替表の作成</w:t>
            </w:r>
          </w:p>
          <w:tbl>
            <w:tblPr>
              <w:tblStyle w:val="a9"/>
              <w:tblpPr w:leftFromText="142" w:rightFromText="142" w:vertAnchor="text" w:horzAnchor="margin" w:tblpY="58"/>
              <w:tblOverlap w:val="never"/>
              <w:tblW w:w="0" w:type="auto"/>
              <w:tblLayout w:type="fixed"/>
              <w:tblLook w:val="04A0" w:firstRow="1" w:lastRow="0" w:firstColumn="1" w:lastColumn="0" w:noHBand="0" w:noVBand="1"/>
            </w:tblPr>
            <w:tblGrid>
              <w:gridCol w:w="4452"/>
            </w:tblGrid>
            <w:tr w:rsidR="006C597E" w14:paraId="7679E992" w14:textId="77777777" w:rsidTr="00E52EB2">
              <w:tc>
                <w:tcPr>
                  <w:tcW w:w="4452" w:type="dxa"/>
                </w:tcPr>
                <w:p w14:paraId="739D595B" w14:textId="5D5425E0" w:rsidR="006C597E" w:rsidRDefault="008F7AC9" w:rsidP="006C597E">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部門費の配賦について、直接配賦法と相互配賦法を理解し、振替表を正確に作成す</w:t>
                  </w:r>
                  <w:r w:rsidR="00834E97">
                    <w:rPr>
                      <w:rFonts w:asciiTheme="minorEastAsia" w:eastAsiaTheme="minorEastAsia" w:hAnsiTheme="minorEastAsia" w:hint="eastAsia"/>
                      <w:color w:val="000000" w:themeColor="text1"/>
                    </w:rPr>
                    <w:t>る</w:t>
                  </w:r>
                  <w:r w:rsidR="006C597E">
                    <w:rPr>
                      <w:rFonts w:asciiTheme="minorEastAsia" w:eastAsiaTheme="minorEastAsia" w:hAnsiTheme="minorEastAsia" w:hint="eastAsia"/>
                      <w:color w:val="000000" w:themeColor="text1"/>
                    </w:rPr>
                    <w:t>。</w:t>
                  </w:r>
                </w:p>
              </w:tc>
            </w:tr>
          </w:tbl>
          <w:p w14:paraId="79B01833" w14:textId="314A0AED" w:rsidR="006C597E" w:rsidRDefault="00A11288" w:rsidP="00DB606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部門費</w:t>
            </w:r>
            <w:r w:rsidR="00834E97">
              <w:rPr>
                <w:rFonts w:asciiTheme="minorEastAsia" w:eastAsiaTheme="minorEastAsia" w:hAnsiTheme="minorEastAsia" w:hint="eastAsia"/>
                <w:color w:val="000000" w:themeColor="text1"/>
              </w:rPr>
              <w:t>について、</w:t>
            </w:r>
            <w:r w:rsidR="00374E22">
              <w:rPr>
                <w:rFonts w:asciiTheme="minorEastAsia" w:eastAsiaTheme="minorEastAsia" w:hAnsiTheme="minorEastAsia" w:hint="eastAsia"/>
                <w:color w:val="000000" w:themeColor="text1"/>
              </w:rPr>
              <w:t>振替の手続きとその方法を正確に理解し部門費振替表を作成する。</w:t>
            </w:r>
          </w:p>
          <w:p w14:paraId="5E46B23A" w14:textId="77777777" w:rsidR="00374E22" w:rsidRPr="006C597E" w:rsidRDefault="00374E22" w:rsidP="00DB606A">
            <w:pPr>
              <w:ind w:left="204" w:hangingChars="100" w:hanging="204"/>
              <w:rPr>
                <w:rFonts w:asciiTheme="minorEastAsia" w:eastAsiaTheme="minorEastAsia" w:hAnsiTheme="minorEastAsia"/>
                <w:color w:val="000000" w:themeColor="text1"/>
              </w:rPr>
            </w:pPr>
          </w:p>
          <w:p w14:paraId="1BC0918B" w14:textId="77777777" w:rsidR="00256D59" w:rsidRDefault="00DB606A" w:rsidP="00DB606A">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6 製造部門費予定配賦表の作成</w:t>
            </w:r>
          </w:p>
          <w:tbl>
            <w:tblPr>
              <w:tblStyle w:val="a9"/>
              <w:tblpPr w:leftFromText="142" w:rightFromText="142" w:vertAnchor="text" w:horzAnchor="margin" w:tblpY="58"/>
              <w:tblOverlap w:val="never"/>
              <w:tblW w:w="0" w:type="auto"/>
              <w:tblLayout w:type="fixed"/>
              <w:tblLook w:val="04A0" w:firstRow="1" w:lastRow="0" w:firstColumn="1" w:lastColumn="0" w:noHBand="0" w:noVBand="1"/>
            </w:tblPr>
            <w:tblGrid>
              <w:gridCol w:w="4452"/>
            </w:tblGrid>
            <w:tr w:rsidR="00843581" w14:paraId="15278071" w14:textId="77777777" w:rsidTr="00E52EB2">
              <w:tc>
                <w:tcPr>
                  <w:tcW w:w="4452" w:type="dxa"/>
                </w:tcPr>
                <w:p w14:paraId="459C3845" w14:textId="3F09B448" w:rsidR="00843581" w:rsidRDefault="007B7991" w:rsidP="00843581">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予定配賦の必要性を理解し、</w:t>
                  </w:r>
                  <w:r w:rsidR="00C91915">
                    <w:rPr>
                      <w:rFonts w:asciiTheme="minorEastAsia" w:eastAsiaTheme="minorEastAsia" w:hAnsiTheme="minorEastAsia" w:hint="eastAsia"/>
                      <w:color w:val="000000" w:themeColor="text1"/>
                    </w:rPr>
                    <w:t>その会計処理を行う。</w:t>
                  </w:r>
                </w:p>
              </w:tc>
            </w:tr>
          </w:tbl>
          <w:p w14:paraId="094DCB89" w14:textId="66B39C88" w:rsidR="00256D59" w:rsidRPr="00BC4C7D" w:rsidRDefault="008B4165" w:rsidP="00DB606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予定配賦について、勘定連絡図と関連させてその処理を理解し、予定配賦の必要性について考察する。</w:t>
            </w:r>
          </w:p>
        </w:tc>
        <w:tc>
          <w:tcPr>
            <w:tcW w:w="425" w:type="dxa"/>
          </w:tcPr>
          <w:p w14:paraId="5FADE47D" w14:textId="77777777" w:rsidR="00256D59" w:rsidRDefault="00256D59" w:rsidP="009C09F4">
            <w:pPr>
              <w:jc w:val="center"/>
            </w:pPr>
          </w:p>
          <w:p w14:paraId="4643E2FC" w14:textId="77777777" w:rsidR="003871D4" w:rsidRDefault="003871D4" w:rsidP="009C09F4">
            <w:pPr>
              <w:jc w:val="center"/>
            </w:pPr>
          </w:p>
          <w:p w14:paraId="68D04D2B" w14:textId="77777777" w:rsidR="003871D4" w:rsidRDefault="003871D4" w:rsidP="009C09F4">
            <w:pPr>
              <w:jc w:val="center"/>
            </w:pPr>
          </w:p>
          <w:p w14:paraId="1820F36A" w14:textId="77777777" w:rsidR="003871D4" w:rsidRDefault="003871D4" w:rsidP="009C09F4">
            <w:pPr>
              <w:jc w:val="center"/>
            </w:pPr>
          </w:p>
          <w:p w14:paraId="48F4F34F" w14:textId="77777777" w:rsidR="00C37D8B" w:rsidRDefault="00C37D8B" w:rsidP="009C09F4">
            <w:pPr>
              <w:jc w:val="center"/>
            </w:pPr>
          </w:p>
          <w:p w14:paraId="60DB73A5" w14:textId="77777777" w:rsidR="00C37D8B" w:rsidRDefault="00C37D8B" w:rsidP="009C09F4">
            <w:pPr>
              <w:jc w:val="center"/>
            </w:pPr>
            <w:r>
              <w:rPr>
                <w:rFonts w:hint="eastAsia"/>
              </w:rPr>
              <w:t>知</w:t>
            </w:r>
          </w:p>
          <w:p w14:paraId="6A83C90E" w14:textId="77777777" w:rsidR="00C37D8B" w:rsidRDefault="00C37D8B" w:rsidP="009C09F4">
            <w:pPr>
              <w:jc w:val="center"/>
            </w:pPr>
          </w:p>
          <w:p w14:paraId="110DEFB9" w14:textId="77777777" w:rsidR="00C37D8B" w:rsidRDefault="00C37D8B" w:rsidP="009C09F4">
            <w:pPr>
              <w:jc w:val="center"/>
            </w:pPr>
          </w:p>
          <w:p w14:paraId="76FFD138" w14:textId="77777777" w:rsidR="00C37D8B" w:rsidRDefault="00C37D8B" w:rsidP="009C09F4">
            <w:pPr>
              <w:jc w:val="center"/>
            </w:pPr>
          </w:p>
          <w:p w14:paraId="56CAFD81" w14:textId="77777777" w:rsidR="00C37D8B" w:rsidRDefault="00C37D8B" w:rsidP="009C09F4">
            <w:pPr>
              <w:jc w:val="center"/>
            </w:pPr>
          </w:p>
          <w:p w14:paraId="02743EF4" w14:textId="77777777" w:rsidR="00C37D8B" w:rsidRDefault="00C37D8B" w:rsidP="009C09F4">
            <w:pPr>
              <w:jc w:val="center"/>
            </w:pPr>
          </w:p>
          <w:p w14:paraId="4C5B8BCC" w14:textId="77777777" w:rsidR="00C37D8B" w:rsidRDefault="00C37D8B" w:rsidP="00C37D8B">
            <w:r>
              <w:rPr>
                <w:rFonts w:hint="eastAsia"/>
              </w:rPr>
              <w:t>知</w:t>
            </w:r>
          </w:p>
          <w:p w14:paraId="291C0C2D" w14:textId="77777777" w:rsidR="00C37D8B" w:rsidRDefault="00C37D8B" w:rsidP="00C37D8B"/>
          <w:p w14:paraId="4884340B" w14:textId="77777777" w:rsidR="00C37D8B" w:rsidRDefault="00C37D8B" w:rsidP="00C37D8B"/>
          <w:p w14:paraId="6AEF2C42" w14:textId="77777777" w:rsidR="00C37D8B" w:rsidRDefault="00C37D8B" w:rsidP="00C37D8B"/>
          <w:p w14:paraId="346E22E0" w14:textId="77777777" w:rsidR="00C37D8B" w:rsidRDefault="00C37D8B" w:rsidP="00C37D8B"/>
          <w:p w14:paraId="336FC2CC" w14:textId="77777777" w:rsidR="00C37D8B" w:rsidRDefault="00C37D8B" w:rsidP="00C37D8B"/>
          <w:p w14:paraId="0B126689" w14:textId="77777777" w:rsidR="00C37D8B" w:rsidRDefault="00C37D8B" w:rsidP="00C37D8B"/>
          <w:p w14:paraId="62C0F0B0" w14:textId="6E6C8B88" w:rsidR="00C37D8B" w:rsidRDefault="00C37D8B" w:rsidP="00C37D8B">
            <w:r>
              <w:rPr>
                <w:rFonts w:hint="eastAsia"/>
              </w:rPr>
              <w:t>態</w:t>
            </w:r>
          </w:p>
          <w:p w14:paraId="5AB9ED58" w14:textId="77777777" w:rsidR="00C37D8B" w:rsidRDefault="00C37D8B" w:rsidP="00C37D8B"/>
          <w:p w14:paraId="269A31F7" w14:textId="77777777" w:rsidR="00C37D8B" w:rsidRDefault="00C37D8B" w:rsidP="00C37D8B"/>
          <w:p w14:paraId="135A821B" w14:textId="77777777" w:rsidR="00C37D8B" w:rsidRDefault="00C37D8B" w:rsidP="00C37D8B"/>
          <w:p w14:paraId="728DA947" w14:textId="77777777" w:rsidR="00C37D8B" w:rsidRDefault="00C37D8B" w:rsidP="00C37D8B"/>
          <w:p w14:paraId="12225A03" w14:textId="77777777" w:rsidR="00C37D8B" w:rsidRDefault="00C37D8B" w:rsidP="00C37D8B"/>
          <w:p w14:paraId="0885F17B" w14:textId="439580D6" w:rsidR="00256D59" w:rsidRPr="00731D6A" w:rsidRDefault="00DF3806" w:rsidP="00C37D8B">
            <w:r>
              <w:rPr>
                <w:rFonts w:hint="eastAsia"/>
              </w:rPr>
              <w:t>思</w:t>
            </w:r>
          </w:p>
        </w:tc>
        <w:tc>
          <w:tcPr>
            <w:tcW w:w="426" w:type="dxa"/>
          </w:tcPr>
          <w:p w14:paraId="158DC3B1" w14:textId="77777777" w:rsidR="00256D59" w:rsidRPr="00731D6A" w:rsidRDefault="00256D59" w:rsidP="009C09F4">
            <w:pPr>
              <w:jc w:val="center"/>
              <w:rPr>
                <w:color w:val="000000" w:themeColor="text1"/>
              </w:rPr>
            </w:pPr>
          </w:p>
          <w:p w14:paraId="7A992621" w14:textId="77777777" w:rsidR="00256D59" w:rsidRPr="00731D6A" w:rsidRDefault="00256D59" w:rsidP="009C09F4">
            <w:pPr>
              <w:jc w:val="center"/>
              <w:rPr>
                <w:color w:val="000000" w:themeColor="text1"/>
              </w:rPr>
            </w:pPr>
          </w:p>
          <w:p w14:paraId="6058AF1B" w14:textId="77777777" w:rsidR="00256D59" w:rsidRPr="00731D6A" w:rsidRDefault="00256D59" w:rsidP="009C09F4">
            <w:pPr>
              <w:jc w:val="center"/>
              <w:rPr>
                <w:color w:val="000000" w:themeColor="text1"/>
              </w:rPr>
            </w:pPr>
          </w:p>
          <w:p w14:paraId="45428709" w14:textId="77777777" w:rsidR="00256D59" w:rsidRPr="00731D6A" w:rsidRDefault="00256D59" w:rsidP="009C09F4">
            <w:pPr>
              <w:rPr>
                <w:color w:val="000000" w:themeColor="text1"/>
              </w:rPr>
            </w:pPr>
          </w:p>
          <w:p w14:paraId="24433126" w14:textId="77777777" w:rsidR="00256D59" w:rsidRPr="00731D6A" w:rsidRDefault="00256D59" w:rsidP="009C09F4">
            <w:pPr>
              <w:jc w:val="center"/>
              <w:rPr>
                <w:color w:val="000000" w:themeColor="text1"/>
              </w:rPr>
            </w:pPr>
          </w:p>
          <w:p w14:paraId="40C14038" w14:textId="77777777" w:rsidR="00256D59" w:rsidRDefault="00256D59" w:rsidP="009C09F4">
            <w:pPr>
              <w:jc w:val="center"/>
              <w:rPr>
                <w:color w:val="000000" w:themeColor="text1"/>
              </w:rPr>
            </w:pPr>
          </w:p>
          <w:p w14:paraId="50C96DC6" w14:textId="77777777" w:rsidR="00256D59" w:rsidRPr="00731D6A" w:rsidRDefault="00256D59" w:rsidP="009C09F4">
            <w:pPr>
              <w:jc w:val="center"/>
              <w:rPr>
                <w:color w:val="000000" w:themeColor="text1"/>
              </w:rPr>
            </w:pPr>
          </w:p>
        </w:tc>
        <w:tc>
          <w:tcPr>
            <w:tcW w:w="3274" w:type="dxa"/>
            <w:tcBorders>
              <w:right w:val="single" w:sz="4" w:space="0" w:color="000000"/>
            </w:tcBorders>
          </w:tcPr>
          <w:p w14:paraId="5A851F11" w14:textId="77777777" w:rsidR="00256D59" w:rsidRDefault="00256D59" w:rsidP="009C09F4">
            <w:pPr>
              <w:ind w:left="204" w:hangingChars="100" w:hanging="204"/>
              <w:rPr>
                <w:rFonts w:asciiTheme="minorEastAsia" w:eastAsiaTheme="minorEastAsia" w:hAnsiTheme="minorEastAsia"/>
                <w:color w:val="000000" w:themeColor="text1"/>
              </w:rPr>
            </w:pPr>
          </w:p>
          <w:p w14:paraId="06DF6C94" w14:textId="77777777" w:rsidR="008B4165" w:rsidRDefault="008B4165" w:rsidP="009C09F4">
            <w:pPr>
              <w:ind w:left="204" w:hangingChars="100" w:hanging="204"/>
              <w:rPr>
                <w:rFonts w:asciiTheme="minorEastAsia" w:eastAsiaTheme="minorEastAsia" w:hAnsiTheme="minorEastAsia"/>
                <w:color w:val="000000" w:themeColor="text1"/>
              </w:rPr>
            </w:pPr>
          </w:p>
          <w:p w14:paraId="134962ED" w14:textId="77777777" w:rsidR="008B4165" w:rsidRDefault="008B4165" w:rsidP="009C09F4">
            <w:pPr>
              <w:ind w:left="204" w:hangingChars="100" w:hanging="204"/>
              <w:rPr>
                <w:rFonts w:asciiTheme="minorEastAsia" w:eastAsiaTheme="minorEastAsia" w:hAnsiTheme="minorEastAsia"/>
                <w:color w:val="000000" w:themeColor="text1"/>
              </w:rPr>
            </w:pPr>
          </w:p>
          <w:p w14:paraId="16C8438C" w14:textId="77777777" w:rsidR="008B4165" w:rsidRDefault="008B4165" w:rsidP="009C09F4">
            <w:pPr>
              <w:ind w:left="204" w:hangingChars="100" w:hanging="204"/>
              <w:rPr>
                <w:rFonts w:asciiTheme="minorEastAsia" w:eastAsiaTheme="minorEastAsia" w:hAnsiTheme="minorEastAsia"/>
                <w:color w:val="000000" w:themeColor="text1"/>
              </w:rPr>
            </w:pPr>
          </w:p>
          <w:p w14:paraId="31A0DD1D" w14:textId="77777777" w:rsidR="008B4165" w:rsidRDefault="008B4165" w:rsidP="009C09F4">
            <w:pPr>
              <w:ind w:left="204" w:hangingChars="100" w:hanging="204"/>
              <w:rPr>
                <w:rFonts w:asciiTheme="minorEastAsia" w:eastAsiaTheme="minorEastAsia" w:hAnsiTheme="minorEastAsia"/>
                <w:color w:val="000000" w:themeColor="text1"/>
              </w:rPr>
            </w:pPr>
          </w:p>
          <w:p w14:paraId="12CDDCE6" w14:textId="5D41703E" w:rsidR="003E2576" w:rsidRDefault="003E2576" w:rsidP="003E2576">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sidR="009500BB">
              <w:rPr>
                <w:rFonts w:asciiTheme="minorEastAsia" w:eastAsiaTheme="minorEastAsia" w:hAnsiTheme="minorEastAsia" w:hint="eastAsia"/>
                <w:color w:val="000000" w:themeColor="text1"/>
              </w:rPr>
              <w:t>部門別個別原価計算の目的を</w:t>
            </w:r>
            <w:r w:rsidR="006B5FE8">
              <w:rPr>
                <w:rFonts w:asciiTheme="minorEastAsia" w:eastAsiaTheme="minorEastAsia" w:hAnsiTheme="minorEastAsia" w:hint="eastAsia"/>
                <w:color w:val="000000" w:themeColor="text1"/>
              </w:rPr>
              <w:t>理解し</w:t>
            </w:r>
            <w:r w:rsidR="00D13CE4">
              <w:rPr>
                <w:rFonts w:asciiTheme="minorEastAsia" w:eastAsiaTheme="minorEastAsia" w:hAnsiTheme="minorEastAsia" w:hint="eastAsia"/>
                <w:color w:val="000000" w:themeColor="text1"/>
              </w:rPr>
              <w:t>、</w:t>
            </w:r>
            <w:r w:rsidR="00427FB6">
              <w:rPr>
                <w:rFonts w:asciiTheme="minorEastAsia" w:eastAsiaTheme="minorEastAsia" w:hAnsiTheme="minorEastAsia" w:hint="eastAsia"/>
                <w:color w:val="000000" w:themeColor="text1"/>
              </w:rPr>
              <w:t>その手続きについて</w:t>
            </w:r>
            <w:r w:rsidR="00AC127F">
              <w:rPr>
                <w:rFonts w:asciiTheme="minorEastAsia" w:eastAsiaTheme="minorEastAsia" w:hAnsiTheme="minorEastAsia" w:hint="eastAsia"/>
                <w:color w:val="000000" w:themeColor="text1"/>
              </w:rPr>
              <w:t>理解する</w:t>
            </w:r>
            <w:r>
              <w:rPr>
                <w:rFonts w:asciiTheme="minorEastAsia" w:eastAsiaTheme="minorEastAsia" w:hAnsiTheme="minorEastAsia" w:hint="eastAsia"/>
                <w:color w:val="000000" w:themeColor="text1"/>
              </w:rPr>
              <w:t>。</w:t>
            </w:r>
          </w:p>
          <w:p w14:paraId="7EA018C0" w14:textId="77777777" w:rsidR="003E2576" w:rsidRDefault="003E2576" w:rsidP="003E2576">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観察・ﾜｰｸｼｰﾄ</w:t>
            </w:r>
          </w:p>
          <w:p w14:paraId="7CB8EF3B" w14:textId="16493DA0" w:rsidR="003E2576" w:rsidRDefault="003E2576" w:rsidP="009C09F4">
            <w:pPr>
              <w:ind w:left="204" w:hangingChars="100" w:hanging="204"/>
              <w:rPr>
                <w:rFonts w:asciiTheme="minorEastAsia" w:eastAsiaTheme="minorEastAsia" w:hAnsiTheme="minorEastAsia"/>
                <w:color w:val="000000" w:themeColor="text1"/>
              </w:rPr>
            </w:pPr>
          </w:p>
          <w:p w14:paraId="0E869BCB" w14:textId="77777777" w:rsidR="00EE0731" w:rsidRDefault="00EE0731" w:rsidP="009C09F4">
            <w:pPr>
              <w:ind w:left="204" w:hangingChars="100" w:hanging="204"/>
              <w:rPr>
                <w:rFonts w:asciiTheme="minorEastAsia" w:eastAsiaTheme="minorEastAsia" w:hAnsiTheme="minorEastAsia"/>
                <w:color w:val="000000" w:themeColor="text1"/>
              </w:rPr>
            </w:pPr>
          </w:p>
          <w:p w14:paraId="0F4D3814" w14:textId="2585CBFA" w:rsidR="00AC127F" w:rsidRDefault="00AC127F" w:rsidP="009C09F4">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sidR="00EE0731">
              <w:rPr>
                <w:rFonts w:asciiTheme="minorEastAsia" w:eastAsiaTheme="minorEastAsia" w:hAnsiTheme="minorEastAsia" w:hint="eastAsia"/>
                <w:color w:val="000000" w:themeColor="text1"/>
              </w:rPr>
              <w:t>勘定連絡図との</w:t>
            </w:r>
            <w:r w:rsidR="00913C1A">
              <w:rPr>
                <w:rFonts w:asciiTheme="minorEastAsia" w:eastAsiaTheme="minorEastAsia" w:hAnsiTheme="minorEastAsia" w:hint="eastAsia"/>
                <w:color w:val="000000" w:themeColor="text1"/>
              </w:rPr>
              <w:t>関連を理解し、正確な部門費配分表を作成することができる。</w:t>
            </w:r>
          </w:p>
          <w:p w14:paraId="39D9DFB0" w14:textId="77777777" w:rsidR="00913C1A" w:rsidRDefault="00913C1A" w:rsidP="00913C1A">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観察・ﾜｰｸｼｰﾄ</w:t>
            </w:r>
          </w:p>
          <w:p w14:paraId="1B649ECB" w14:textId="77777777" w:rsidR="00EE0731" w:rsidRDefault="00EE0731" w:rsidP="009C09F4">
            <w:pPr>
              <w:ind w:left="204" w:hangingChars="100" w:hanging="204"/>
              <w:rPr>
                <w:rFonts w:asciiTheme="minorEastAsia" w:eastAsiaTheme="minorEastAsia" w:hAnsiTheme="minorEastAsia"/>
                <w:color w:val="000000" w:themeColor="text1"/>
              </w:rPr>
            </w:pPr>
          </w:p>
          <w:p w14:paraId="756E914C" w14:textId="77777777" w:rsidR="00256D59" w:rsidRDefault="00256D59" w:rsidP="009C09F4">
            <w:pPr>
              <w:ind w:leftChars="100" w:left="204"/>
              <w:rPr>
                <w:rFonts w:asciiTheme="majorEastAsia" w:eastAsiaTheme="majorEastAsia" w:hAnsiTheme="majorEastAsia"/>
                <w:color w:val="000000" w:themeColor="text1"/>
                <w:bdr w:val="single" w:sz="4" w:space="0" w:color="auto"/>
              </w:rPr>
            </w:pPr>
          </w:p>
          <w:p w14:paraId="14DED597" w14:textId="77777777" w:rsidR="008B4165" w:rsidRDefault="008B4165" w:rsidP="009C09F4">
            <w:pPr>
              <w:ind w:leftChars="100" w:left="204"/>
              <w:rPr>
                <w:rFonts w:asciiTheme="majorEastAsia" w:eastAsiaTheme="majorEastAsia" w:hAnsiTheme="majorEastAsia"/>
                <w:color w:val="000000" w:themeColor="text1"/>
                <w:bdr w:val="single" w:sz="4" w:space="0" w:color="auto"/>
              </w:rPr>
            </w:pPr>
          </w:p>
          <w:p w14:paraId="4AA3B5DA" w14:textId="77777777" w:rsidR="00413901" w:rsidRDefault="008B4165" w:rsidP="00413901">
            <w:pPr>
              <w:ind w:left="204" w:hangingChars="100" w:hanging="204"/>
              <w:rPr>
                <w:rFonts w:asciiTheme="minorEastAsia" w:eastAsiaTheme="minorEastAsia" w:hAnsiTheme="minorEastAsia"/>
                <w:color w:val="000000" w:themeColor="text1"/>
              </w:rPr>
            </w:pPr>
            <w:r w:rsidRPr="008B4165">
              <w:rPr>
                <w:rFonts w:asciiTheme="majorEastAsia" w:eastAsiaTheme="majorEastAsia" w:hAnsiTheme="majorEastAsia" w:hint="eastAsia"/>
                <w:color w:val="000000" w:themeColor="text1"/>
              </w:rPr>
              <w:t>・</w:t>
            </w:r>
            <w:r w:rsidR="00413901">
              <w:rPr>
                <w:rFonts w:asciiTheme="majorEastAsia" w:eastAsiaTheme="majorEastAsia" w:hAnsiTheme="majorEastAsia" w:hint="eastAsia"/>
                <w:color w:val="000000" w:themeColor="text1"/>
              </w:rPr>
              <w:t xml:space="preserve">　</w:t>
            </w:r>
            <w:r w:rsidRPr="008B4165">
              <w:rPr>
                <w:rFonts w:asciiTheme="minorEastAsia" w:eastAsiaTheme="minorEastAsia" w:hAnsiTheme="minorEastAsia" w:hint="eastAsia"/>
                <w:color w:val="000000" w:themeColor="text1"/>
              </w:rPr>
              <w:t>部門費</w:t>
            </w:r>
            <w:r>
              <w:rPr>
                <w:rFonts w:asciiTheme="minorEastAsia" w:eastAsiaTheme="minorEastAsia" w:hAnsiTheme="minorEastAsia" w:hint="eastAsia"/>
                <w:color w:val="000000" w:themeColor="text1"/>
              </w:rPr>
              <w:t>振替表</w:t>
            </w:r>
            <w:r w:rsidR="001F1C71">
              <w:rPr>
                <w:rFonts w:asciiTheme="minorEastAsia" w:eastAsiaTheme="minorEastAsia" w:hAnsiTheme="minorEastAsia" w:hint="eastAsia"/>
                <w:color w:val="000000" w:themeColor="text1"/>
              </w:rPr>
              <w:t>について、</w:t>
            </w:r>
            <w:r w:rsidR="006646CD">
              <w:rPr>
                <w:rFonts w:asciiTheme="minorEastAsia" w:eastAsiaTheme="minorEastAsia" w:hAnsiTheme="minorEastAsia" w:hint="eastAsia"/>
                <w:color w:val="000000" w:themeColor="text1"/>
              </w:rPr>
              <w:t>勘定連絡図とともに理解し、自ら進んで振替表を作成することができる。</w:t>
            </w:r>
          </w:p>
          <w:p w14:paraId="52153C93" w14:textId="45FE5F88" w:rsidR="00C37D8B" w:rsidRDefault="00C37D8B" w:rsidP="00413901">
            <w:pPr>
              <w:ind w:leftChars="100" w:left="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w:t>
            </w:r>
            <w:r w:rsidR="00D74654">
              <w:rPr>
                <w:rFonts w:asciiTheme="majorEastAsia" w:eastAsiaTheme="majorEastAsia" w:hAnsiTheme="majorEastAsia" w:hint="eastAsia"/>
                <w:color w:val="000000" w:themeColor="text1"/>
                <w:bdr w:val="single" w:sz="4" w:space="0" w:color="auto" w:frame="1"/>
              </w:rPr>
              <w:t>小テスト</w:t>
            </w:r>
          </w:p>
          <w:p w14:paraId="603EDB02" w14:textId="77777777" w:rsidR="00C37D8B" w:rsidRDefault="00C37D8B" w:rsidP="008B4165">
            <w:pPr>
              <w:rPr>
                <w:rFonts w:asciiTheme="minorEastAsia" w:eastAsiaTheme="minorEastAsia" w:hAnsiTheme="minorEastAsia"/>
                <w:color w:val="000000" w:themeColor="text1"/>
              </w:rPr>
            </w:pPr>
          </w:p>
          <w:p w14:paraId="0251A490" w14:textId="7269D2E2" w:rsidR="00C37D8B" w:rsidRDefault="00C37D8B" w:rsidP="00413901">
            <w:pPr>
              <w:ind w:left="204" w:hangingChars="100" w:hanging="204"/>
              <w:rPr>
                <w:rFonts w:asciiTheme="minorEastAsia" w:eastAsiaTheme="minorEastAsia" w:hAnsiTheme="minorEastAsia"/>
                <w:color w:val="000000" w:themeColor="text1"/>
              </w:rPr>
            </w:pPr>
            <w:r w:rsidRPr="008B4165">
              <w:rPr>
                <w:rFonts w:asciiTheme="majorEastAsia" w:eastAsiaTheme="majorEastAsia" w:hAnsiTheme="majorEastAsia" w:hint="eastAsia"/>
                <w:color w:val="000000" w:themeColor="text1"/>
              </w:rPr>
              <w:t>・</w:t>
            </w:r>
            <w:r w:rsidR="00413901">
              <w:rPr>
                <w:rFonts w:asciiTheme="majorEastAsia" w:eastAsiaTheme="majorEastAsia" w:hAnsiTheme="majorEastAsia" w:hint="eastAsia"/>
                <w:color w:val="000000" w:themeColor="text1"/>
              </w:rPr>
              <w:t xml:space="preserve">　</w:t>
            </w:r>
            <w:r w:rsidR="00C91915" w:rsidRPr="00C91915">
              <w:rPr>
                <w:rFonts w:asciiTheme="minorEastAsia" w:eastAsiaTheme="minorEastAsia" w:hAnsiTheme="minorEastAsia" w:hint="eastAsia"/>
                <w:color w:val="000000" w:themeColor="text1"/>
              </w:rPr>
              <w:t>予定配賦</w:t>
            </w:r>
            <w:r w:rsidR="00C91915">
              <w:rPr>
                <w:rFonts w:asciiTheme="minorEastAsia" w:eastAsiaTheme="minorEastAsia" w:hAnsiTheme="minorEastAsia" w:hint="eastAsia"/>
                <w:color w:val="000000" w:themeColor="text1"/>
              </w:rPr>
              <w:t>について、その会計処理を理解し、予定配賦の必要性を考察することができる。</w:t>
            </w:r>
          </w:p>
          <w:p w14:paraId="147B093B" w14:textId="77777777" w:rsidR="00C37D8B" w:rsidRDefault="00C37D8B" w:rsidP="00C37D8B">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観察・ﾜｰｸｼｰﾄ</w:t>
            </w:r>
          </w:p>
          <w:p w14:paraId="4005BCB9" w14:textId="0CCD0B2A" w:rsidR="00256D59" w:rsidRPr="00794ED6" w:rsidRDefault="00256D59" w:rsidP="008B4165">
            <w:pPr>
              <w:rPr>
                <w:rFonts w:asciiTheme="majorEastAsia" w:eastAsiaTheme="majorEastAsia" w:hAnsiTheme="majorEastAsia"/>
                <w:color w:val="000000" w:themeColor="text1"/>
                <w:bdr w:val="single" w:sz="4" w:space="0" w:color="auto"/>
              </w:rPr>
            </w:pPr>
          </w:p>
        </w:tc>
      </w:tr>
    </w:tbl>
    <w:p w14:paraId="4060FE42" w14:textId="77777777" w:rsidR="00256D59" w:rsidRDefault="00256D59" w:rsidP="00256D59">
      <w:pPr>
        <w:rPr>
          <w:rFonts w:ascii="ＭＳ ゴシック" w:eastAsia="ＭＳ ゴシック" w:hAnsi="ＭＳ ゴシック"/>
          <w:color w:val="000000" w:themeColor="text1"/>
        </w:rPr>
      </w:pPr>
    </w:p>
    <w:p w14:paraId="6F066DD6" w14:textId="64070E01" w:rsidR="00256D59" w:rsidRDefault="00256D59">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256D59" w:rsidRPr="007C0D67" w14:paraId="77193255" w14:textId="77777777" w:rsidTr="009C09F4">
        <w:trPr>
          <w:trHeight w:val="689"/>
        </w:trPr>
        <w:tc>
          <w:tcPr>
            <w:tcW w:w="9328" w:type="dxa"/>
            <w:vAlign w:val="center"/>
          </w:tcPr>
          <w:p w14:paraId="107F1A1B" w14:textId="77777777" w:rsidR="00256D59" w:rsidRPr="007C0D67" w:rsidRDefault="00256D59" w:rsidP="009C09F4">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t xml:space="preserve">商業科　</w:t>
            </w:r>
            <w:r>
              <w:rPr>
                <w:rFonts w:asciiTheme="majorEastAsia" w:eastAsiaTheme="majorEastAsia" w:hAnsiTheme="majorEastAsia" w:hint="eastAsia"/>
                <w:color w:val="000000" w:themeColor="text1"/>
                <w:sz w:val="21"/>
                <w:szCs w:val="21"/>
              </w:rPr>
              <w:t>「原価計算」</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DB606A" w:rsidRPr="007C0D67" w14:paraId="3A068D0B" w14:textId="77777777" w:rsidTr="009C09F4">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1CACCD62" w14:textId="77777777" w:rsidR="00DB606A" w:rsidRPr="007C0D67" w:rsidRDefault="00DB606A" w:rsidP="00DB606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2C4FEEA9" w14:textId="77777777" w:rsidR="00DB606A" w:rsidRPr="007C0D67" w:rsidRDefault="00DB606A" w:rsidP="00DB606A">
            <w:pPr>
              <w:rPr>
                <w:rFonts w:asciiTheme="majorEastAsia" w:eastAsiaTheme="majorEastAsia" w:hAnsiTheme="majorEastAsia"/>
                <w:color w:val="000000" w:themeColor="text1"/>
              </w:rPr>
            </w:pPr>
          </w:p>
          <w:p w14:paraId="11839CDE" w14:textId="44C82D53" w:rsidR="00DB606A" w:rsidRPr="007C0D67" w:rsidRDefault="00DB606A" w:rsidP="00DB606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DB606A">
              <w:rPr>
                <w:rFonts w:asciiTheme="majorEastAsia" w:eastAsiaTheme="majorEastAsia" w:hAnsiTheme="majorEastAsia" w:hint="eastAsia"/>
                <w:color w:val="000000" w:themeColor="text1"/>
              </w:rPr>
              <w:t>総合原価計算</w:t>
            </w:r>
            <w:r w:rsidRPr="007C0D67">
              <w:rPr>
                <w:rFonts w:asciiTheme="majorEastAsia" w:eastAsiaTheme="majorEastAsia" w:hAnsiTheme="majorEastAsia" w:hint="eastAsia"/>
                <w:color w:val="000000" w:themeColor="text1"/>
              </w:rPr>
              <w:t>」</w:t>
            </w:r>
          </w:p>
          <w:p w14:paraId="0125B177" w14:textId="77777777" w:rsidR="00DB606A" w:rsidRPr="007C0D67" w:rsidRDefault="00DB606A" w:rsidP="00DB606A">
            <w:pPr>
              <w:rPr>
                <w:rFonts w:asciiTheme="majorEastAsia" w:eastAsiaTheme="majorEastAsia" w:hAnsiTheme="majorEastAsia"/>
                <w:color w:val="000000" w:themeColor="text1"/>
              </w:rPr>
            </w:pPr>
          </w:p>
          <w:p w14:paraId="1E15DA47" w14:textId="77777777" w:rsidR="00DB606A" w:rsidRPr="007C0D67" w:rsidRDefault="00DB606A" w:rsidP="00DB606A">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4763AA8A" w14:textId="77777777" w:rsidR="00DB606A" w:rsidRPr="007C0D67" w:rsidRDefault="00DB606A" w:rsidP="00DB606A">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36F61456" w14:textId="77777777" w:rsidR="00DB606A" w:rsidRPr="00DB606A" w:rsidRDefault="00DB606A" w:rsidP="00DB606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1976EC1B" w14:textId="77777777" w:rsidR="00DB606A" w:rsidRPr="00DB606A" w:rsidRDefault="00DB606A" w:rsidP="00DB606A">
            <w:pPr>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 3編 原価の部門別計算と製品別計算</w:t>
            </w:r>
          </w:p>
          <w:p w14:paraId="024C7884"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第７章　個別原価計算</w:t>
            </w:r>
          </w:p>
          <w:p w14:paraId="4AB815FA"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第８章　部門別個別原価計算</w:t>
            </w:r>
          </w:p>
          <w:p w14:paraId="132FF03E"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第９章　総合原価計算</w:t>
            </w:r>
          </w:p>
          <w:p w14:paraId="31202B87"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第10 章　工程別総合原価計算</w:t>
            </w:r>
          </w:p>
          <w:p w14:paraId="35CDFA42" w14:textId="3A32ABF1" w:rsidR="00DB606A" w:rsidRPr="007C0D67" w:rsidRDefault="00DB606A" w:rsidP="00810E39">
            <w:pPr>
              <w:ind w:leftChars="100" w:left="3875" w:hangingChars="1800" w:hanging="3671"/>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第11 章　総合原価計算と減損・仕損じの発生など</w:t>
            </w:r>
            <w:r w:rsidRPr="00890BCD">
              <w:rPr>
                <w:rFonts w:asciiTheme="majorEastAsia" w:eastAsiaTheme="majorEastAsia" w:hAnsiTheme="majorEastAsia" w:hint="eastAsia"/>
                <w:color w:val="000000" w:themeColor="text1"/>
              </w:rPr>
              <w:t xml:space="preserve">　</w:t>
            </w:r>
          </w:p>
        </w:tc>
      </w:tr>
    </w:tbl>
    <w:p w14:paraId="4E86D5BF" w14:textId="77777777" w:rsidR="000939F6" w:rsidRDefault="000939F6" w:rsidP="00256D59">
      <w:pPr>
        <w:rPr>
          <w:rFonts w:asciiTheme="majorEastAsia" w:eastAsiaTheme="majorEastAsia" w:hAnsiTheme="majorEastAsia"/>
          <w:color w:val="000000" w:themeColor="text1"/>
        </w:rPr>
      </w:pPr>
    </w:p>
    <w:p w14:paraId="285DBB62" w14:textId="2CC64D0E"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3D23A081" w14:textId="18DC2156" w:rsidR="000939F6" w:rsidRPr="00F23250" w:rsidRDefault="00256D59" w:rsidP="000939F6">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(1)</w:t>
      </w:r>
      <w:r w:rsidR="000939F6">
        <w:rPr>
          <w:rFonts w:asciiTheme="minorEastAsia" w:eastAsiaTheme="minorEastAsia" w:hAnsiTheme="minorEastAsia" w:hint="eastAsia"/>
          <w:color w:val="000000" w:themeColor="text1"/>
        </w:rPr>
        <w:t>総合原価計算の会計処理</w:t>
      </w:r>
      <w:r w:rsidR="000939F6"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000939F6" w:rsidRPr="001B4F5A">
        <w:rPr>
          <w:rFonts w:asciiTheme="minorEastAsia" w:eastAsiaTheme="minorEastAsia" w:hAnsiTheme="minorEastAsia"/>
          <w:color w:val="000000" w:themeColor="text1"/>
        </w:rPr>
        <w:t>関連する技術を身に付け</w:t>
      </w:r>
      <w:r w:rsidR="000939F6">
        <w:rPr>
          <w:rFonts w:asciiTheme="minorEastAsia" w:eastAsiaTheme="minorEastAsia" w:hAnsiTheme="minorEastAsia" w:hint="eastAsia"/>
          <w:color w:val="000000" w:themeColor="text1"/>
        </w:rPr>
        <w:t>る。</w:t>
      </w:r>
    </w:p>
    <w:p w14:paraId="1AD14BA2" w14:textId="68FEBF19" w:rsidR="000939F6" w:rsidRPr="00F23250" w:rsidRDefault="000939F6" w:rsidP="000939F6">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(2</w:t>
      </w:r>
      <w:r>
        <w:rPr>
          <w:rFonts w:asciiTheme="minorEastAsia" w:eastAsiaTheme="minorEastAsia" w:hAnsiTheme="minorEastAsia" w:hint="eastAsia"/>
          <w:color w:val="auto"/>
        </w:rPr>
        <w:t>)総合</w:t>
      </w:r>
      <w:r>
        <w:rPr>
          <w:rFonts w:asciiTheme="minorEastAsia" w:eastAsiaTheme="minorEastAsia" w:hAnsiTheme="minorEastAsia" w:hint="eastAsia"/>
          <w:color w:val="000000" w:themeColor="text1"/>
        </w:rPr>
        <w:t>原価計算</w:t>
      </w:r>
      <w:r w:rsidRPr="00561A1B">
        <w:rPr>
          <w:rFonts w:asciiTheme="minorEastAsia" w:eastAsiaTheme="minorEastAsia" w:hAnsiTheme="minorEastAsia"/>
          <w:color w:val="auto"/>
        </w:rPr>
        <w:t>の妥当性と課題を見いだし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ビジネスに携わる者として科学的な根拠に基づいて創造的に課題に対応する力を養う。</w:t>
      </w:r>
    </w:p>
    <w:p w14:paraId="2EEA7705" w14:textId="2029C06F" w:rsidR="00256D59" w:rsidRPr="00F23250" w:rsidRDefault="000939F6" w:rsidP="00256D59">
      <w:pPr>
        <w:ind w:leftChars="100" w:left="408" w:hangingChars="100" w:hanging="204"/>
        <w:rPr>
          <w:rFonts w:asciiTheme="minorEastAsia" w:eastAsiaTheme="minorEastAsia" w:hAnsiTheme="minorEastAsia"/>
          <w:color w:val="auto"/>
        </w:rPr>
      </w:pPr>
      <w:r>
        <w:rPr>
          <w:rFonts w:asciiTheme="minorEastAsia" w:eastAsiaTheme="minorEastAsia" w:hAnsiTheme="minorEastAsia" w:hint="eastAsia"/>
          <w:color w:val="auto"/>
        </w:rPr>
        <w:t>(3)総合</w:t>
      </w:r>
      <w:r>
        <w:rPr>
          <w:rFonts w:asciiTheme="minorEastAsia" w:eastAsiaTheme="minorEastAsia" w:hAnsiTheme="minorEastAsia" w:hint="eastAsia"/>
          <w:color w:val="000000" w:themeColor="text1"/>
        </w:rPr>
        <w:t>原価計算の会計処理について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む</w:t>
      </w:r>
      <w:r w:rsidR="00D74352">
        <w:rPr>
          <w:rFonts w:asciiTheme="minorEastAsia" w:eastAsiaTheme="minorEastAsia" w:hAnsiTheme="minorEastAsia" w:hint="eastAsia"/>
          <w:color w:val="auto"/>
        </w:rPr>
        <w:t>。</w:t>
      </w:r>
    </w:p>
    <w:p w14:paraId="77A5C011" w14:textId="77777777" w:rsidR="00256D59" w:rsidRDefault="00256D59" w:rsidP="00256D59">
      <w:pPr>
        <w:rPr>
          <w:rFonts w:asciiTheme="majorEastAsia" w:eastAsiaTheme="majorEastAsia" w:hAnsiTheme="majorEastAsia"/>
          <w:color w:val="000000" w:themeColor="text1"/>
        </w:rPr>
      </w:pPr>
    </w:p>
    <w:p w14:paraId="24EBDDAF" w14:textId="4D45539E"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256D59" w:rsidRPr="007C0D67" w14:paraId="15505326" w14:textId="77777777" w:rsidTr="009C09F4">
        <w:trPr>
          <w:trHeight w:val="501"/>
        </w:trPr>
        <w:tc>
          <w:tcPr>
            <w:tcW w:w="3114" w:type="dxa"/>
            <w:shd w:val="clear" w:color="auto" w:fill="D9D9D9" w:themeFill="background1" w:themeFillShade="D9"/>
            <w:vAlign w:val="center"/>
          </w:tcPr>
          <w:p w14:paraId="07A44E2E"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4557F8C0"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5AEEC6E0"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256D59" w:rsidRPr="007C0D67" w14:paraId="2C4E20B7" w14:textId="77777777" w:rsidTr="009C09F4">
        <w:trPr>
          <w:trHeight w:val="1754"/>
        </w:trPr>
        <w:tc>
          <w:tcPr>
            <w:tcW w:w="3114" w:type="dxa"/>
          </w:tcPr>
          <w:p w14:paraId="45928F21" w14:textId="7B73ED70" w:rsidR="00256D59" w:rsidRPr="001E2221" w:rsidRDefault="000939F6" w:rsidP="009C09F4">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総合原価計算の会計処理</w:t>
            </w:r>
            <w:r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Pr="001B4F5A">
              <w:rPr>
                <w:rFonts w:asciiTheme="minorEastAsia" w:eastAsiaTheme="minorEastAsia" w:hAnsiTheme="minorEastAsia"/>
                <w:color w:val="000000" w:themeColor="text1"/>
              </w:rPr>
              <w:t>関連する技術を身に付け</w:t>
            </w:r>
            <w:r>
              <w:rPr>
                <w:rFonts w:asciiTheme="minorEastAsia" w:eastAsiaTheme="minorEastAsia" w:hAnsiTheme="minorEastAsia" w:hint="eastAsia"/>
                <w:color w:val="000000" w:themeColor="text1"/>
              </w:rPr>
              <w:t>ている。</w:t>
            </w:r>
          </w:p>
        </w:tc>
        <w:tc>
          <w:tcPr>
            <w:tcW w:w="3114" w:type="dxa"/>
          </w:tcPr>
          <w:p w14:paraId="2289B2EA" w14:textId="47517008" w:rsidR="00256D59" w:rsidRPr="001E2221" w:rsidRDefault="000939F6" w:rsidP="000939F6">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auto"/>
              </w:rPr>
              <w:t>総合</w:t>
            </w:r>
            <w:r>
              <w:rPr>
                <w:rFonts w:asciiTheme="minorEastAsia" w:eastAsiaTheme="minorEastAsia" w:hAnsiTheme="minorEastAsia" w:hint="eastAsia"/>
                <w:color w:val="000000" w:themeColor="text1"/>
              </w:rPr>
              <w:t>原価計算</w:t>
            </w:r>
            <w:r w:rsidRPr="00561A1B">
              <w:rPr>
                <w:rFonts w:asciiTheme="minorEastAsia" w:eastAsiaTheme="minorEastAsia" w:hAnsiTheme="minorEastAsia"/>
                <w:color w:val="auto"/>
              </w:rPr>
              <w:t>の妥当性と課題を見いだし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ビジネスに携わる者として科学的な根拠に基づいて創造的に課題に対応する力を養う</w:t>
            </w:r>
            <w:r w:rsidR="00D74352">
              <w:rPr>
                <w:rFonts w:asciiTheme="minorEastAsia" w:eastAsiaTheme="minorEastAsia" w:hAnsiTheme="minorEastAsia" w:hint="eastAsia"/>
                <w:color w:val="auto"/>
              </w:rPr>
              <w:t>。</w:t>
            </w:r>
          </w:p>
        </w:tc>
        <w:tc>
          <w:tcPr>
            <w:tcW w:w="3115" w:type="dxa"/>
          </w:tcPr>
          <w:p w14:paraId="169BAA6E" w14:textId="47410BCB" w:rsidR="008B636B" w:rsidRPr="00F23250" w:rsidRDefault="008B636B" w:rsidP="008B636B">
            <w:pPr>
              <w:spacing w:beforeLines="50" w:before="148"/>
              <w:ind w:firstLineChars="80" w:firstLine="163"/>
              <w:rPr>
                <w:rFonts w:asciiTheme="minorEastAsia" w:eastAsiaTheme="minorEastAsia" w:hAnsiTheme="minorEastAsia"/>
                <w:color w:val="auto"/>
              </w:rPr>
            </w:pPr>
            <w:r>
              <w:rPr>
                <w:rFonts w:asciiTheme="minorEastAsia" w:eastAsiaTheme="minorEastAsia" w:hAnsiTheme="minorEastAsia" w:hint="eastAsia"/>
                <w:color w:val="auto"/>
              </w:rPr>
              <w:t>総合</w:t>
            </w:r>
            <w:r>
              <w:rPr>
                <w:rFonts w:asciiTheme="minorEastAsia" w:eastAsiaTheme="minorEastAsia" w:hAnsiTheme="minorEastAsia" w:hint="eastAsia"/>
                <w:color w:val="000000" w:themeColor="text1"/>
              </w:rPr>
              <w:t>原価計算の会計処理について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む</w:t>
            </w:r>
            <w:r w:rsidR="00D74352">
              <w:rPr>
                <w:rFonts w:asciiTheme="minorEastAsia" w:eastAsiaTheme="minorEastAsia" w:hAnsiTheme="minorEastAsia" w:hint="eastAsia"/>
                <w:color w:val="auto"/>
              </w:rPr>
              <w:t>。</w:t>
            </w:r>
          </w:p>
          <w:p w14:paraId="17A19141" w14:textId="77777777" w:rsidR="00256D59" w:rsidRPr="001E2221" w:rsidRDefault="00256D59" w:rsidP="008B636B">
            <w:pPr>
              <w:spacing w:beforeLines="50" w:before="148"/>
              <w:rPr>
                <w:rFonts w:asciiTheme="minorEastAsia" w:eastAsiaTheme="minorEastAsia" w:hAnsiTheme="minorEastAsia"/>
                <w:color w:val="auto"/>
              </w:rPr>
            </w:pPr>
          </w:p>
        </w:tc>
      </w:tr>
    </w:tbl>
    <w:p w14:paraId="4C49C580" w14:textId="77777777" w:rsidR="00256D59" w:rsidRDefault="00256D59" w:rsidP="00256D59">
      <w:pPr>
        <w:rPr>
          <w:rFonts w:asciiTheme="majorEastAsia" w:eastAsiaTheme="majorEastAsia" w:hAnsiTheme="majorEastAsia"/>
          <w:color w:val="000000" w:themeColor="text1"/>
        </w:rPr>
      </w:pPr>
    </w:p>
    <w:p w14:paraId="73490B62" w14:textId="77777777" w:rsidR="0051235C" w:rsidRDefault="0051235C">
      <w:pPr>
        <w:widowControl/>
        <w:jc w:val="left"/>
        <w:rPr>
          <w:rFonts w:asciiTheme="majorEastAsia" w:eastAsiaTheme="majorEastAsia" w:hAnsiTheme="majorEastAsia"/>
          <w:color w:val="000000" w:themeColor="text1"/>
        </w:rPr>
      </w:pPr>
      <w:r>
        <w:rPr>
          <w:rFonts w:asciiTheme="majorEastAsia" w:eastAsiaTheme="majorEastAsia" w:hAnsiTheme="majorEastAsia"/>
          <w:color w:val="000000" w:themeColor="text1"/>
        </w:rPr>
        <w:br w:type="page"/>
      </w:r>
    </w:p>
    <w:p w14:paraId="452AA21B" w14:textId="6C682B11" w:rsidR="00256D59"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sidR="007C03A8">
        <w:rPr>
          <w:rFonts w:asciiTheme="majorEastAsia" w:eastAsiaTheme="majorEastAsia" w:hAnsiTheme="majorEastAsia" w:hint="eastAsia"/>
          <w:color w:val="000000" w:themeColor="text1"/>
        </w:rPr>
        <w:t>９</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256D59" w:rsidRPr="00B12745" w14:paraId="484183D0" w14:textId="77777777" w:rsidTr="009C09F4">
        <w:trPr>
          <w:trHeight w:val="463"/>
          <w:jc w:val="center"/>
        </w:trPr>
        <w:tc>
          <w:tcPr>
            <w:tcW w:w="562" w:type="dxa"/>
            <w:shd w:val="clear" w:color="auto" w:fill="D9D9D9" w:themeFill="background1" w:themeFillShade="D9"/>
            <w:vAlign w:val="center"/>
          </w:tcPr>
          <w:p w14:paraId="0F99C126" w14:textId="77777777" w:rsidR="00256D59" w:rsidRPr="00B12745" w:rsidRDefault="00256D59" w:rsidP="009C09F4">
            <w:pPr>
              <w:jc w:val="center"/>
            </w:pPr>
            <w:r w:rsidRPr="00B12745">
              <w:rPr>
                <w:rFonts w:hint="eastAsia"/>
              </w:rPr>
              <w:t>時間</w:t>
            </w:r>
          </w:p>
        </w:tc>
        <w:tc>
          <w:tcPr>
            <w:tcW w:w="4678" w:type="dxa"/>
            <w:shd w:val="clear" w:color="auto" w:fill="D9D9D9" w:themeFill="background1" w:themeFillShade="D9"/>
            <w:vAlign w:val="center"/>
          </w:tcPr>
          <w:p w14:paraId="18939265" w14:textId="77777777" w:rsidR="00256D59" w:rsidRPr="00B12745" w:rsidRDefault="00256D59" w:rsidP="009C09F4">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7063DA05" w14:textId="77777777" w:rsidR="00256D59" w:rsidRPr="00B12745" w:rsidRDefault="00256D59" w:rsidP="009C09F4">
            <w:pPr>
              <w:jc w:val="center"/>
            </w:pPr>
            <w:r w:rsidRPr="00B12745">
              <w:rPr>
                <w:rFonts w:hint="eastAsia"/>
              </w:rPr>
              <w:t>重点</w:t>
            </w:r>
          </w:p>
        </w:tc>
        <w:tc>
          <w:tcPr>
            <w:tcW w:w="426" w:type="dxa"/>
            <w:shd w:val="clear" w:color="auto" w:fill="D9D9D9" w:themeFill="background1" w:themeFillShade="D9"/>
          </w:tcPr>
          <w:p w14:paraId="41AFEDE6" w14:textId="77777777" w:rsidR="00256D59" w:rsidRPr="00B12745" w:rsidRDefault="00256D59" w:rsidP="009C09F4">
            <w:pPr>
              <w:jc w:val="center"/>
            </w:pPr>
            <w:r w:rsidRPr="00B12745">
              <w:rPr>
                <w:rFonts w:hint="eastAsia"/>
              </w:rPr>
              <w:t>記録</w:t>
            </w:r>
          </w:p>
        </w:tc>
        <w:tc>
          <w:tcPr>
            <w:tcW w:w="3274" w:type="dxa"/>
            <w:shd w:val="clear" w:color="auto" w:fill="D9D9D9" w:themeFill="background1" w:themeFillShade="D9"/>
            <w:vAlign w:val="center"/>
          </w:tcPr>
          <w:p w14:paraId="1546629B" w14:textId="77777777" w:rsidR="00256D59" w:rsidRPr="00B12745" w:rsidRDefault="00256D59" w:rsidP="009C09F4">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256D59" w:rsidRPr="00DC6307" w14:paraId="67D4A5A8" w14:textId="77777777" w:rsidTr="009C09F4">
        <w:trPr>
          <w:cantSplit/>
          <w:trHeight w:val="4070"/>
          <w:jc w:val="center"/>
        </w:trPr>
        <w:tc>
          <w:tcPr>
            <w:tcW w:w="562" w:type="dxa"/>
            <w:textDirection w:val="tbRlV"/>
            <w:vAlign w:val="center"/>
          </w:tcPr>
          <w:p w14:paraId="146AA28C" w14:textId="03983595" w:rsidR="00256D59" w:rsidRPr="00872520" w:rsidRDefault="00256D59" w:rsidP="009C09F4">
            <w:pPr>
              <w:ind w:left="113" w:right="113"/>
              <w:jc w:val="center"/>
              <w:rPr>
                <w:sz w:val="21"/>
                <w:szCs w:val="21"/>
              </w:rPr>
            </w:pPr>
            <w:r>
              <w:rPr>
                <w:rFonts w:hint="eastAsia"/>
                <w:sz w:val="21"/>
                <w:szCs w:val="21"/>
              </w:rPr>
              <w:t>第一次（</w:t>
            </w:r>
            <w:r w:rsidR="007C03A8">
              <w:rPr>
                <w:rFonts w:hint="eastAsia"/>
                <w:sz w:val="21"/>
                <w:szCs w:val="21"/>
              </w:rPr>
              <w:t>９</w:t>
            </w:r>
            <w:r>
              <w:rPr>
                <w:rFonts w:hint="eastAsia"/>
                <w:sz w:val="21"/>
                <w:szCs w:val="21"/>
              </w:rPr>
              <w:t>時間）</w:t>
            </w:r>
          </w:p>
        </w:tc>
        <w:tc>
          <w:tcPr>
            <w:tcW w:w="4678" w:type="dxa"/>
          </w:tcPr>
          <w:p w14:paraId="6CE9C0F7" w14:textId="77777777" w:rsidR="00DB606A" w:rsidRPr="00DB606A" w:rsidRDefault="00DB606A" w:rsidP="00DB606A">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1 総合原価計算とは</w:t>
            </w:r>
          </w:p>
          <w:p w14:paraId="5E9CB22C" w14:textId="77777777" w:rsidR="00DB606A" w:rsidRPr="00DB606A" w:rsidRDefault="00DB606A" w:rsidP="00DB606A">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2 単純総合原価計算</w:t>
            </w:r>
          </w:p>
          <w:tbl>
            <w:tblPr>
              <w:tblStyle w:val="a9"/>
              <w:tblpPr w:leftFromText="142" w:rightFromText="142" w:vertAnchor="text" w:horzAnchor="margin" w:tblpY="58"/>
              <w:tblOverlap w:val="never"/>
              <w:tblW w:w="0" w:type="auto"/>
              <w:tblLayout w:type="fixed"/>
              <w:tblLook w:val="04A0" w:firstRow="1" w:lastRow="0" w:firstColumn="1" w:lastColumn="0" w:noHBand="0" w:noVBand="1"/>
            </w:tblPr>
            <w:tblGrid>
              <w:gridCol w:w="4452"/>
            </w:tblGrid>
            <w:tr w:rsidR="006A452A" w14:paraId="04D6CE72" w14:textId="77777777" w:rsidTr="00E52EB2">
              <w:tc>
                <w:tcPr>
                  <w:tcW w:w="4452" w:type="dxa"/>
                </w:tcPr>
                <w:p w14:paraId="700EDA3A" w14:textId="53EB4D25" w:rsidR="006A452A" w:rsidRDefault="006A452A" w:rsidP="006A452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総合原価計算について、個別原価計算との違いを理解</w:t>
                  </w:r>
                  <w:r w:rsidR="00ED07D9">
                    <w:rPr>
                      <w:rFonts w:asciiTheme="minorEastAsia" w:eastAsiaTheme="minorEastAsia" w:hAnsiTheme="minorEastAsia" w:hint="eastAsia"/>
                      <w:color w:val="000000" w:themeColor="text1"/>
                    </w:rPr>
                    <w:t>する。</w:t>
                  </w:r>
                </w:p>
              </w:tc>
            </w:tr>
          </w:tbl>
          <w:p w14:paraId="35834A3C" w14:textId="0584570C" w:rsidR="006A452A" w:rsidRDefault="004F0988" w:rsidP="00DB606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総合原価計算</w:t>
            </w:r>
            <w:r w:rsidR="00677BDA">
              <w:rPr>
                <w:rFonts w:asciiTheme="minorEastAsia" w:eastAsiaTheme="minorEastAsia" w:hAnsiTheme="minorEastAsia" w:hint="eastAsia"/>
                <w:color w:val="000000" w:themeColor="text1"/>
              </w:rPr>
              <w:t>の基礎となる</w:t>
            </w:r>
            <w:r w:rsidR="00F04766">
              <w:rPr>
                <w:rFonts w:asciiTheme="minorEastAsia" w:eastAsiaTheme="minorEastAsia" w:hAnsiTheme="minorEastAsia" w:hint="eastAsia"/>
                <w:color w:val="000000" w:themeColor="text1"/>
              </w:rPr>
              <w:t>原価の分類</w:t>
            </w:r>
            <w:r w:rsidR="00677BDA">
              <w:rPr>
                <w:rFonts w:asciiTheme="minorEastAsia" w:eastAsiaTheme="minorEastAsia" w:hAnsiTheme="minorEastAsia" w:hint="eastAsia"/>
                <w:color w:val="000000" w:themeColor="text1"/>
              </w:rPr>
              <w:t>や加工換算数量について理解し、原価の算出方法を</w:t>
            </w:r>
            <w:r w:rsidR="00EC7DBE">
              <w:rPr>
                <w:rFonts w:asciiTheme="minorEastAsia" w:eastAsiaTheme="minorEastAsia" w:hAnsiTheme="minorEastAsia" w:hint="eastAsia"/>
                <w:color w:val="000000" w:themeColor="text1"/>
              </w:rPr>
              <w:t>考察する</w:t>
            </w:r>
            <w:r w:rsidR="00C12CD4">
              <w:rPr>
                <w:rFonts w:asciiTheme="minorEastAsia" w:eastAsiaTheme="minorEastAsia" w:hAnsiTheme="minorEastAsia" w:hint="eastAsia"/>
                <w:color w:val="000000" w:themeColor="text1"/>
              </w:rPr>
              <w:t>。</w:t>
            </w:r>
          </w:p>
          <w:p w14:paraId="644AC754" w14:textId="77777777" w:rsidR="004F0988" w:rsidRPr="00EC7DBE" w:rsidRDefault="004F0988" w:rsidP="00DB606A">
            <w:pPr>
              <w:ind w:left="204" w:hangingChars="100" w:hanging="204"/>
              <w:rPr>
                <w:rFonts w:asciiTheme="minorEastAsia" w:eastAsiaTheme="minorEastAsia" w:hAnsiTheme="minorEastAsia"/>
                <w:color w:val="000000" w:themeColor="text1"/>
              </w:rPr>
            </w:pPr>
          </w:p>
          <w:p w14:paraId="038FFEAD" w14:textId="4CBFC4A3" w:rsidR="00500EF4" w:rsidRPr="00DB606A" w:rsidRDefault="00500EF4" w:rsidP="00500EF4">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3 月末仕掛品原価の計算（平均法の場合）</w:t>
            </w:r>
          </w:p>
          <w:p w14:paraId="1EB88E2F" w14:textId="654F3B14" w:rsidR="00DB606A" w:rsidRDefault="00DB606A" w:rsidP="00DB606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w:t>
            </w:r>
            <w:r w:rsidRPr="00DB606A">
              <w:rPr>
                <w:rFonts w:asciiTheme="minorEastAsia" w:eastAsiaTheme="minorEastAsia" w:hAnsiTheme="minorEastAsia" w:hint="eastAsia"/>
                <w:color w:val="000000" w:themeColor="text1"/>
              </w:rPr>
              <w:t xml:space="preserve"> 月末仕掛品原価の計算（先入先出法の場合）</w:t>
            </w:r>
          </w:p>
          <w:p w14:paraId="56CA2534" w14:textId="77777777" w:rsidR="007B4420" w:rsidRPr="00DB606A" w:rsidRDefault="007B4420" w:rsidP="007B4420">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5 単純総合原価計算表と記帳</w:t>
            </w:r>
          </w:p>
          <w:tbl>
            <w:tblPr>
              <w:tblStyle w:val="a9"/>
              <w:tblpPr w:leftFromText="142" w:rightFromText="142" w:vertAnchor="text" w:horzAnchor="margin" w:tblpY="58"/>
              <w:tblOverlap w:val="never"/>
              <w:tblW w:w="0" w:type="auto"/>
              <w:tblLayout w:type="fixed"/>
              <w:tblLook w:val="04A0" w:firstRow="1" w:lastRow="0" w:firstColumn="1" w:lastColumn="0" w:noHBand="0" w:noVBand="1"/>
            </w:tblPr>
            <w:tblGrid>
              <w:gridCol w:w="4452"/>
            </w:tblGrid>
            <w:tr w:rsidR="005303AA" w14:paraId="40FE383B" w14:textId="77777777" w:rsidTr="00E52EB2">
              <w:tc>
                <w:tcPr>
                  <w:tcW w:w="4452" w:type="dxa"/>
                </w:tcPr>
                <w:p w14:paraId="37C94F91" w14:textId="5760831C" w:rsidR="005303AA" w:rsidRDefault="005303AA" w:rsidP="005303A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仕掛品原価の計算について、</w:t>
                  </w:r>
                  <w:r w:rsidR="004F0988">
                    <w:rPr>
                      <w:rFonts w:asciiTheme="minorEastAsia" w:eastAsiaTheme="minorEastAsia" w:hAnsiTheme="minorEastAsia" w:hint="eastAsia"/>
                      <w:color w:val="000000" w:themeColor="text1"/>
                    </w:rPr>
                    <w:t>平均法と先入先出法</w:t>
                  </w:r>
                  <w:r w:rsidR="00EC7DBE">
                    <w:rPr>
                      <w:rFonts w:asciiTheme="minorEastAsia" w:eastAsiaTheme="minorEastAsia" w:hAnsiTheme="minorEastAsia" w:hint="eastAsia"/>
                      <w:color w:val="000000" w:themeColor="text1"/>
                    </w:rPr>
                    <w:t>について理解し、</w:t>
                  </w:r>
                  <w:r w:rsidR="004F0988">
                    <w:rPr>
                      <w:rFonts w:asciiTheme="minorEastAsia" w:eastAsiaTheme="minorEastAsia" w:hAnsiTheme="minorEastAsia" w:hint="eastAsia"/>
                      <w:color w:val="000000" w:themeColor="text1"/>
                    </w:rPr>
                    <w:t>計算する</w:t>
                  </w:r>
                  <w:r>
                    <w:rPr>
                      <w:rFonts w:asciiTheme="minorEastAsia" w:eastAsiaTheme="minorEastAsia" w:hAnsiTheme="minorEastAsia" w:hint="eastAsia"/>
                      <w:color w:val="000000" w:themeColor="text1"/>
                    </w:rPr>
                    <w:t>。</w:t>
                  </w:r>
                </w:p>
              </w:tc>
            </w:tr>
          </w:tbl>
          <w:p w14:paraId="0A8F88DE" w14:textId="02DCB541" w:rsidR="00224C43" w:rsidRDefault="00224C43" w:rsidP="00DB606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素材費の消費と加工費の消費の違いについて費目の特徴と</w:t>
            </w:r>
            <w:r w:rsidR="00DF327E">
              <w:rPr>
                <w:rFonts w:asciiTheme="minorEastAsia" w:eastAsiaTheme="minorEastAsia" w:hAnsiTheme="minorEastAsia" w:hint="eastAsia"/>
                <w:color w:val="000000" w:themeColor="text1"/>
              </w:rPr>
              <w:t>関連付けて理解する。</w:t>
            </w:r>
          </w:p>
          <w:p w14:paraId="11E73F95" w14:textId="31EF03C7" w:rsidR="00500EF4" w:rsidRDefault="00C12CD4" w:rsidP="00DB606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仕掛品原価の計算について</w:t>
            </w:r>
            <w:r w:rsidR="00A539FB">
              <w:rPr>
                <w:rFonts w:asciiTheme="minorEastAsia" w:eastAsiaTheme="minorEastAsia" w:hAnsiTheme="minorEastAsia" w:hint="eastAsia"/>
                <w:color w:val="000000" w:themeColor="text1"/>
              </w:rPr>
              <w:t>、平均法と先入先出法の違い</w:t>
            </w:r>
            <w:r w:rsidR="00246FA3">
              <w:rPr>
                <w:rFonts w:asciiTheme="minorEastAsia" w:eastAsiaTheme="minorEastAsia" w:hAnsiTheme="minorEastAsia" w:hint="eastAsia"/>
                <w:color w:val="000000" w:themeColor="text1"/>
              </w:rPr>
              <w:t>と特徴を捉え、正確な月末仕掛品を計算する。</w:t>
            </w:r>
          </w:p>
          <w:p w14:paraId="6BE7D452" w14:textId="176C269E" w:rsidR="005303AA" w:rsidRDefault="00DF327E" w:rsidP="00E74B66">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sidR="00E74B66">
              <w:rPr>
                <w:rFonts w:asciiTheme="minorEastAsia" w:eastAsiaTheme="minorEastAsia" w:hAnsiTheme="minorEastAsia" w:hint="eastAsia"/>
                <w:color w:val="000000" w:themeColor="text1"/>
              </w:rPr>
              <w:t>原価計算表と仕掛品勘定の関連について理解し、正確な会計処理を行う。</w:t>
            </w:r>
          </w:p>
          <w:p w14:paraId="7957BC5B" w14:textId="77777777" w:rsidR="00DF327E" w:rsidRPr="005303AA" w:rsidRDefault="00DF327E" w:rsidP="007B4420">
            <w:pPr>
              <w:rPr>
                <w:rFonts w:asciiTheme="minorEastAsia" w:eastAsiaTheme="minorEastAsia" w:hAnsiTheme="minorEastAsia"/>
                <w:color w:val="000000" w:themeColor="text1"/>
              </w:rPr>
            </w:pPr>
          </w:p>
          <w:p w14:paraId="3236ABC6" w14:textId="77777777" w:rsidR="00DB606A" w:rsidRPr="00DB606A" w:rsidRDefault="00DB606A" w:rsidP="00DB606A">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6 等級別総合原価計算</w:t>
            </w:r>
          </w:p>
          <w:p w14:paraId="36C6FFF2" w14:textId="77777777" w:rsidR="00256D59" w:rsidRDefault="00DB606A" w:rsidP="00DB606A">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7 組別総合原価計算</w:t>
            </w:r>
          </w:p>
          <w:tbl>
            <w:tblPr>
              <w:tblStyle w:val="a9"/>
              <w:tblpPr w:leftFromText="142" w:rightFromText="142" w:vertAnchor="text" w:horzAnchor="margin" w:tblpY="58"/>
              <w:tblOverlap w:val="never"/>
              <w:tblW w:w="0" w:type="auto"/>
              <w:tblLayout w:type="fixed"/>
              <w:tblLook w:val="04A0" w:firstRow="1" w:lastRow="0" w:firstColumn="1" w:lastColumn="0" w:noHBand="0" w:noVBand="1"/>
            </w:tblPr>
            <w:tblGrid>
              <w:gridCol w:w="4452"/>
            </w:tblGrid>
            <w:tr w:rsidR="007B4420" w14:paraId="4BDCE082" w14:textId="77777777" w:rsidTr="00E52EB2">
              <w:tc>
                <w:tcPr>
                  <w:tcW w:w="4452" w:type="dxa"/>
                </w:tcPr>
                <w:p w14:paraId="0C08E243" w14:textId="4A0B1184" w:rsidR="007B4420" w:rsidRDefault="002B223B" w:rsidP="007B4420">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既に学習した総合原価計算の手法を応用させ、等級別原価計算、</w:t>
                  </w:r>
                  <w:r w:rsidR="00341F5D">
                    <w:rPr>
                      <w:rFonts w:asciiTheme="minorEastAsia" w:eastAsiaTheme="minorEastAsia" w:hAnsiTheme="minorEastAsia" w:hint="eastAsia"/>
                      <w:color w:val="000000" w:themeColor="text1"/>
                    </w:rPr>
                    <w:t>組別原価計算の計算方法の習得に主体的に取り組む。</w:t>
                  </w:r>
                </w:p>
              </w:tc>
            </w:tr>
          </w:tbl>
          <w:p w14:paraId="70D10050" w14:textId="28BB0CB9" w:rsidR="007B4420" w:rsidRDefault="00341F5D" w:rsidP="00DB606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sidR="001A41E6">
              <w:rPr>
                <w:rFonts w:asciiTheme="minorEastAsia" w:eastAsiaTheme="minorEastAsia" w:hAnsiTheme="minorEastAsia" w:hint="eastAsia"/>
                <w:color w:val="000000" w:themeColor="text1"/>
              </w:rPr>
              <w:t>等級別総合原価計算の意義とその計算方法を</w:t>
            </w:r>
            <w:r w:rsidR="00DC32F1">
              <w:rPr>
                <w:rFonts w:asciiTheme="minorEastAsia" w:eastAsiaTheme="minorEastAsia" w:hAnsiTheme="minorEastAsia" w:hint="eastAsia"/>
                <w:color w:val="000000" w:themeColor="text1"/>
              </w:rPr>
              <w:t>理解し、等価計数</w:t>
            </w:r>
            <w:r w:rsidR="007423AA">
              <w:rPr>
                <w:rFonts w:asciiTheme="minorEastAsia" w:eastAsiaTheme="minorEastAsia" w:hAnsiTheme="minorEastAsia" w:hint="eastAsia"/>
                <w:color w:val="000000" w:themeColor="text1"/>
              </w:rPr>
              <w:t>を利用して</w:t>
            </w:r>
            <w:r w:rsidR="001A5B20">
              <w:rPr>
                <w:rFonts w:asciiTheme="minorEastAsia" w:eastAsiaTheme="minorEastAsia" w:hAnsiTheme="minorEastAsia" w:hint="eastAsia"/>
                <w:color w:val="000000" w:themeColor="text1"/>
              </w:rPr>
              <w:t>正確な原価計算を行う。</w:t>
            </w:r>
          </w:p>
          <w:p w14:paraId="42EE79AD" w14:textId="34F1D451" w:rsidR="001A5B20" w:rsidRPr="007B4420" w:rsidRDefault="001A5B20" w:rsidP="00DB606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組別原価計算について、</w:t>
            </w:r>
            <w:r w:rsidR="00975E8B">
              <w:rPr>
                <w:rFonts w:asciiTheme="minorEastAsia" w:eastAsiaTheme="minorEastAsia" w:hAnsiTheme="minorEastAsia" w:hint="eastAsia"/>
                <w:color w:val="000000" w:themeColor="text1"/>
              </w:rPr>
              <w:t>その製造工程と関連付けて原価計算の方法を理解し</w:t>
            </w:r>
            <w:r w:rsidR="00D74654">
              <w:rPr>
                <w:rFonts w:asciiTheme="minorEastAsia" w:eastAsiaTheme="minorEastAsia" w:hAnsiTheme="minorEastAsia" w:hint="eastAsia"/>
                <w:color w:val="000000" w:themeColor="text1"/>
              </w:rPr>
              <w:t>、計算を行う。</w:t>
            </w:r>
          </w:p>
          <w:p w14:paraId="59EAA27C" w14:textId="76689B2D" w:rsidR="007B4420" w:rsidRPr="00BC4C7D" w:rsidRDefault="007B4420" w:rsidP="00DB606A">
            <w:pPr>
              <w:ind w:left="204" w:hangingChars="100" w:hanging="204"/>
              <w:rPr>
                <w:rFonts w:asciiTheme="minorEastAsia" w:eastAsiaTheme="minorEastAsia" w:hAnsiTheme="minorEastAsia"/>
                <w:color w:val="000000" w:themeColor="text1"/>
              </w:rPr>
            </w:pPr>
          </w:p>
        </w:tc>
        <w:tc>
          <w:tcPr>
            <w:tcW w:w="425" w:type="dxa"/>
          </w:tcPr>
          <w:p w14:paraId="6E3EEC7F" w14:textId="77777777" w:rsidR="00256D59" w:rsidRDefault="00256D59" w:rsidP="009C09F4">
            <w:pPr>
              <w:jc w:val="center"/>
            </w:pPr>
          </w:p>
          <w:p w14:paraId="4A09A365" w14:textId="77777777" w:rsidR="00B22AF1" w:rsidRDefault="00B22AF1" w:rsidP="009C09F4">
            <w:pPr>
              <w:jc w:val="center"/>
            </w:pPr>
          </w:p>
          <w:p w14:paraId="72B75DCC" w14:textId="77777777" w:rsidR="00B22AF1" w:rsidRDefault="00B22AF1" w:rsidP="00B22AF1">
            <w:r>
              <w:rPr>
                <w:rFonts w:hint="eastAsia"/>
              </w:rPr>
              <w:t>思</w:t>
            </w:r>
          </w:p>
          <w:p w14:paraId="44FACC17" w14:textId="77777777" w:rsidR="00B22AF1" w:rsidRDefault="00B22AF1" w:rsidP="00B22AF1"/>
          <w:p w14:paraId="604F9D86" w14:textId="77777777" w:rsidR="00B22AF1" w:rsidRDefault="00B22AF1" w:rsidP="00B22AF1"/>
          <w:p w14:paraId="65F28BA7" w14:textId="77777777" w:rsidR="00B22AF1" w:rsidRDefault="00B22AF1" w:rsidP="00B22AF1"/>
          <w:p w14:paraId="6C0DA368" w14:textId="77777777" w:rsidR="00B22AF1" w:rsidRDefault="00B22AF1" w:rsidP="00B22AF1"/>
          <w:p w14:paraId="37F26EF7" w14:textId="77777777" w:rsidR="00B22AF1" w:rsidRDefault="00B22AF1" w:rsidP="00B22AF1"/>
          <w:p w14:paraId="0A52CC97" w14:textId="77777777" w:rsidR="00C0209D" w:rsidRDefault="00C0209D" w:rsidP="00B22AF1"/>
          <w:p w14:paraId="245BA62F" w14:textId="77777777" w:rsidR="00C0209D" w:rsidRDefault="00C0209D" w:rsidP="00B22AF1"/>
          <w:p w14:paraId="6A0CD429" w14:textId="77777777" w:rsidR="00C0209D" w:rsidRDefault="00C0209D" w:rsidP="00B22AF1"/>
          <w:p w14:paraId="5EF82A10" w14:textId="0729C0E3" w:rsidR="00B22AF1" w:rsidRDefault="00CA43C9" w:rsidP="00B22AF1">
            <w:r>
              <w:rPr>
                <w:rFonts w:hint="eastAsia"/>
              </w:rPr>
              <w:t>知</w:t>
            </w:r>
          </w:p>
          <w:p w14:paraId="1CF22931" w14:textId="11B9F0FC" w:rsidR="00CA43C9" w:rsidRDefault="00CA43C9" w:rsidP="00B22AF1">
            <w:r>
              <w:rPr>
                <w:rFonts w:hint="eastAsia"/>
              </w:rPr>
              <w:t>思</w:t>
            </w:r>
          </w:p>
          <w:p w14:paraId="3CEF4F32" w14:textId="77777777" w:rsidR="00B22AF1" w:rsidRDefault="00B22AF1" w:rsidP="00B22AF1"/>
          <w:p w14:paraId="6AC4CD89" w14:textId="77777777" w:rsidR="00CA43C9" w:rsidRDefault="00CA43C9" w:rsidP="00B22AF1"/>
          <w:p w14:paraId="0170B76B" w14:textId="77777777" w:rsidR="00CA43C9" w:rsidRDefault="00CA43C9" w:rsidP="00B22AF1"/>
          <w:p w14:paraId="18D3D11B" w14:textId="0F1A67E7" w:rsidR="00CA43C9" w:rsidRDefault="008A77C2" w:rsidP="00B22AF1">
            <w:r>
              <w:rPr>
                <w:rFonts w:hint="eastAsia"/>
              </w:rPr>
              <w:t>態</w:t>
            </w:r>
          </w:p>
          <w:p w14:paraId="3A28A61A" w14:textId="77777777" w:rsidR="00CA43C9" w:rsidRDefault="00CA43C9" w:rsidP="00B22AF1"/>
          <w:p w14:paraId="5E86E190" w14:textId="77777777" w:rsidR="00C0209D" w:rsidRDefault="00C0209D" w:rsidP="00B22AF1"/>
          <w:p w14:paraId="3E39E559" w14:textId="77777777" w:rsidR="00C0209D" w:rsidRDefault="00C0209D" w:rsidP="00B22AF1"/>
          <w:p w14:paraId="4BC0E0B5" w14:textId="77777777" w:rsidR="00C0209D" w:rsidRDefault="00C0209D" w:rsidP="00B22AF1"/>
          <w:p w14:paraId="672A8E7C" w14:textId="77777777" w:rsidR="00C0209D" w:rsidRDefault="00C0209D" w:rsidP="00B22AF1"/>
          <w:p w14:paraId="7E49DD54" w14:textId="77777777" w:rsidR="00C0209D" w:rsidRDefault="00C0209D" w:rsidP="00B22AF1"/>
          <w:p w14:paraId="34269FB8" w14:textId="77777777" w:rsidR="008A77C2" w:rsidRDefault="008A77C2" w:rsidP="00B22AF1"/>
          <w:p w14:paraId="0C6C7998" w14:textId="77777777" w:rsidR="008A77C2" w:rsidRDefault="008A77C2" w:rsidP="00B22AF1"/>
          <w:p w14:paraId="79E284DE" w14:textId="77777777" w:rsidR="00C0209D" w:rsidRDefault="00C0209D" w:rsidP="00B22AF1">
            <w:r>
              <w:rPr>
                <w:rFonts w:hint="eastAsia"/>
              </w:rPr>
              <w:t>態</w:t>
            </w:r>
          </w:p>
          <w:p w14:paraId="4195E9A2" w14:textId="77777777" w:rsidR="00C0209D" w:rsidRDefault="00C0209D" w:rsidP="00B22AF1"/>
          <w:p w14:paraId="7F2B084E" w14:textId="77777777" w:rsidR="00C0209D" w:rsidRDefault="00C0209D" w:rsidP="00B22AF1"/>
          <w:p w14:paraId="3374B1AC" w14:textId="77777777" w:rsidR="00C0209D" w:rsidRDefault="00C0209D" w:rsidP="00B22AF1"/>
          <w:p w14:paraId="504179EB" w14:textId="77777777" w:rsidR="00C0209D" w:rsidRDefault="00C0209D" w:rsidP="00B22AF1"/>
          <w:p w14:paraId="4029E7A4" w14:textId="77777777" w:rsidR="00C0209D" w:rsidRDefault="00C0209D" w:rsidP="00B22AF1"/>
          <w:p w14:paraId="2F495310" w14:textId="77777777" w:rsidR="00C0209D" w:rsidRDefault="00C0209D" w:rsidP="00B22AF1"/>
          <w:p w14:paraId="19684FC8" w14:textId="5398B119" w:rsidR="00C0209D" w:rsidRPr="00731D6A" w:rsidRDefault="00C0209D" w:rsidP="00B22AF1"/>
        </w:tc>
        <w:tc>
          <w:tcPr>
            <w:tcW w:w="426" w:type="dxa"/>
          </w:tcPr>
          <w:p w14:paraId="51C9723D" w14:textId="77777777" w:rsidR="00256D59" w:rsidRPr="00731D6A" w:rsidRDefault="00256D59" w:rsidP="009C09F4">
            <w:pPr>
              <w:jc w:val="center"/>
              <w:rPr>
                <w:color w:val="000000" w:themeColor="text1"/>
              </w:rPr>
            </w:pPr>
          </w:p>
          <w:p w14:paraId="38306C0C" w14:textId="77777777" w:rsidR="00256D59" w:rsidRPr="00731D6A" w:rsidRDefault="00256D59" w:rsidP="009C09F4">
            <w:pPr>
              <w:jc w:val="center"/>
              <w:rPr>
                <w:color w:val="000000" w:themeColor="text1"/>
              </w:rPr>
            </w:pPr>
          </w:p>
          <w:p w14:paraId="34ADD2B0" w14:textId="77777777" w:rsidR="00256D59" w:rsidRPr="00731D6A" w:rsidRDefault="00256D59" w:rsidP="009C09F4">
            <w:pPr>
              <w:jc w:val="center"/>
              <w:rPr>
                <w:color w:val="000000" w:themeColor="text1"/>
              </w:rPr>
            </w:pPr>
          </w:p>
          <w:p w14:paraId="0B788AF9" w14:textId="77777777" w:rsidR="00256D59" w:rsidRPr="00731D6A" w:rsidRDefault="00256D59" w:rsidP="009C09F4">
            <w:pPr>
              <w:rPr>
                <w:color w:val="000000" w:themeColor="text1"/>
              </w:rPr>
            </w:pPr>
          </w:p>
          <w:p w14:paraId="2A782E8D" w14:textId="77777777" w:rsidR="00256D59" w:rsidRPr="00731D6A" w:rsidRDefault="00256D59" w:rsidP="009C09F4">
            <w:pPr>
              <w:jc w:val="center"/>
              <w:rPr>
                <w:color w:val="000000" w:themeColor="text1"/>
              </w:rPr>
            </w:pPr>
          </w:p>
          <w:p w14:paraId="5F9EA49F" w14:textId="77777777" w:rsidR="00256D59" w:rsidRDefault="00256D59" w:rsidP="009C09F4">
            <w:pPr>
              <w:jc w:val="center"/>
              <w:rPr>
                <w:color w:val="000000" w:themeColor="text1"/>
              </w:rPr>
            </w:pPr>
          </w:p>
          <w:p w14:paraId="641E59F3" w14:textId="77777777" w:rsidR="00256D59" w:rsidRPr="00731D6A" w:rsidRDefault="00256D59" w:rsidP="009C09F4">
            <w:pPr>
              <w:jc w:val="center"/>
              <w:rPr>
                <w:color w:val="000000" w:themeColor="text1"/>
              </w:rPr>
            </w:pPr>
          </w:p>
        </w:tc>
        <w:tc>
          <w:tcPr>
            <w:tcW w:w="3274" w:type="dxa"/>
            <w:tcBorders>
              <w:right w:val="single" w:sz="4" w:space="0" w:color="000000"/>
            </w:tcBorders>
          </w:tcPr>
          <w:p w14:paraId="7B6DB895" w14:textId="77777777" w:rsidR="00256D59" w:rsidRDefault="00256D59" w:rsidP="009C09F4">
            <w:pPr>
              <w:ind w:left="204" w:hangingChars="100" w:hanging="204"/>
              <w:rPr>
                <w:rFonts w:asciiTheme="minorEastAsia" w:eastAsiaTheme="minorEastAsia" w:hAnsiTheme="minorEastAsia"/>
                <w:color w:val="000000" w:themeColor="text1"/>
              </w:rPr>
            </w:pPr>
          </w:p>
          <w:p w14:paraId="35F42D39" w14:textId="77777777" w:rsidR="00D74654" w:rsidRDefault="00D74654" w:rsidP="009C09F4">
            <w:pPr>
              <w:ind w:left="204" w:hangingChars="100" w:hanging="204"/>
              <w:rPr>
                <w:rFonts w:asciiTheme="minorEastAsia" w:eastAsiaTheme="minorEastAsia" w:hAnsiTheme="minorEastAsia"/>
                <w:color w:val="000000" w:themeColor="text1"/>
              </w:rPr>
            </w:pPr>
          </w:p>
          <w:p w14:paraId="12578C9A" w14:textId="045F630A" w:rsidR="00E435F7" w:rsidRDefault="00E435F7" w:rsidP="00E435F7">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sidR="00D239CD">
              <w:rPr>
                <w:rFonts w:asciiTheme="minorEastAsia" w:eastAsiaTheme="minorEastAsia" w:hAnsiTheme="minorEastAsia" w:hint="eastAsia"/>
                <w:color w:val="000000" w:themeColor="text1"/>
              </w:rPr>
              <w:t>総合原価計算と個別原価計算の違いに</w:t>
            </w:r>
            <w:r w:rsidR="004833FD">
              <w:rPr>
                <w:rFonts w:asciiTheme="minorEastAsia" w:eastAsiaTheme="minorEastAsia" w:hAnsiTheme="minorEastAsia" w:hint="eastAsia"/>
                <w:color w:val="000000" w:themeColor="text1"/>
              </w:rPr>
              <w:t>留意し、計算方法を</w:t>
            </w:r>
            <w:r w:rsidR="00B22AF1">
              <w:rPr>
                <w:rFonts w:asciiTheme="minorEastAsia" w:eastAsiaTheme="minorEastAsia" w:hAnsiTheme="minorEastAsia" w:hint="eastAsia"/>
                <w:color w:val="000000" w:themeColor="text1"/>
              </w:rPr>
              <w:t>考察</w:t>
            </w:r>
            <w:r w:rsidR="007D189D">
              <w:rPr>
                <w:rFonts w:asciiTheme="minorEastAsia" w:eastAsiaTheme="minorEastAsia" w:hAnsiTheme="minorEastAsia" w:hint="eastAsia"/>
                <w:color w:val="000000" w:themeColor="text1"/>
              </w:rPr>
              <w:t>することができている</w:t>
            </w:r>
            <w:r w:rsidR="00B22AF1">
              <w:rPr>
                <w:rFonts w:asciiTheme="minorEastAsia" w:eastAsiaTheme="minorEastAsia" w:hAnsiTheme="minorEastAsia" w:hint="eastAsia"/>
                <w:color w:val="000000" w:themeColor="text1"/>
              </w:rPr>
              <w:t>。</w:t>
            </w:r>
          </w:p>
          <w:p w14:paraId="43B99B8E" w14:textId="77777777" w:rsidR="00E435F7" w:rsidRDefault="00E435F7" w:rsidP="00E435F7">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観察・ﾜｰｸｼｰﾄ</w:t>
            </w:r>
          </w:p>
          <w:p w14:paraId="5444EECE" w14:textId="77777777" w:rsidR="00D74654" w:rsidRDefault="00D74654" w:rsidP="009C09F4">
            <w:pPr>
              <w:ind w:left="204" w:hangingChars="100" w:hanging="204"/>
              <w:rPr>
                <w:rFonts w:asciiTheme="minorEastAsia" w:eastAsiaTheme="minorEastAsia" w:hAnsiTheme="minorEastAsia"/>
                <w:color w:val="000000" w:themeColor="text1"/>
              </w:rPr>
            </w:pPr>
          </w:p>
          <w:p w14:paraId="50D655FC" w14:textId="77777777" w:rsidR="00256D59" w:rsidRDefault="00256D59" w:rsidP="00B22AF1">
            <w:pPr>
              <w:rPr>
                <w:rFonts w:asciiTheme="majorEastAsia" w:eastAsiaTheme="majorEastAsia" w:hAnsiTheme="majorEastAsia"/>
                <w:color w:val="000000" w:themeColor="text1"/>
                <w:bdr w:val="single" w:sz="4" w:space="0" w:color="auto"/>
              </w:rPr>
            </w:pPr>
          </w:p>
          <w:p w14:paraId="56204055" w14:textId="77777777" w:rsidR="00C0209D" w:rsidRDefault="00C0209D" w:rsidP="00B22AF1">
            <w:pPr>
              <w:rPr>
                <w:rFonts w:asciiTheme="majorEastAsia" w:eastAsiaTheme="majorEastAsia" w:hAnsiTheme="majorEastAsia"/>
                <w:color w:val="000000" w:themeColor="text1"/>
                <w:bdr w:val="single" w:sz="4" w:space="0" w:color="auto"/>
              </w:rPr>
            </w:pPr>
          </w:p>
          <w:p w14:paraId="7049CB7E" w14:textId="77777777" w:rsidR="00C0209D" w:rsidRDefault="00C0209D" w:rsidP="00B22AF1">
            <w:pPr>
              <w:rPr>
                <w:rFonts w:asciiTheme="majorEastAsia" w:eastAsiaTheme="majorEastAsia" w:hAnsiTheme="majorEastAsia"/>
                <w:color w:val="000000" w:themeColor="text1"/>
                <w:bdr w:val="single" w:sz="4" w:space="0" w:color="auto"/>
              </w:rPr>
            </w:pPr>
          </w:p>
          <w:p w14:paraId="4A38F15C" w14:textId="77777777" w:rsidR="00C0209D" w:rsidRDefault="00C0209D" w:rsidP="00B22AF1">
            <w:pPr>
              <w:rPr>
                <w:rFonts w:asciiTheme="majorEastAsia" w:eastAsiaTheme="majorEastAsia" w:hAnsiTheme="majorEastAsia"/>
                <w:color w:val="000000" w:themeColor="text1"/>
                <w:bdr w:val="single" w:sz="4" w:space="0" w:color="auto"/>
              </w:rPr>
            </w:pPr>
          </w:p>
          <w:p w14:paraId="048C54F9" w14:textId="7A723A9F" w:rsidR="00514DAC" w:rsidRDefault="00514DAC" w:rsidP="00514DAC">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sidR="00CA43C9">
              <w:rPr>
                <w:rFonts w:asciiTheme="minorEastAsia" w:eastAsiaTheme="minorEastAsia" w:hAnsiTheme="minorEastAsia" w:hint="eastAsia"/>
                <w:color w:val="000000" w:themeColor="text1"/>
              </w:rPr>
              <w:t>平均法と先入先出法の違いを理解し、月末仕掛品を正しく計算することができる</w:t>
            </w:r>
            <w:r>
              <w:rPr>
                <w:rFonts w:asciiTheme="minorEastAsia" w:eastAsiaTheme="minorEastAsia" w:hAnsiTheme="minorEastAsia" w:hint="eastAsia"/>
                <w:color w:val="000000" w:themeColor="text1"/>
              </w:rPr>
              <w:t>。</w:t>
            </w:r>
          </w:p>
          <w:p w14:paraId="16A475E1" w14:textId="77777777" w:rsidR="00514DAC" w:rsidRDefault="00514DAC" w:rsidP="00514DAC">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観察・ﾜｰｸｼｰﾄ</w:t>
            </w:r>
          </w:p>
          <w:p w14:paraId="5F8A4CE1" w14:textId="77777777" w:rsidR="00B22AF1" w:rsidRDefault="00B22AF1" w:rsidP="00B22AF1">
            <w:pPr>
              <w:rPr>
                <w:rFonts w:asciiTheme="majorEastAsia" w:eastAsiaTheme="majorEastAsia" w:hAnsiTheme="majorEastAsia"/>
                <w:color w:val="000000" w:themeColor="text1"/>
                <w:bdr w:val="single" w:sz="4" w:space="0" w:color="auto"/>
              </w:rPr>
            </w:pPr>
          </w:p>
          <w:p w14:paraId="58656825" w14:textId="4D49A02E" w:rsidR="00BD6E0F" w:rsidRDefault="00BD6E0F" w:rsidP="00BD6E0F">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sidR="006B65BC">
              <w:rPr>
                <w:rFonts w:asciiTheme="minorEastAsia" w:eastAsiaTheme="minorEastAsia" w:hAnsiTheme="minorEastAsia" w:hint="eastAsia"/>
                <w:color w:val="000000" w:themeColor="text1"/>
              </w:rPr>
              <w:t>原価計算表を正確に作成し、</w:t>
            </w:r>
            <w:r w:rsidR="00C15AE2">
              <w:rPr>
                <w:rFonts w:asciiTheme="minorEastAsia" w:eastAsiaTheme="minorEastAsia" w:hAnsiTheme="minorEastAsia" w:hint="eastAsia"/>
                <w:color w:val="000000" w:themeColor="text1"/>
              </w:rPr>
              <w:t>これまで学んだことを活かして</w:t>
            </w:r>
            <w:r w:rsidR="006B65BC">
              <w:rPr>
                <w:rFonts w:asciiTheme="minorEastAsia" w:eastAsiaTheme="minorEastAsia" w:hAnsiTheme="minorEastAsia" w:hint="eastAsia"/>
                <w:color w:val="000000" w:themeColor="text1"/>
              </w:rPr>
              <w:t>勘定連絡図との対応関係</w:t>
            </w:r>
            <w:r w:rsidR="008A77C2">
              <w:rPr>
                <w:rFonts w:asciiTheme="minorEastAsia" w:eastAsiaTheme="minorEastAsia" w:hAnsiTheme="minorEastAsia" w:hint="eastAsia"/>
                <w:color w:val="000000" w:themeColor="text1"/>
              </w:rPr>
              <w:t>を主体的に考察している</w:t>
            </w:r>
            <w:r>
              <w:rPr>
                <w:rFonts w:asciiTheme="minorEastAsia" w:eastAsiaTheme="minorEastAsia" w:hAnsiTheme="minorEastAsia" w:hint="eastAsia"/>
                <w:color w:val="000000" w:themeColor="text1"/>
              </w:rPr>
              <w:t>。</w:t>
            </w:r>
          </w:p>
          <w:p w14:paraId="45593B24" w14:textId="2C96031B" w:rsidR="00BD6E0F" w:rsidRDefault="00BD6E0F" w:rsidP="00BD6E0F">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w:t>
            </w:r>
            <w:r w:rsidR="00E74B66">
              <w:rPr>
                <w:rFonts w:asciiTheme="majorEastAsia" w:eastAsiaTheme="majorEastAsia" w:hAnsiTheme="majorEastAsia" w:hint="eastAsia"/>
                <w:color w:val="000000" w:themeColor="text1"/>
                <w:bdr w:val="single" w:sz="4" w:space="0" w:color="auto" w:frame="1"/>
              </w:rPr>
              <w:t>小テスト</w:t>
            </w:r>
          </w:p>
          <w:p w14:paraId="02CADFD6" w14:textId="77777777" w:rsidR="00C0209D" w:rsidRDefault="00C0209D" w:rsidP="00B22AF1">
            <w:pPr>
              <w:rPr>
                <w:rFonts w:asciiTheme="majorEastAsia" w:eastAsiaTheme="majorEastAsia" w:hAnsiTheme="majorEastAsia"/>
                <w:color w:val="000000" w:themeColor="text1"/>
                <w:bdr w:val="single" w:sz="4" w:space="0" w:color="auto"/>
              </w:rPr>
            </w:pPr>
          </w:p>
          <w:p w14:paraId="7896FD1C" w14:textId="77777777" w:rsidR="00C0209D" w:rsidRDefault="00C0209D" w:rsidP="00B22AF1">
            <w:pPr>
              <w:rPr>
                <w:rFonts w:asciiTheme="majorEastAsia" w:eastAsiaTheme="majorEastAsia" w:hAnsiTheme="majorEastAsia"/>
                <w:color w:val="000000" w:themeColor="text1"/>
                <w:bdr w:val="single" w:sz="4" w:space="0" w:color="auto"/>
              </w:rPr>
            </w:pPr>
          </w:p>
          <w:p w14:paraId="584AD579" w14:textId="77777777" w:rsidR="008A77C2" w:rsidRDefault="008A77C2" w:rsidP="00B22AF1">
            <w:pPr>
              <w:rPr>
                <w:rFonts w:asciiTheme="majorEastAsia" w:eastAsiaTheme="majorEastAsia" w:hAnsiTheme="majorEastAsia"/>
                <w:color w:val="000000" w:themeColor="text1"/>
                <w:bdr w:val="single" w:sz="4" w:space="0" w:color="auto"/>
              </w:rPr>
            </w:pPr>
          </w:p>
          <w:p w14:paraId="0E237397" w14:textId="77777777" w:rsidR="008A77C2" w:rsidRDefault="008A77C2" w:rsidP="00B22AF1">
            <w:pPr>
              <w:rPr>
                <w:rFonts w:asciiTheme="majorEastAsia" w:eastAsiaTheme="majorEastAsia" w:hAnsiTheme="majorEastAsia"/>
                <w:color w:val="000000" w:themeColor="text1"/>
                <w:bdr w:val="single" w:sz="4" w:space="0" w:color="auto"/>
              </w:rPr>
            </w:pPr>
          </w:p>
          <w:p w14:paraId="01F4C0F3" w14:textId="61408790" w:rsidR="006073F4" w:rsidRDefault="006073F4" w:rsidP="006073F4">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sidR="008A77C2">
              <w:rPr>
                <w:rFonts w:asciiTheme="minorEastAsia" w:eastAsiaTheme="minorEastAsia" w:hAnsiTheme="minorEastAsia" w:hint="eastAsia"/>
                <w:color w:val="000000" w:themeColor="text1"/>
              </w:rPr>
              <w:t>総合原価計算について、</w:t>
            </w:r>
            <w:r w:rsidR="006454E4">
              <w:rPr>
                <w:rFonts w:asciiTheme="minorEastAsia" w:eastAsiaTheme="minorEastAsia" w:hAnsiTheme="minorEastAsia" w:hint="eastAsia"/>
                <w:color w:val="000000" w:themeColor="text1"/>
              </w:rPr>
              <w:t>それまで学んだことを</w:t>
            </w:r>
            <w:r w:rsidR="00D26FEE">
              <w:rPr>
                <w:rFonts w:asciiTheme="minorEastAsia" w:eastAsiaTheme="minorEastAsia" w:hAnsiTheme="minorEastAsia" w:hint="eastAsia"/>
                <w:color w:val="000000" w:themeColor="text1"/>
              </w:rPr>
              <w:t>基に</w:t>
            </w:r>
            <w:r w:rsidR="00367D79">
              <w:rPr>
                <w:rFonts w:asciiTheme="minorEastAsia" w:eastAsiaTheme="minorEastAsia" w:hAnsiTheme="minorEastAsia" w:hint="eastAsia"/>
                <w:color w:val="000000" w:themeColor="text1"/>
              </w:rPr>
              <w:t>主体的に</w:t>
            </w:r>
            <w:r w:rsidR="00D26FEE">
              <w:rPr>
                <w:rFonts w:asciiTheme="minorEastAsia" w:eastAsiaTheme="minorEastAsia" w:hAnsiTheme="minorEastAsia" w:hint="eastAsia"/>
                <w:color w:val="000000" w:themeColor="text1"/>
              </w:rPr>
              <w:t>その計算方法</w:t>
            </w:r>
            <w:r w:rsidR="00F533FC">
              <w:rPr>
                <w:rFonts w:asciiTheme="minorEastAsia" w:eastAsiaTheme="minorEastAsia" w:hAnsiTheme="minorEastAsia" w:hint="eastAsia"/>
                <w:color w:val="000000" w:themeColor="text1"/>
              </w:rPr>
              <w:t>を</w:t>
            </w:r>
            <w:r w:rsidR="00367D79">
              <w:rPr>
                <w:rFonts w:asciiTheme="minorEastAsia" w:eastAsiaTheme="minorEastAsia" w:hAnsiTheme="minorEastAsia" w:hint="eastAsia"/>
                <w:color w:val="000000" w:themeColor="text1"/>
              </w:rPr>
              <w:t>考え、計算しようとす</w:t>
            </w:r>
            <w:r>
              <w:rPr>
                <w:rFonts w:asciiTheme="minorEastAsia" w:eastAsiaTheme="minorEastAsia" w:hAnsiTheme="minorEastAsia" w:hint="eastAsia"/>
                <w:color w:val="000000" w:themeColor="text1"/>
              </w:rPr>
              <w:t>る。</w:t>
            </w:r>
          </w:p>
          <w:p w14:paraId="259AD4C3" w14:textId="77777777" w:rsidR="006073F4" w:rsidRDefault="006073F4" w:rsidP="006073F4">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観察・ﾜｰｸｼｰﾄ</w:t>
            </w:r>
          </w:p>
          <w:p w14:paraId="3FE1164F" w14:textId="77777777" w:rsidR="006073F4" w:rsidRDefault="006073F4" w:rsidP="006073F4">
            <w:pPr>
              <w:rPr>
                <w:rFonts w:asciiTheme="majorEastAsia" w:eastAsiaTheme="majorEastAsia" w:hAnsiTheme="majorEastAsia"/>
                <w:color w:val="000000" w:themeColor="text1"/>
                <w:bdr w:val="single" w:sz="4" w:space="0" w:color="auto"/>
              </w:rPr>
            </w:pPr>
          </w:p>
          <w:p w14:paraId="3B4F2F41" w14:textId="1639B8DE" w:rsidR="00C0209D" w:rsidRPr="00794ED6" w:rsidRDefault="00C0209D" w:rsidP="00B22AF1">
            <w:pPr>
              <w:rPr>
                <w:rFonts w:asciiTheme="majorEastAsia" w:eastAsiaTheme="majorEastAsia" w:hAnsiTheme="majorEastAsia"/>
                <w:color w:val="000000" w:themeColor="text1"/>
                <w:bdr w:val="single" w:sz="4" w:space="0" w:color="auto"/>
              </w:rPr>
            </w:pPr>
          </w:p>
        </w:tc>
      </w:tr>
    </w:tbl>
    <w:p w14:paraId="63E3FE16" w14:textId="77777777" w:rsidR="00256D59" w:rsidRDefault="00256D59" w:rsidP="00256D59">
      <w:pPr>
        <w:rPr>
          <w:rFonts w:ascii="ＭＳ ゴシック" w:eastAsia="ＭＳ ゴシック" w:hAnsi="ＭＳ ゴシック"/>
          <w:color w:val="000000" w:themeColor="text1"/>
        </w:rPr>
      </w:pPr>
    </w:p>
    <w:p w14:paraId="7DB12902" w14:textId="3C978CF3" w:rsidR="00256D59" w:rsidRDefault="00256D59">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256D59" w:rsidRPr="007C0D67" w14:paraId="5FB23862" w14:textId="77777777" w:rsidTr="009C09F4">
        <w:trPr>
          <w:trHeight w:val="689"/>
        </w:trPr>
        <w:tc>
          <w:tcPr>
            <w:tcW w:w="9328" w:type="dxa"/>
            <w:vAlign w:val="center"/>
          </w:tcPr>
          <w:p w14:paraId="35D24BC9" w14:textId="77777777" w:rsidR="00256D59" w:rsidRPr="007C0D67" w:rsidRDefault="00256D59" w:rsidP="009C09F4">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t xml:space="preserve">商業科　</w:t>
            </w:r>
            <w:r>
              <w:rPr>
                <w:rFonts w:asciiTheme="majorEastAsia" w:eastAsiaTheme="majorEastAsia" w:hAnsiTheme="majorEastAsia" w:hint="eastAsia"/>
                <w:color w:val="000000" w:themeColor="text1"/>
                <w:sz w:val="21"/>
                <w:szCs w:val="21"/>
              </w:rPr>
              <w:t>「原価計算」</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DB606A" w:rsidRPr="007C0D67" w14:paraId="48C9771D" w14:textId="77777777" w:rsidTr="009C09F4">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5329E3B0" w14:textId="77777777" w:rsidR="00DB606A" w:rsidRPr="007C0D67" w:rsidRDefault="00DB606A" w:rsidP="00DB606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0910B9D9" w14:textId="77777777" w:rsidR="00DB606A" w:rsidRPr="007C0D67" w:rsidRDefault="00DB606A" w:rsidP="00DB606A">
            <w:pPr>
              <w:rPr>
                <w:rFonts w:asciiTheme="majorEastAsia" w:eastAsiaTheme="majorEastAsia" w:hAnsiTheme="majorEastAsia"/>
                <w:color w:val="000000" w:themeColor="text1"/>
              </w:rPr>
            </w:pPr>
          </w:p>
          <w:p w14:paraId="61B66451" w14:textId="1C143682" w:rsidR="00DB606A" w:rsidRPr="007C0D67" w:rsidRDefault="00DB606A" w:rsidP="00DB606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DB606A">
              <w:rPr>
                <w:rFonts w:asciiTheme="majorEastAsia" w:eastAsiaTheme="majorEastAsia" w:hAnsiTheme="majorEastAsia" w:hint="eastAsia"/>
                <w:color w:val="000000" w:themeColor="text1"/>
              </w:rPr>
              <w:t>工程別総合原価計算</w:t>
            </w:r>
            <w:r w:rsidRPr="007C0D67">
              <w:rPr>
                <w:rFonts w:asciiTheme="majorEastAsia" w:eastAsiaTheme="majorEastAsia" w:hAnsiTheme="majorEastAsia" w:hint="eastAsia"/>
                <w:color w:val="000000" w:themeColor="text1"/>
              </w:rPr>
              <w:t>」</w:t>
            </w:r>
          </w:p>
          <w:p w14:paraId="2D3350E4" w14:textId="77777777" w:rsidR="00DB606A" w:rsidRPr="007C0D67" w:rsidRDefault="00DB606A" w:rsidP="00DB606A">
            <w:pPr>
              <w:rPr>
                <w:rFonts w:asciiTheme="majorEastAsia" w:eastAsiaTheme="majorEastAsia" w:hAnsiTheme="majorEastAsia"/>
                <w:color w:val="000000" w:themeColor="text1"/>
              </w:rPr>
            </w:pPr>
          </w:p>
          <w:p w14:paraId="24B31006" w14:textId="77777777" w:rsidR="00DB606A" w:rsidRPr="007C0D67" w:rsidRDefault="00DB606A" w:rsidP="00DB606A">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047A7DD1" w14:textId="77777777" w:rsidR="00DB606A" w:rsidRPr="007C0D67" w:rsidRDefault="00DB606A" w:rsidP="00DB606A">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25B080E4" w14:textId="77777777" w:rsidR="00DB606A" w:rsidRPr="00DB606A" w:rsidRDefault="00DB606A" w:rsidP="00DB606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7F4D7CB9" w14:textId="77777777" w:rsidR="00DB606A" w:rsidRPr="00DB606A" w:rsidRDefault="00DB606A" w:rsidP="00DB606A">
            <w:pPr>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 3編 原価の部門別計算と製品別計算</w:t>
            </w:r>
          </w:p>
          <w:p w14:paraId="5AB6B380"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第７章　個別原価計算</w:t>
            </w:r>
          </w:p>
          <w:p w14:paraId="2E111DBA"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第８章　部門別個別原価計算</w:t>
            </w:r>
          </w:p>
          <w:p w14:paraId="61AE3572"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第９章　総合原価計算</w:t>
            </w:r>
          </w:p>
          <w:p w14:paraId="73453E30"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第10 章　工程別総合原価計算</w:t>
            </w:r>
          </w:p>
          <w:p w14:paraId="7BC4D26C" w14:textId="426FA73B" w:rsidR="00DB606A" w:rsidRPr="007C0D67" w:rsidRDefault="00DB606A" w:rsidP="00810E39">
            <w:pPr>
              <w:ind w:leftChars="100" w:left="3875" w:hangingChars="1800" w:hanging="3671"/>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第11 章　総合原価計算と減損・仕損じの発生など</w:t>
            </w:r>
            <w:r w:rsidRPr="00890BCD">
              <w:rPr>
                <w:rFonts w:asciiTheme="majorEastAsia" w:eastAsiaTheme="majorEastAsia" w:hAnsiTheme="majorEastAsia" w:hint="eastAsia"/>
                <w:color w:val="000000" w:themeColor="text1"/>
              </w:rPr>
              <w:t xml:space="preserve">　</w:t>
            </w:r>
          </w:p>
        </w:tc>
      </w:tr>
    </w:tbl>
    <w:p w14:paraId="73EB735E" w14:textId="77777777"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764B631E" w14:textId="565B424B" w:rsidR="00367D79" w:rsidRPr="00F23250" w:rsidRDefault="00256D59" w:rsidP="00367D79">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(1)</w:t>
      </w:r>
      <w:r w:rsidR="003915A8">
        <w:rPr>
          <w:rFonts w:asciiTheme="minorEastAsia" w:eastAsiaTheme="minorEastAsia" w:hAnsiTheme="minorEastAsia" w:hint="eastAsia"/>
          <w:color w:val="000000" w:themeColor="text1"/>
        </w:rPr>
        <w:t>工程別</w:t>
      </w:r>
      <w:r w:rsidR="00367D79">
        <w:rPr>
          <w:rFonts w:asciiTheme="minorEastAsia" w:eastAsiaTheme="minorEastAsia" w:hAnsiTheme="minorEastAsia" w:hint="eastAsia"/>
          <w:color w:val="000000" w:themeColor="text1"/>
        </w:rPr>
        <w:t>総合原価計算の会計処理</w:t>
      </w:r>
      <w:r w:rsidR="00367D79"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00367D79" w:rsidRPr="001B4F5A">
        <w:rPr>
          <w:rFonts w:asciiTheme="minorEastAsia" w:eastAsiaTheme="minorEastAsia" w:hAnsiTheme="minorEastAsia"/>
          <w:color w:val="000000" w:themeColor="text1"/>
        </w:rPr>
        <w:t>関連する技術を身に付け</w:t>
      </w:r>
      <w:r w:rsidR="00367D79">
        <w:rPr>
          <w:rFonts w:asciiTheme="minorEastAsia" w:eastAsiaTheme="minorEastAsia" w:hAnsiTheme="minorEastAsia" w:hint="eastAsia"/>
          <w:color w:val="000000" w:themeColor="text1"/>
        </w:rPr>
        <w:t>る。</w:t>
      </w:r>
    </w:p>
    <w:p w14:paraId="45267846" w14:textId="7410CE57" w:rsidR="00367D79" w:rsidRPr="00F23250" w:rsidRDefault="00367D79" w:rsidP="00367D79">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(2</w:t>
      </w:r>
      <w:r>
        <w:rPr>
          <w:rFonts w:asciiTheme="minorEastAsia" w:eastAsiaTheme="minorEastAsia" w:hAnsiTheme="minorEastAsia" w:hint="eastAsia"/>
          <w:color w:val="auto"/>
        </w:rPr>
        <w:t>)</w:t>
      </w:r>
      <w:r w:rsidR="003915A8">
        <w:rPr>
          <w:rFonts w:asciiTheme="minorEastAsia" w:eastAsiaTheme="minorEastAsia" w:hAnsiTheme="minorEastAsia" w:hint="eastAsia"/>
          <w:color w:val="auto"/>
        </w:rPr>
        <w:t>工程別</w:t>
      </w:r>
      <w:r>
        <w:rPr>
          <w:rFonts w:asciiTheme="minorEastAsia" w:eastAsiaTheme="minorEastAsia" w:hAnsiTheme="minorEastAsia" w:hint="eastAsia"/>
          <w:color w:val="auto"/>
        </w:rPr>
        <w:t>総合</w:t>
      </w:r>
      <w:r>
        <w:rPr>
          <w:rFonts w:asciiTheme="minorEastAsia" w:eastAsiaTheme="minorEastAsia" w:hAnsiTheme="minorEastAsia" w:hint="eastAsia"/>
          <w:color w:val="000000" w:themeColor="text1"/>
        </w:rPr>
        <w:t>原価計算</w:t>
      </w:r>
      <w:r w:rsidRPr="00561A1B">
        <w:rPr>
          <w:rFonts w:asciiTheme="minorEastAsia" w:eastAsiaTheme="minorEastAsia" w:hAnsiTheme="minorEastAsia"/>
          <w:color w:val="auto"/>
        </w:rPr>
        <w:t>の妥当性と課題を見いだし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ビジネスに携わる者として科学的な根拠に基づいて創造的に課題に対応する力を養う。</w:t>
      </w:r>
    </w:p>
    <w:p w14:paraId="6FE0F15D" w14:textId="09285D70" w:rsidR="00367D79" w:rsidRPr="00F23250" w:rsidRDefault="00367D79" w:rsidP="00367D79">
      <w:pPr>
        <w:ind w:leftChars="100" w:left="408" w:hangingChars="100" w:hanging="204"/>
        <w:rPr>
          <w:rFonts w:asciiTheme="minorEastAsia" w:eastAsiaTheme="minorEastAsia" w:hAnsiTheme="minorEastAsia"/>
          <w:color w:val="auto"/>
        </w:rPr>
      </w:pPr>
      <w:r>
        <w:rPr>
          <w:rFonts w:asciiTheme="minorEastAsia" w:eastAsiaTheme="minorEastAsia" w:hAnsiTheme="minorEastAsia" w:hint="eastAsia"/>
          <w:color w:val="auto"/>
        </w:rPr>
        <w:t>(3)</w:t>
      </w:r>
      <w:r w:rsidR="00314ED6">
        <w:rPr>
          <w:rFonts w:asciiTheme="minorEastAsia" w:eastAsiaTheme="minorEastAsia" w:hAnsiTheme="minorEastAsia" w:hint="eastAsia"/>
          <w:color w:val="auto"/>
        </w:rPr>
        <w:t>工程別</w:t>
      </w:r>
      <w:r>
        <w:rPr>
          <w:rFonts w:asciiTheme="minorEastAsia" w:eastAsiaTheme="minorEastAsia" w:hAnsiTheme="minorEastAsia" w:hint="eastAsia"/>
          <w:color w:val="auto"/>
        </w:rPr>
        <w:t>総合</w:t>
      </w:r>
      <w:r>
        <w:rPr>
          <w:rFonts w:asciiTheme="minorEastAsia" w:eastAsiaTheme="minorEastAsia" w:hAnsiTheme="minorEastAsia" w:hint="eastAsia"/>
          <w:color w:val="000000" w:themeColor="text1"/>
        </w:rPr>
        <w:t>原価計算の会計処理について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む</w:t>
      </w:r>
      <w:r w:rsidR="001C09D1">
        <w:rPr>
          <w:rFonts w:asciiTheme="minorEastAsia" w:eastAsiaTheme="minorEastAsia" w:hAnsiTheme="minorEastAsia" w:hint="eastAsia"/>
          <w:color w:val="auto"/>
        </w:rPr>
        <w:t>。</w:t>
      </w:r>
      <w:r>
        <w:rPr>
          <w:rFonts w:asciiTheme="minorEastAsia" w:eastAsiaTheme="minorEastAsia" w:hAnsiTheme="minorEastAsia"/>
          <w:color w:val="000000" w:themeColor="text1"/>
        </w:rPr>
        <w:t xml:space="preserve"> </w:t>
      </w:r>
    </w:p>
    <w:p w14:paraId="475A5B60" w14:textId="77777777" w:rsidR="00256D59" w:rsidRDefault="00256D59" w:rsidP="00256D59">
      <w:pPr>
        <w:rPr>
          <w:rFonts w:asciiTheme="majorEastAsia" w:eastAsiaTheme="majorEastAsia" w:hAnsiTheme="majorEastAsia"/>
          <w:color w:val="000000" w:themeColor="text1"/>
        </w:rPr>
      </w:pPr>
    </w:p>
    <w:p w14:paraId="70703FCC" w14:textId="77777777"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256D59" w:rsidRPr="007C0D67" w14:paraId="65396652" w14:textId="77777777" w:rsidTr="009C09F4">
        <w:trPr>
          <w:trHeight w:val="501"/>
        </w:trPr>
        <w:tc>
          <w:tcPr>
            <w:tcW w:w="3114" w:type="dxa"/>
            <w:shd w:val="clear" w:color="auto" w:fill="D9D9D9" w:themeFill="background1" w:themeFillShade="D9"/>
            <w:vAlign w:val="center"/>
          </w:tcPr>
          <w:p w14:paraId="1D4C71B8"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18B35605"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32F7BDCE"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256D59" w:rsidRPr="007C0D67" w14:paraId="398DD0D1" w14:textId="77777777" w:rsidTr="009C09F4">
        <w:trPr>
          <w:trHeight w:val="1754"/>
        </w:trPr>
        <w:tc>
          <w:tcPr>
            <w:tcW w:w="3114" w:type="dxa"/>
          </w:tcPr>
          <w:p w14:paraId="66173380" w14:textId="38962AE2" w:rsidR="00256D59" w:rsidRPr="001E2221" w:rsidRDefault="00314ED6" w:rsidP="00C9364F">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工程別総合原価計算の会計処理</w:t>
            </w:r>
            <w:r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Pr="001B4F5A">
              <w:rPr>
                <w:rFonts w:asciiTheme="minorEastAsia" w:eastAsiaTheme="minorEastAsia" w:hAnsiTheme="minorEastAsia"/>
                <w:color w:val="000000" w:themeColor="text1"/>
              </w:rPr>
              <w:t>関連する技術を身に付け</w:t>
            </w:r>
            <w:r>
              <w:rPr>
                <w:rFonts w:asciiTheme="minorEastAsia" w:eastAsiaTheme="minorEastAsia" w:hAnsiTheme="minorEastAsia" w:hint="eastAsia"/>
                <w:color w:val="000000" w:themeColor="text1"/>
              </w:rPr>
              <w:t>ている。</w:t>
            </w:r>
          </w:p>
        </w:tc>
        <w:tc>
          <w:tcPr>
            <w:tcW w:w="3114" w:type="dxa"/>
          </w:tcPr>
          <w:p w14:paraId="231F9BEE" w14:textId="0A8A2C3F" w:rsidR="00256D59" w:rsidRPr="001E2221" w:rsidRDefault="001C09D1" w:rsidP="00C9364F">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auto"/>
              </w:rPr>
              <w:t>工程別総合</w:t>
            </w:r>
            <w:r>
              <w:rPr>
                <w:rFonts w:asciiTheme="minorEastAsia" w:eastAsiaTheme="minorEastAsia" w:hAnsiTheme="minorEastAsia" w:hint="eastAsia"/>
                <w:color w:val="000000" w:themeColor="text1"/>
              </w:rPr>
              <w:t>原価計算</w:t>
            </w:r>
            <w:r w:rsidRPr="00561A1B">
              <w:rPr>
                <w:rFonts w:asciiTheme="minorEastAsia" w:eastAsiaTheme="minorEastAsia" w:hAnsiTheme="minorEastAsia"/>
                <w:color w:val="auto"/>
              </w:rPr>
              <w:t>の妥当性と課題を見いだし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w:t>
            </w:r>
            <w:r>
              <w:rPr>
                <w:rFonts w:asciiTheme="minorEastAsia" w:eastAsiaTheme="minorEastAsia" w:hAnsiTheme="minorEastAsia" w:hint="eastAsia"/>
                <w:color w:val="auto"/>
              </w:rPr>
              <w:t>っている。</w:t>
            </w:r>
          </w:p>
        </w:tc>
        <w:tc>
          <w:tcPr>
            <w:tcW w:w="3115" w:type="dxa"/>
          </w:tcPr>
          <w:p w14:paraId="0EADB88E" w14:textId="5670F8BC" w:rsidR="00256D59" w:rsidRPr="001E2221" w:rsidRDefault="004B0E06" w:rsidP="00C9364F">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auto"/>
              </w:rPr>
              <w:t>工程別総合</w:t>
            </w:r>
            <w:r>
              <w:rPr>
                <w:rFonts w:asciiTheme="minorEastAsia" w:eastAsiaTheme="minorEastAsia" w:hAnsiTheme="minorEastAsia" w:hint="eastAsia"/>
                <w:color w:val="000000" w:themeColor="text1"/>
              </w:rPr>
              <w:t>原価計算の会計処理について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ん</w:t>
            </w:r>
            <w:r w:rsidR="00C9364F">
              <w:rPr>
                <w:rFonts w:asciiTheme="minorEastAsia" w:eastAsiaTheme="minorEastAsia" w:hAnsiTheme="minorEastAsia" w:hint="eastAsia"/>
                <w:color w:val="auto"/>
              </w:rPr>
              <w:t>でいる</w:t>
            </w:r>
            <w:r>
              <w:rPr>
                <w:rFonts w:asciiTheme="minorEastAsia" w:eastAsiaTheme="minorEastAsia" w:hAnsiTheme="minorEastAsia" w:hint="eastAsia"/>
                <w:color w:val="auto"/>
              </w:rPr>
              <w:t>。</w:t>
            </w:r>
          </w:p>
        </w:tc>
      </w:tr>
    </w:tbl>
    <w:p w14:paraId="1090A25E" w14:textId="77777777" w:rsidR="00256D59" w:rsidRDefault="00256D59" w:rsidP="00256D59">
      <w:pPr>
        <w:rPr>
          <w:rFonts w:asciiTheme="majorEastAsia" w:eastAsiaTheme="majorEastAsia" w:hAnsiTheme="majorEastAsia"/>
          <w:color w:val="000000" w:themeColor="text1"/>
        </w:rPr>
      </w:pPr>
    </w:p>
    <w:p w14:paraId="3D6DCA7A" w14:textId="77777777" w:rsidR="00C9364F" w:rsidRDefault="00C9364F" w:rsidP="00256D59">
      <w:pPr>
        <w:rPr>
          <w:rFonts w:asciiTheme="majorEastAsia" w:eastAsiaTheme="majorEastAsia" w:hAnsiTheme="majorEastAsia"/>
          <w:color w:val="000000" w:themeColor="text1"/>
        </w:rPr>
      </w:pPr>
    </w:p>
    <w:p w14:paraId="149B80DF" w14:textId="77777777" w:rsidR="00C9364F" w:rsidRDefault="00C9364F" w:rsidP="00256D59">
      <w:pPr>
        <w:rPr>
          <w:rFonts w:asciiTheme="majorEastAsia" w:eastAsiaTheme="majorEastAsia" w:hAnsiTheme="majorEastAsia"/>
          <w:color w:val="000000" w:themeColor="text1"/>
        </w:rPr>
      </w:pPr>
    </w:p>
    <w:p w14:paraId="4E87579C" w14:textId="77777777" w:rsidR="00C9364F" w:rsidRDefault="00C9364F" w:rsidP="00256D59">
      <w:pPr>
        <w:rPr>
          <w:rFonts w:asciiTheme="majorEastAsia" w:eastAsiaTheme="majorEastAsia" w:hAnsiTheme="majorEastAsia"/>
          <w:color w:val="000000" w:themeColor="text1"/>
        </w:rPr>
      </w:pPr>
    </w:p>
    <w:p w14:paraId="52F104F2" w14:textId="77777777" w:rsidR="00C9364F" w:rsidRDefault="00C9364F" w:rsidP="00256D59">
      <w:pPr>
        <w:rPr>
          <w:rFonts w:asciiTheme="majorEastAsia" w:eastAsiaTheme="majorEastAsia" w:hAnsiTheme="majorEastAsia"/>
          <w:color w:val="000000" w:themeColor="text1"/>
        </w:rPr>
      </w:pPr>
    </w:p>
    <w:p w14:paraId="509C5500" w14:textId="77777777" w:rsidR="00C9364F" w:rsidRDefault="00C9364F" w:rsidP="00256D59">
      <w:pPr>
        <w:rPr>
          <w:rFonts w:asciiTheme="majorEastAsia" w:eastAsiaTheme="majorEastAsia" w:hAnsiTheme="majorEastAsia"/>
          <w:color w:val="000000" w:themeColor="text1"/>
        </w:rPr>
      </w:pPr>
    </w:p>
    <w:p w14:paraId="7A481C59" w14:textId="77777777" w:rsidR="00C9364F" w:rsidRDefault="00C9364F" w:rsidP="00256D59">
      <w:pPr>
        <w:rPr>
          <w:rFonts w:asciiTheme="majorEastAsia" w:eastAsiaTheme="majorEastAsia" w:hAnsiTheme="majorEastAsia"/>
          <w:color w:val="000000" w:themeColor="text1"/>
        </w:rPr>
      </w:pPr>
    </w:p>
    <w:p w14:paraId="7F16FB11" w14:textId="77777777" w:rsidR="00C9364F" w:rsidRDefault="00C9364F" w:rsidP="00256D59">
      <w:pPr>
        <w:rPr>
          <w:rFonts w:asciiTheme="majorEastAsia" w:eastAsiaTheme="majorEastAsia" w:hAnsiTheme="majorEastAsia"/>
          <w:color w:val="000000" w:themeColor="text1"/>
        </w:rPr>
      </w:pPr>
    </w:p>
    <w:p w14:paraId="45C35476" w14:textId="77777777" w:rsidR="00C9364F" w:rsidRDefault="00C9364F" w:rsidP="00256D59">
      <w:pPr>
        <w:rPr>
          <w:rFonts w:asciiTheme="majorEastAsia" w:eastAsiaTheme="majorEastAsia" w:hAnsiTheme="majorEastAsia"/>
          <w:color w:val="000000" w:themeColor="text1"/>
        </w:rPr>
      </w:pPr>
    </w:p>
    <w:p w14:paraId="272ED224" w14:textId="77777777" w:rsidR="00C9364F" w:rsidRDefault="00C9364F" w:rsidP="00256D59">
      <w:pPr>
        <w:rPr>
          <w:rFonts w:asciiTheme="majorEastAsia" w:eastAsiaTheme="majorEastAsia" w:hAnsiTheme="majorEastAsia"/>
          <w:color w:val="000000" w:themeColor="text1"/>
        </w:rPr>
      </w:pPr>
    </w:p>
    <w:p w14:paraId="24EEDDCB" w14:textId="77777777" w:rsidR="00C9364F" w:rsidRDefault="00C9364F" w:rsidP="00256D59">
      <w:pPr>
        <w:rPr>
          <w:rFonts w:asciiTheme="majorEastAsia" w:eastAsiaTheme="majorEastAsia" w:hAnsiTheme="majorEastAsia"/>
          <w:color w:val="000000" w:themeColor="text1"/>
        </w:rPr>
      </w:pPr>
    </w:p>
    <w:p w14:paraId="1CF41A09" w14:textId="77777777" w:rsidR="00C9364F" w:rsidRDefault="00C9364F" w:rsidP="00256D59">
      <w:pPr>
        <w:rPr>
          <w:rFonts w:asciiTheme="majorEastAsia" w:eastAsiaTheme="majorEastAsia" w:hAnsiTheme="majorEastAsia"/>
          <w:color w:val="000000" w:themeColor="text1"/>
        </w:rPr>
      </w:pPr>
    </w:p>
    <w:p w14:paraId="60309CAD" w14:textId="77777777" w:rsidR="00C9364F" w:rsidRDefault="00C9364F" w:rsidP="00256D59">
      <w:pPr>
        <w:rPr>
          <w:rFonts w:asciiTheme="majorEastAsia" w:eastAsiaTheme="majorEastAsia" w:hAnsiTheme="majorEastAsia"/>
          <w:color w:val="000000" w:themeColor="text1"/>
        </w:rPr>
      </w:pPr>
    </w:p>
    <w:p w14:paraId="0764D6B3" w14:textId="77777777" w:rsidR="00C9364F" w:rsidRDefault="00C9364F" w:rsidP="00256D59">
      <w:pPr>
        <w:rPr>
          <w:rFonts w:asciiTheme="majorEastAsia" w:eastAsiaTheme="majorEastAsia" w:hAnsiTheme="majorEastAsia"/>
          <w:color w:val="000000" w:themeColor="text1"/>
        </w:rPr>
      </w:pPr>
    </w:p>
    <w:p w14:paraId="3FFFE0BE" w14:textId="77777777" w:rsidR="00C9364F" w:rsidRDefault="00C9364F" w:rsidP="00256D59">
      <w:pPr>
        <w:rPr>
          <w:rFonts w:asciiTheme="majorEastAsia" w:eastAsiaTheme="majorEastAsia" w:hAnsiTheme="majorEastAsia"/>
          <w:color w:val="000000" w:themeColor="text1"/>
        </w:rPr>
      </w:pPr>
    </w:p>
    <w:p w14:paraId="64785063" w14:textId="77777777" w:rsidR="00C9364F" w:rsidRDefault="00C9364F" w:rsidP="00256D59">
      <w:pPr>
        <w:rPr>
          <w:rFonts w:asciiTheme="majorEastAsia" w:eastAsiaTheme="majorEastAsia" w:hAnsiTheme="majorEastAsia"/>
          <w:color w:val="000000" w:themeColor="text1"/>
        </w:rPr>
      </w:pPr>
    </w:p>
    <w:p w14:paraId="75F490EB" w14:textId="77777777" w:rsidR="00C9364F" w:rsidRDefault="00C9364F" w:rsidP="00256D59">
      <w:pPr>
        <w:rPr>
          <w:rFonts w:asciiTheme="majorEastAsia" w:eastAsiaTheme="majorEastAsia" w:hAnsiTheme="majorEastAsia"/>
          <w:color w:val="000000" w:themeColor="text1"/>
        </w:rPr>
      </w:pPr>
    </w:p>
    <w:p w14:paraId="3E3FEE7F" w14:textId="77777777" w:rsidR="00C9364F" w:rsidRDefault="00C9364F" w:rsidP="00256D59">
      <w:pPr>
        <w:rPr>
          <w:rFonts w:asciiTheme="majorEastAsia" w:eastAsiaTheme="majorEastAsia" w:hAnsiTheme="majorEastAsia"/>
          <w:color w:val="000000" w:themeColor="text1"/>
        </w:rPr>
      </w:pPr>
    </w:p>
    <w:p w14:paraId="17B1ABB8" w14:textId="752C1A37" w:rsidR="00256D59"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256D59" w:rsidRPr="00B12745" w14:paraId="3FFF138E" w14:textId="77777777" w:rsidTr="009C09F4">
        <w:trPr>
          <w:trHeight w:val="463"/>
          <w:jc w:val="center"/>
        </w:trPr>
        <w:tc>
          <w:tcPr>
            <w:tcW w:w="562" w:type="dxa"/>
            <w:shd w:val="clear" w:color="auto" w:fill="D9D9D9" w:themeFill="background1" w:themeFillShade="D9"/>
            <w:vAlign w:val="center"/>
          </w:tcPr>
          <w:p w14:paraId="161574D5" w14:textId="77777777" w:rsidR="00256D59" w:rsidRPr="00B12745" w:rsidRDefault="00256D59" w:rsidP="009C09F4">
            <w:pPr>
              <w:jc w:val="center"/>
            </w:pPr>
            <w:r w:rsidRPr="00B12745">
              <w:rPr>
                <w:rFonts w:hint="eastAsia"/>
              </w:rPr>
              <w:t>時間</w:t>
            </w:r>
          </w:p>
        </w:tc>
        <w:tc>
          <w:tcPr>
            <w:tcW w:w="4678" w:type="dxa"/>
            <w:shd w:val="clear" w:color="auto" w:fill="D9D9D9" w:themeFill="background1" w:themeFillShade="D9"/>
            <w:vAlign w:val="center"/>
          </w:tcPr>
          <w:p w14:paraId="502FD1B1" w14:textId="77777777" w:rsidR="00256D59" w:rsidRPr="00B12745" w:rsidRDefault="00256D59" w:rsidP="009C09F4">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558C439F" w14:textId="77777777" w:rsidR="00256D59" w:rsidRPr="00B12745" w:rsidRDefault="00256D59" w:rsidP="009C09F4">
            <w:pPr>
              <w:jc w:val="center"/>
            </w:pPr>
            <w:r w:rsidRPr="00B12745">
              <w:rPr>
                <w:rFonts w:hint="eastAsia"/>
              </w:rPr>
              <w:t>重点</w:t>
            </w:r>
          </w:p>
        </w:tc>
        <w:tc>
          <w:tcPr>
            <w:tcW w:w="426" w:type="dxa"/>
            <w:shd w:val="clear" w:color="auto" w:fill="D9D9D9" w:themeFill="background1" w:themeFillShade="D9"/>
          </w:tcPr>
          <w:p w14:paraId="010B202E" w14:textId="77777777" w:rsidR="00256D59" w:rsidRPr="00B12745" w:rsidRDefault="00256D59" w:rsidP="009C09F4">
            <w:pPr>
              <w:jc w:val="center"/>
            </w:pPr>
            <w:r w:rsidRPr="00B12745">
              <w:rPr>
                <w:rFonts w:hint="eastAsia"/>
              </w:rPr>
              <w:t>記録</w:t>
            </w:r>
          </w:p>
        </w:tc>
        <w:tc>
          <w:tcPr>
            <w:tcW w:w="3274" w:type="dxa"/>
            <w:shd w:val="clear" w:color="auto" w:fill="D9D9D9" w:themeFill="background1" w:themeFillShade="D9"/>
            <w:vAlign w:val="center"/>
          </w:tcPr>
          <w:p w14:paraId="22DE2A07" w14:textId="77777777" w:rsidR="00256D59" w:rsidRPr="00B12745" w:rsidRDefault="00256D59" w:rsidP="009C09F4">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256D59" w:rsidRPr="00DC6307" w14:paraId="3FAABB42" w14:textId="77777777" w:rsidTr="009C09F4">
        <w:trPr>
          <w:cantSplit/>
          <w:trHeight w:val="4070"/>
          <w:jc w:val="center"/>
        </w:trPr>
        <w:tc>
          <w:tcPr>
            <w:tcW w:w="562" w:type="dxa"/>
            <w:textDirection w:val="tbRlV"/>
            <w:vAlign w:val="center"/>
          </w:tcPr>
          <w:p w14:paraId="379DF8BA" w14:textId="34BAEED9" w:rsidR="00256D59" w:rsidRPr="00872520" w:rsidRDefault="00256D59" w:rsidP="009C09F4">
            <w:pPr>
              <w:ind w:left="113" w:right="113"/>
              <w:jc w:val="center"/>
              <w:rPr>
                <w:sz w:val="21"/>
                <w:szCs w:val="21"/>
              </w:rPr>
            </w:pPr>
            <w:r>
              <w:rPr>
                <w:rFonts w:hint="eastAsia"/>
                <w:sz w:val="21"/>
                <w:szCs w:val="21"/>
              </w:rPr>
              <w:t>第一次（</w:t>
            </w:r>
            <w:r w:rsidR="00CD6B7F">
              <w:rPr>
                <w:rFonts w:hint="eastAsia"/>
                <w:sz w:val="21"/>
                <w:szCs w:val="21"/>
              </w:rPr>
              <w:t>５</w:t>
            </w:r>
            <w:r>
              <w:rPr>
                <w:rFonts w:hint="eastAsia"/>
                <w:sz w:val="21"/>
                <w:szCs w:val="21"/>
              </w:rPr>
              <w:t>時間）</w:t>
            </w:r>
          </w:p>
        </w:tc>
        <w:tc>
          <w:tcPr>
            <w:tcW w:w="4678" w:type="dxa"/>
          </w:tcPr>
          <w:p w14:paraId="0BD64D70" w14:textId="77777777" w:rsidR="00DB606A" w:rsidRPr="00DB606A" w:rsidRDefault="00DB606A" w:rsidP="00DB606A">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1 工程別総合原価計算とは</w:t>
            </w:r>
          </w:p>
          <w:p w14:paraId="37657277" w14:textId="77777777" w:rsidR="00DB606A" w:rsidRDefault="00DB606A" w:rsidP="00DB606A">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2 工程別総合原価計算の計算方法</w:t>
            </w:r>
          </w:p>
          <w:tbl>
            <w:tblPr>
              <w:tblStyle w:val="a9"/>
              <w:tblW w:w="4422" w:type="dxa"/>
              <w:tblLayout w:type="fixed"/>
              <w:tblLook w:val="04A0" w:firstRow="1" w:lastRow="0" w:firstColumn="1" w:lastColumn="0" w:noHBand="0" w:noVBand="1"/>
            </w:tblPr>
            <w:tblGrid>
              <w:gridCol w:w="4422"/>
            </w:tblGrid>
            <w:tr w:rsidR="005E15C0" w14:paraId="4A827E5B" w14:textId="77777777" w:rsidTr="005E15C0">
              <w:tc>
                <w:tcPr>
                  <w:tcW w:w="4422" w:type="dxa"/>
                </w:tcPr>
                <w:p w14:paraId="726C944F" w14:textId="6F7CAA6F" w:rsidR="005E15C0" w:rsidRDefault="00CD6B7F" w:rsidP="00DB606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工程別総合原価計算の計算方法について、</w:t>
                  </w:r>
                  <w:r w:rsidR="002F7DC0">
                    <w:rPr>
                      <w:rFonts w:asciiTheme="minorEastAsia" w:eastAsiaTheme="minorEastAsia" w:hAnsiTheme="minorEastAsia" w:hint="eastAsia"/>
                      <w:color w:val="000000" w:themeColor="text1"/>
                    </w:rPr>
                    <w:t>勘定連絡図と関連させて理解する。</w:t>
                  </w:r>
                </w:p>
              </w:tc>
            </w:tr>
          </w:tbl>
          <w:p w14:paraId="506A45F5" w14:textId="77777777" w:rsidR="00EC2820" w:rsidRDefault="00EC2820" w:rsidP="00542BC8">
            <w:pPr>
              <w:ind w:left="204" w:hangingChars="100" w:hanging="204"/>
              <w:rPr>
                <w:rFonts w:asciiTheme="minorEastAsia" w:eastAsiaTheme="minorEastAsia" w:hAnsiTheme="minorEastAsia"/>
                <w:color w:val="000000" w:themeColor="text1"/>
              </w:rPr>
            </w:pPr>
          </w:p>
          <w:p w14:paraId="6BD882AA" w14:textId="77777777" w:rsidR="00EC2820" w:rsidRDefault="00EC2820" w:rsidP="00542BC8">
            <w:pPr>
              <w:ind w:left="204" w:hangingChars="100" w:hanging="204"/>
              <w:rPr>
                <w:rFonts w:asciiTheme="minorEastAsia" w:eastAsiaTheme="minorEastAsia" w:hAnsiTheme="minorEastAsia"/>
                <w:color w:val="000000" w:themeColor="text1"/>
              </w:rPr>
            </w:pPr>
          </w:p>
          <w:p w14:paraId="52743FCE" w14:textId="7BDB818D" w:rsidR="003A6982" w:rsidRDefault="002F7DC0" w:rsidP="00542BC8">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工程別総合</w:t>
            </w:r>
            <w:r w:rsidR="00535E33">
              <w:rPr>
                <w:rFonts w:asciiTheme="minorEastAsia" w:eastAsiaTheme="minorEastAsia" w:hAnsiTheme="minorEastAsia" w:hint="eastAsia"/>
                <w:color w:val="000000" w:themeColor="text1"/>
              </w:rPr>
              <w:t>原価計算</w:t>
            </w:r>
            <w:r w:rsidR="003A6982">
              <w:rPr>
                <w:rFonts w:asciiTheme="minorEastAsia" w:eastAsiaTheme="minorEastAsia" w:hAnsiTheme="minorEastAsia" w:hint="eastAsia"/>
                <w:color w:val="000000" w:themeColor="text1"/>
              </w:rPr>
              <w:t>の意義とその計算方法について</w:t>
            </w:r>
            <w:r w:rsidR="00542BC8">
              <w:rPr>
                <w:rFonts w:asciiTheme="minorEastAsia" w:eastAsiaTheme="minorEastAsia" w:hAnsiTheme="minorEastAsia" w:hint="eastAsia"/>
                <w:color w:val="000000" w:themeColor="text1"/>
              </w:rPr>
              <w:t>実際の製造工程と関連付けて考える。</w:t>
            </w:r>
          </w:p>
          <w:p w14:paraId="0FB4400C" w14:textId="22633BBD" w:rsidR="00542BC8" w:rsidRDefault="00542BC8" w:rsidP="00542BC8">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工程別総合原価計算の計算方法について、</w:t>
            </w:r>
            <w:r w:rsidR="001D0D9E">
              <w:rPr>
                <w:rFonts w:asciiTheme="minorEastAsia" w:eastAsiaTheme="minorEastAsia" w:hAnsiTheme="minorEastAsia" w:hint="eastAsia"/>
                <w:color w:val="000000" w:themeColor="text1"/>
              </w:rPr>
              <w:t>総合原価計算の考え方を応用させながら計算する。</w:t>
            </w:r>
          </w:p>
          <w:p w14:paraId="04B593EF" w14:textId="77777777" w:rsidR="005E15C0" w:rsidRPr="00DB606A" w:rsidRDefault="005E15C0" w:rsidP="00DB606A">
            <w:pPr>
              <w:ind w:left="204" w:hangingChars="100" w:hanging="204"/>
              <w:rPr>
                <w:rFonts w:asciiTheme="minorEastAsia" w:eastAsiaTheme="minorEastAsia" w:hAnsiTheme="minorEastAsia"/>
                <w:color w:val="000000" w:themeColor="text1"/>
              </w:rPr>
            </w:pPr>
          </w:p>
          <w:p w14:paraId="49E52296" w14:textId="77777777" w:rsidR="00DB606A" w:rsidRPr="00DB606A" w:rsidRDefault="00DB606A" w:rsidP="00DB606A">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3 工程別総合原価計算の記帳</w:t>
            </w:r>
          </w:p>
          <w:p w14:paraId="2D008565" w14:textId="77777777" w:rsidR="00256D59" w:rsidRDefault="00DB606A" w:rsidP="00DB606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w:t>
            </w:r>
            <w:r w:rsidRPr="00DB606A">
              <w:rPr>
                <w:rFonts w:asciiTheme="minorEastAsia" w:eastAsiaTheme="minorEastAsia" w:hAnsiTheme="minorEastAsia" w:hint="eastAsia"/>
                <w:color w:val="000000" w:themeColor="text1"/>
              </w:rPr>
              <w:t xml:space="preserve"> 半製品がある場合</w:t>
            </w:r>
          </w:p>
          <w:tbl>
            <w:tblPr>
              <w:tblStyle w:val="a9"/>
              <w:tblW w:w="4422" w:type="dxa"/>
              <w:tblInd w:w="37" w:type="dxa"/>
              <w:tblLayout w:type="fixed"/>
              <w:tblLook w:val="04A0" w:firstRow="1" w:lastRow="0" w:firstColumn="1" w:lastColumn="0" w:noHBand="0" w:noVBand="1"/>
            </w:tblPr>
            <w:tblGrid>
              <w:gridCol w:w="4422"/>
            </w:tblGrid>
            <w:tr w:rsidR="00EC2820" w14:paraId="209C9823" w14:textId="77777777" w:rsidTr="00EC2820">
              <w:tc>
                <w:tcPr>
                  <w:tcW w:w="4422" w:type="dxa"/>
                </w:tcPr>
                <w:p w14:paraId="4D78713A" w14:textId="25DEA433" w:rsidR="00EC2820" w:rsidRDefault="00FA42A7" w:rsidP="00DB606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半製品がある場合の</w:t>
                  </w:r>
                  <w:r w:rsidR="00AA4740">
                    <w:rPr>
                      <w:rFonts w:asciiTheme="minorEastAsia" w:eastAsiaTheme="minorEastAsia" w:hAnsiTheme="minorEastAsia" w:hint="eastAsia"/>
                      <w:color w:val="000000" w:themeColor="text1"/>
                    </w:rPr>
                    <w:t>工程別総合原価計算について</w:t>
                  </w:r>
                  <w:r w:rsidR="00EA3A4D">
                    <w:rPr>
                      <w:rFonts w:asciiTheme="minorEastAsia" w:eastAsiaTheme="minorEastAsia" w:hAnsiTheme="minorEastAsia" w:hint="eastAsia"/>
                      <w:color w:val="000000" w:themeColor="text1"/>
                    </w:rPr>
                    <w:t>、その意義と勘定連絡の流れを正確に把握する。</w:t>
                  </w:r>
                </w:p>
              </w:tc>
            </w:tr>
          </w:tbl>
          <w:p w14:paraId="0BC9490D" w14:textId="77777777" w:rsidR="00EC2820" w:rsidRPr="00EC2820" w:rsidRDefault="00EC2820" w:rsidP="00DB606A">
            <w:pPr>
              <w:ind w:left="204" w:hangingChars="100" w:hanging="204"/>
              <w:rPr>
                <w:rFonts w:asciiTheme="minorEastAsia" w:eastAsiaTheme="minorEastAsia" w:hAnsiTheme="minorEastAsia"/>
                <w:color w:val="000000" w:themeColor="text1"/>
              </w:rPr>
            </w:pPr>
          </w:p>
          <w:p w14:paraId="6F44D1D6" w14:textId="769E5DEC" w:rsidR="00EC2820" w:rsidRDefault="00EA3A4D" w:rsidP="00DB606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半製品について、</w:t>
            </w:r>
            <w:r w:rsidR="00FF0E12">
              <w:rPr>
                <w:rFonts w:asciiTheme="minorEastAsia" w:eastAsiaTheme="minorEastAsia" w:hAnsiTheme="minorEastAsia" w:hint="eastAsia"/>
                <w:color w:val="000000" w:themeColor="text1"/>
              </w:rPr>
              <w:t>その勘定連絡の流れを理解し</w:t>
            </w:r>
            <w:r w:rsidR="00053E41">
              <w:rPr>
                <w:rFonts w:asciiTheme="minorEastAsia" w:eastAsiaTheme="minorEastAsia" w:hAnsiTheme="minorEastAsia" w:hint="eastAsia"/>
                <w:color w:val="000000" w:themeColor="text1"/>
              </w:rPr>
              <w:t>、原価を計算する。</w:t>
            </w:r>
          </w:p>
          <w:p w14:paraId="40CB10F2" w14:textId="77777777" w:rsidR="00EC2820" w:rsidRDefault="00EC2820" w:rsidP="00DB606A">
            <w:pPr>
              <w:ind w:left="204" w:hangingChars="100" w:hanging="204"/>
              <w:rPr>
                <w:rFonts w:asciiTheme="minorEastAsia" w:eastAsiaTheme="minorEastAsia" w:hAnsiTheme="minorEastAsia"/>
                <w:color w:val="000000" w:themeColor="text1"/>
              </w:rPr>
            </w:pPr>
          </w:p>
          <w:p w14:paraId="425BDA53" w14:textId="0BD493CA" w:rsidR="00EC2820" w:rsidRPr="00BC4C7D" w:rsidRDefault="00EC2820" w:rsidP="00DB606A">
            <w:pPr>
              <w:ind w:left="204" w:hangingChars="100" w:hanging="204"/>
              <w:rPr>
                <w:rFonts w:asciiTheme="minorEastAsia" w:eastAsiaTheme="minorEastAsia" w:hAnsiTheme="minorEastAsia"/>
                <w:color w:val="000000" w:themeColor="text1"/>
              </w:rPr>
            </w:pPr>
          </w:p>
        </w:tc>
        <w:tc>
          <w:tcPr>
            <w:tcW w:w="425" w:type="dxa"/>
          </w:tcPr>
          <w:p w14:paraId="7715B50C" w14:textId="3400ACAD" w:rsidR="001D0D9E" w:rsidRDefault="007D4879" w:rsidP="009C09F4">
            <w:pPr>
              <w:jc w:val="center"/>
            </w:pPr>
            <w:r>
              <w:rPr>
                <w:rFonts w:hint="eastAsia"/>
              </w:rPr>
              <w:t>態</w:t>
            </w:r>
          </w:p>
          <w:p w14:paraId="1835A85F" w14:textId="77777777" w:rsidR="00EC2820" w:rsidRDefault="00EC2820" w:rsidP="009C09F4">
            <w:pPr>
              <w:jc w:val="center"/>
            </w:pPr>
          </w:p>
          <w:p w14:paraId="6F0543E2" w14:textId="77777777" w:rsidR="00EC2820" w:rsidRDefault="00EC2820" w:rsidP="009C09F4">
            <w:pPr>
              <w:jc w:val="center"/>
            </w:pPr>
          </w:p>
          <w:p w14:paraId="79F98B19" w14:textId="77777777" w:rsidR="00EC2820" w:rsidRDefault="00EC2820" w:rsidP="009C09F4">
            <w:pPr>
              <w:jc w:val="center"/>
            </w:pPr>
          </w:p>
          <w:p w14:paraId="211A3372" w14:textId="77777777" w:rsidR="00EC2820" w:rsidRDefault="00EC2820" w:rsidP="009C09F4">
            <w:pPr>
              <w:jc w:val="center"/>
            </w:pPr>
          </w:p>
          <w:p w14:paraId="44D81942" w14:textId="77777777" w:rsidR="00EC2820" w:rsidRDefault="00EC2820" w:rsidP="009C09F4">
            <w:pPr>
              <w:jc w:val="center"/>
            </w:pPr>
          </w:p>
          <w:p w14:paraId="0ECECDEF" w14:textId="77777777" w:rsidR="00EC2820" w:rsidRDefault="00EC2820" w:rsidP="009C09F4">
            <w:pPr>
              <w:jc w:val="center"/>
            </w:pPr>
          </w:p>
          <w:p w14:paraId="6F224EFD" w14:textId="77777777" w:rsidR="00EC2820" w:rsidRDefault="00EC2820" w:rsidP="009C09F4">
            <w:pPr>
              <w:jc w:val="center"/>
            </w:pPr>
          </w:p>
          <w:p w14:paraId="00C88259" w14:textId="2EBEF74F" w:rsidR="001D0D9E" w:rsidRDefault="001D0D9E" w:rsidP="009C09F4">
            <w:pPr>
              <w:jc w:val="center"/>
            </w:pPr>
            <w:r>
              <w:rPr>
                <w:rFonts w:hint="eastAsia"/>
              </w:rPr>
              <w:t>知</w:t>
            </w:r>
          </w:p>
          <w:p w14:paraId="14F3F79A" w14:textId="77777777" w:rsidR="001D0D9E" w:rsidRDefault="001D0D9E" w:rsidP="009C09F4">
            <w:pPr>
              <w:jc w:val="center"/>
            </w:pPr>
          </w:p>
          <w:p w14:paraId="206BBC76" w14:textId="77777777" w:rsidR="00053E41" w:rsidRDefault="00053E41" w:rsidP="009C09F4">
            <w:pPr>
              <w:jc w:val="center"/>
            </w:pPr>
          </w:p>
          <w:p w14:paraId="3BB02505" w14:textId="77777777" w:rsidR="00053E41" w:rsidRDefault="00053E41" w:rsidP="009C09F4">
            <w:pPr>
              <w:jc w:val="center"/>
            </w:pPr>
          </w:p>
          <w:p w14:paraId="74A78084" w14:textId="77777777" w:rsidR="00053E41" w:rsidRDefault="00053E41" w:rsidP="009C09F4">
            <w:pPr>
              <w:jc w:val="center"/>
            </w:pPr>
          </w:p>
          <w:p w14:paraId="11509F14" w14:textId="77777777" w:rsidR="00053E41" w:rsidRDefault="00053E41" w:rsidP="009C09F4">
            <w:pPr>
              <w:jc w:val="center"/>
            </w:pPr>
          </w:p>
          <w:p w14:paraId="05405172" w14:textId="77777777" w:rsidR="00053E41" w:rsidRDefault="00053E41" w:rsidP="009C09F4">
            <w:pPr>
              <w:jc w:val="center"/>
            </w:pPr>
          </w:p>
          <w:p w14:paraId="6C089178" w14:textId="77777777" w:rsidR="00053E41" w:rsidRDefault="00053E41" w:rsidP="009C09F4">
            <w:pPr>
              <w:jc w:val="center"/>
            </w:pPr>
          </w:p>
          <w:p w14:paraId="63728C0F" w14:textId="77777777" w:rsidR="00053E41" w:rsidRDefault="00053E41" w:rsidP="009C09F4">
            <w:pPr>
              <w:jc w:val="center"/>
            </w:pPr>
          </w:p>
          <w:p w14:paraId="58D38B6D" w14:textId="73E1C67A" w:rsidR="00053E41" w:rsidRPr="00731D6A" w:rsidRDefault="00053E41" w:rsidP="009C09F4">
            <w:pPr>
              <w:jc w:val="center"/>
            </w:pPr>
            <w:r>
              <w:rPr>
                <w:rFonts w:hint="eastAsia"/>
              </w:rPr>
              <w:t>思</w:t>
            </w:r>
          </w:p>
        </w:tc>
        <w:tc>
          <w:tcPr>
            <w:tcW w:w="426" w:type="dxa"/>
          </w:tcPr>
          <w:p w14:paraId="4698B64E" w14:textId="77777777" w:rsidR="00256D59" w:rsidRPr="00731D6A" w:rsidRDefault="00256D59" w:rsidP="009C09F4">
            <w:pPr>
              <w:jc w:val="center"/>
              <w:rPr>
                <w:color w:val="000000" w:themeColor="text1"/>
              </w:rPr>
            </w:pPr>
          </w:p>
          <w:p w14:paraId="6B96A2C7" w14:textId="77777777" w:rsidR="00256D59" w:rsidRPr="00731D6A" w:rsidRDefault="00256D59" w:rsidP="009C09F4">
            <w:pPr>
              <w:jc w:val="center"/>
              <w:rPr>
                <w:color w:val="000000" w:themeColor="text1"/>
              </w:rPr>
            </w:pPr>
          </w:p>
          <w:p w14:paraId="0CEFA156" w14:textId="77777777" w:rsidR="00256D59" w:rsidRPr="00731D6A" w:rsidRDefault="00256D59" w:rsidP="009C09F4">
            <w:pPr>
              <w:jc w:val="center"/>
              <w:rPr>
                <w:color w:val="000000" w:themeColor="text1"/>
              </w:rPr>
            </w:pPr>
          </w:p>
          <w:p w14:paraId="600D093A" w14:textId="77777777" w:rsidR="00256D59" w:rsidRPr="00731D6A" w:rsidRDefault="00256D59" w:rsidP="009C09F4">
            <w:pPr>
              <w:rPr>
                <w:color w:val="000000" w:themeColor="text1"/>
              </w:rPr>
            </w:pPr>
          </w:p>
          <w:p w14:paraId="6F27DD9E" w14:textId="77777777" w:rsidR="00256D59" w:rsidRPr="00731D6A" w:rsidRDefault="00256D59" w:rsidP="009C09F4">
            <w:pPr>
              <w:jc w:val="center"/>
              <w:rPr>
                <w:color w:val="000000" w:themeColor="text1"/>
              </w:rPr>
            </w:pPr>
          </w:p>
          <w:p w14:paraId="676DF7A6" w14:textId="77777777" w:rsidR="00256D59" w:rsidRDefault="00256D59" w:rsidP="009C09F4">
            <w:pPr>
              <w:jc w:val="center"/>
              <w:rPr>
                <w:color w:val="000000" w:themeColor="text1"/>
              </w:rPr>
            </w:pPr>
          </w:p>
          <w:p w14:paraId="00C281E3" w14:textId="77777777" w:rsidR="00256D59" w:rsidRPr="00731D6A" w:rsidRDefault="00256D59" w:rsidP="009C09F4">
            <w:pPr>
              <w:jc w:val="center"/>
              <w:rPr>
                <w:color w:val="000000" w:themeColor="text1"/>
              </w:rPr>
            </w:pPr>
          </w:p>
        </w:tc>
        <w:tc>
          <w:tcPr>
            <w:tcW w:w="3274" w:type="dxa"/>
            <w:tcBorders>
              <w:right w:val="single" w:sz="4" w:space="0" w:color="000000"/>
            </w:tcBorders>
          </w:tcPr>
          <w:p w14:paraId="23CE7F0E" w14:textId="2DF452F3" w:rsidR="007366EA" w:rsidRDefault="007366EA" w:rsidP="007366E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工程別総合原価計算について、総合原価計算の考え方を応用し、</w:t>
            </w:r>
            <w:r w:rsidR="00EC2820">
              <w:rPr>
                <w:rFonts w:asciiTheme="minorEastAsia" w:eastAsiaTheme="minorEastAsia" w:hAnsiTheme="minorEastAsia" w:hint="eastAsia"/>
                <w:color w:val="000000" w:themeColor="text1"/>
              </w:rPr>
              <w:t>勘定連絡図と関連させながら自ら計算に取り組もうとすることができる</w:t>
            </w:r>
            <w:r>
              <w:rPr>
                <w:rFonts w:asciiTheme="minorEastAsia" w:eastAsiaTheme="minorEastAsia" w:hAnsiTheme="minorEastAsia" w:hint="eastAsia"/>
                <w:color w:val="000000" w:themeColor="text1"/>
              </w:rPr>
              <w:t>。</w:t>
            </w:r>
          </w:p>
          <w:p w14:paraId="43ECF2C9" w14:textId="1A4BFDA9" w:rsidR="007366EA" w:rsidRDefault="007366EA" w:rsidP="007366EA">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w:t>
            </w:r>
            <w:r w:rsidR="00EA3A4D">
              <w:rPr>
                <w:rFonts w:asciiTheme="majorEastAsia" w:eastAsiaTheme="majorEastAsia" w:hAnsiTheme="majorEastAsia" w:hint="eastAsia"/>
                <w:color w:val="000000" w:themeColor="text1"/>
                <w:bdr w:val="single" w:sz="4" w:space="0" w:color="auto" w:frame="1"/>
              </w:rPr>
              <w:t>ﾜｰｸｼｰﾄ</w:t>
            </w:r>
          </w:p>
          <w:p w14:paraId="79E0C3E5" w14:textId="77777777" w:rsidR="001D0D9E" w:rsidRDefault="001D0D9E" w:rsidP="001D0D9E">
            <w:pPr>
              <w:rPr>
                <w:rFonts w:asciiTheme="majorEastAsia" w:eastAsiaTheme="majorEastAsia" w:hAnsiTheme="majorEastAsia"/>
                <w:color w:val="000000" w:themeColor="text1"/>
                <w:bdr w:val="single" w:sz="4" w:space="0" w:color="auto"/>
              </w:rPr>
            </w:pPr>
          </w:p>
          <w:p w14:paraId="14F35B9A" w14:textId="37CCA633" w:rsidR="007D4879" w:rsidRDefault="007D4879" w:rsidP="001D0D9E">
            <w:pPr>
              <w:rPr>
                <w:rFonts w:asciiTheme="majorEastAsia" w:eastAsiaTheme="majorEastAsia" w:hAnsiTheme="majorEastAsia"/>
                <w:color w:val="000000" w:themeColor="text1"/>
                <w:bdr w:val="single" w:sz="4" w:space="0" w:color="auto"/>
              </w:rPr>
            </w:pPr>
          </w:p>
          <w:p w14:paraId="270EBF94" w14:textId="746BE854" w:rsidR="001D0D9E" w:rsidRDefault="00EB4FB4" w:rsidP="001D0D9E">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工程別総合原価計算の計算方法を理解し、正確な計算を行うことができる。</w:t>
            </w:r>
          </w:p>
          <w:p w14:paraId="7BD8607C" w14:textId="77777777" w:rsidR="001D0D9E" w:rsidRDefault="001D0D9E" w:rsidP="001D0D9E">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観察・小テスト</w:t>
            </w:r>
          </w:p>
          <w:p w14:paraId="7DFFB740" w14:textId="77777777" w:rsidR="001D0D9E" w:rsidRDefault="001D0D9E" w:rsidP="001D0D9E">
            <w:pPr>
              <w:rPr>
                <w:rFonts w:asciiTheme="majorEastAsia" w:eastAsiaTheme="majorEastAsia" w:hAnsiTheme="majorEastAsia"/>
                <w:color w:val="000000" w:themeColor="text1"/>
                <w:bdr w:val="single" w:sz="4" w:space="0" w:color="auto"/>
              </w:rPr>
            </w:pPr>
          </w:p>
          <w:p w14:paraId="0D3462C0" w14:textId="77777777" w:rsidR="00053E41" w:rsidRDefault="00053E41" w:rsidP="001D0D9E">
            <w:pPr>
              <w:rPr>
                <w:rFonts w:asciiTheme="majorEastAsia" w:eastAsiaTheme="majorEastAsia" w:hAnsiTheme="majorEastAsia"/>
                <w:color w:val="000000" w:themeColor="text1"/>
                <w:bdr w:val="single" w:sz="4" w:space="0" w:color="auto"/>
              </w:rPr>
            </w:pPr>
          </w:p>
          <w:p w14:paraId="4B777425" w14:textId="77777777" w:rsidR="00053E41" w:rsidRDefault="00053E41" w:rsidP="001D0D9E">
            <w:pPr>
              <w:rPr>
                <w:rFonts w:asciiTheme="majorEastAsia" w:eastAsiaTheme="majorEastAsia" w:hAnsiTheme="majorEastAsia"/>
                <w:color w:val="000000" w:themeColor="text1"/>
                <w:bdr w:val="single" w:sz="4" w:space="0" w:color="auto"/>
              </w:rPr>
            </w:pPr>
          </w:p>
          <w:p w14:paraId="297A3D99" w14:textId="77777777" w:rsidR="00053E41" w:rsidRDefault="00053E41" w:rsidP="001D0D9E">
            <w:pPr>
              <w:rPr>
                <w:rFonts w:asciiTheme="majorEastAsia" w:eastAsiaTheme="majorEastAsia" w:hAnsiTheme="majorEastAsia"/>
                <w:color w:val="000000" w:themeColor="text1"/>
                <w:bdr w:val="single" w:sz="4" w:space="0" w:color="auto"/>
              </w:rPr>
            </w:pPr>
          </w:p>
          <w:p w14:paraId="15A6FF14" w14:textId="77777777" w:rsidR="00053E41" w:rsidRDefault="00053E41" w:rsidP="001D0D9E">
            <w:pPr>
              <w:rPr>
                <w:rFonts w:asciiTheme="majorEastAsia" w:eastAsiaTheme="majorEastAsia" w:hAnsiTheme="majorEastAsia"/>
                <w:color w:val="000000" w:themeColor="text1"/>
                <w:bdr w:val="single" w:sz="4" w:space="0" w:color="auto"/>
              </w:rPr>
            </w:pPr>
          </w:p>
          <w:p w14:paraId="52B5A285" w14:textId="33A12F16" w:rsidR="00053E41" w:rsidRDefault="00053E41" w:rsidP="00053E41">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半製品の</w:t>
            </w:r>
            <w:r w:rsidR="00D75C74">
              <w:rPr>
                <w:rFonts w:asciiTheme="minorEastAsia" w:eastAsiaTheme="minorEastAsia" w:hAnsiTheme="minorEastAsia" w:hint="eastAsia"/>
                <w:color w:val="000000" w:themeColor="text1"/>
              </w:rPr>
              <w:t>意義を理解し、その記帳および原価の計算について</w:t>
            </w:r>
            <w:r w:rsidR="00575C67">
              <w:rPr>
                <w:rFonts w:asciiTheme="minorEastAsia" w:eastAsiaTheme="minorEastAsia" w:hAnsiTheme="minorEastAsia" w:hint="eastAsia"/>
                <w:color w:val="000000" w:themeColor="text1"/>
              </w:rPr>
              <w:t>製造工程と関連付けて考えることができる</w:t>
            </w:r>
            <w:r>
              <w:rPr>
                <w:rFonts w:asciiTheme="minorEastAsia" w:eastAsiaTheme="minorEastAsia" w:hAnsiTheme="minorEastAsia" w:hint="eastAsia"/>
                <w:color w:val="000000" w:themeColor="text1"/>
              </w:rPr>
              <w:t>。</w:t>
            </w:r>
          </w:p>
          <w:p w14:paraId="1D28B3B1" w14:textId="51BA794C" w:rsidR="00053E41" w:rsidRDefault="00053E41" w:rsidP="00053E41">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w:t>
            </w:r>
            <w:r w:rsidR="00575C67">
              <w:rPr>
                <w:rFonts w:asciiTheme="majorEastAsia" w:eastAsiaTheme="majorEastAsia" w:hAnsiTheme="majorEastAsia" w:hint="eastAsia"/>
                <w:color w:val="000000" w:themeColor="text1"/>
                <w:bdr w:val="single" w:sz="4" w:space="0" w:color="auto" w:frame="1"/>
              </w:rPr>
              <w:t>ﾜｰｸｼｰﾄ</w:t>
            </w:r>
          </w:p>
          <w:p w14:paraId="595C2956" w14:textId="543B8B64" w:rsidR="00053E41" w:rsidRPr="00794ED6" w:rsidRDefault="00053E41" w:rsidP="001D0D9E">
            <w:pPr>
              <w:rPr>
                <w:rFonts w:asciiTheme="majorEastAsia" w:eastAsiaTheme="majorEastAsia" w:hAnsiTheme="majorEastAsia"/>
                <w:color w:val="000000" w:themeColor="text1"/>
                <w:bdr w:val="single" w:sz="4" w:space="0" w:color="auto"/>
              </w:rPr>
            </w:pPr>
          </w:p>
        </w:tc>
      </w:tr>
    </w:tbl>
    <w:p w14:paraId="13DEA5DA" w14:textId="77777777" w:rsidR="00256D59" w:rsidRDefault="00256D59" w:rsidP="00256D59">
      <w:pPr>
        <w:rPr>
          <w:rFonts w:ascii="ＭＳ ゴシック" w:eastAsia="ＭＳ ゴシック" w:hAnsi="ＭＳ ゴシック"/>
          <w:color w:val="000000" w:themeColor="text1"/>
        </w:rPr>
      </w:pPr>
    </w:p>
    <w:p w14:paraId="1D0722E4" w14:textId="5F8D4BA0" w:rsidR="00256D59" w:rsidRDefault="00256D59">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256D59" w:rsidRPr="007C0D67" w14:paraId="22D93F03" w14:textId="77777777" w:rsidTr="009C09F4">
        <w:trPr>
          <w:trHeight w:val="689"/>
        </w:trPr>
        <w:tc>
          <w:tcPr>
            <w:tcW w:w="9328" w:type="dxa"/>
            <w:vAlign w:val="center"/>
          </w:tcPr>
          <w:p w14:paraId="3A13C0D3" w14:textId="77777777" w:rsidR="00256D59" w:rsidRPr="007C0D67" w:rsidRDefault="00256D59" w:rsidP="009C09F4">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t xml:space="preserve">商業科　</w:t>
            </w:r>
            <w:r>
              <w:rPr>
                <w:rFonts w:asciiTheme="majorEastAsia" w:eastAsiaTheme="majorEastAsia" w:hAnsiTheme="majorEastAsia" w:hint="eastAsia"/>
                <w:color w:val="000000" w:themeColor="text1"/>
                <w:sz w:val="21"/>
                <w:szCs w:val="21"/>
              </w:rPr>
              <w:t>「原価計算」</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DB606A" w:rsidRPr="007C0D67" w14:paraId="6180BF78" w14:textId="77777777" w:rsidTr="009C09F4">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03532033" w14:textId="77777777" w:rsidR="00DB606A" w:rsidRPr="007C0D67" w:rsidRDefault="00DB606A" w:rsidP="00DB606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2706EA4B" w14:textId="77777777" w:rsidR="00DB606A" w:rsidRPr="007C0D67" w:rsidRDefault="00DB606A" w:rsidP="00DB606A">
            <w:pPr>
              <w:rPr>
                <w:rFonts w:asciiTheme="majorEastAsia" w:eastAsiaTheme="majorEastAsia" w:hAnsiTheme="majorEastAsia"/>
                <w:color w:val="000000" w:themeColor="text1"/>
              </w:rPr>
            </w:pPr>
          </w:p>
          <w:p w14:paraId="4F5707B4" w14:textId="773192B6" w:rsidR="00DB606A" w:rsidRPr="007C0D67" w:rsidRDefault="00DB606A" w:rsidP="00DB606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DB606A">
              <w:rPr>
                <w:rFonts w:asciiTheme="majorEastAsia" w:eastAsiaTheme="majorEastAsia" w:hAnsiTheme="majorEastAsia" w:hint="eastAsia"/>
                <w:color w:val="000000" w:themeColor="text1"/>
              </w:rPr>
              <w:t>総合原価計算と減損・仕損じの発生など</w:t>
            </w:r>
            <w:r w:rsidRPr="007C0D67">
              <w:rPr>
                <w:rFonts w:asciiTheme="majorEastAsia" w:eastAsiaTheme="majorEastAsia" w:hAnsiTheme="majorEastAsia" w:hint="eastAsia"/>
                <w:color w:val="000000" w:themeColor="text1"/>
              </w:rPr>
              <w:t>」</w:t>
            </w:r>
          </w:p>
          <w:p w14:paraId="58CF67AB" w14:textId="77777777" w:rsidR="00DB606A" w:rsidRPr="007C0D67" w:rsidRDefault="00DB606A" w:rsidP="00DB606A">
            <w:pPr>
              <w:rPr>
                <w:rFonts w:asciiTheme="majorEastAsia" w:eastAsiaTheme="majorEastAsia" w:hAnsiTheme="majorEastAsia"/>
                <w:color w:val="000000" w:themeColor="text1"/>
              </w:rPr>
            </w:pPr>
          </w:p>
          <w:p w14:paraId="27C8FED0" w14:textId="77777777" w:rsidR="00DB606A" w:rsidRPr="007C0D67" w:rsidRDefault="00DB606A" w:rsidP="00DB606A">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64E4366B" w14:textId="77777777" w:rsidR="00DB606A" w:rsidRPr="007C0D67" w:rsidRDefault="00DB606A" w:rsidP="00DB606A">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6FA22B52" w14:textId="77777777" w:rsidR="00DB606A" w:rsidRPr="00DB606A" w:rsidRDefault="00DB606A" w:rsidP="00DB606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3B64D570" w14:textId="77777777" w:rsidR="00DB606A" w:rsidRPr="00DB606A" w:rsidRDefault="00DB606A" w:rsidP="00DB606A">
            <w:pPr>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 3編 原価の部門別計算と製品別計算</w:t>
            </w:r>
          </w:p>
          <w:p w14:paraId="265CEBDA"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第７章　個別原価計算</w:t>
            </w:r>
          </w:p>
          <w:p w14:paraId="55D0CC95"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第８章　部門別個別原価計算</w:t>
            </w:r>
          </w:p>
          <w:p w14:paraId="4645476C"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第９章　総合原価計算</w:t>
            </w:r>
          </w:p>
          <w:p w14:paraId="6AD1C529"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第10 章　工程別総合原価計算</w:t>
            </w:r>
          </w:p>
          <w:p w14:paraId="07F873D7" w14:textId="0C85A850" w:rsidR="00DB606A" w:rsidRPr="007C0D67" w:rsidRDefault="00DB606A" w:rsidP="00810E39">
            <w:pPr>
              <w:ind w:leftChars="100" w:left="3875" w:hangingChars="1800" w:hanging="3671"/>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第11 章　総合原価計算と減損・仕損じの発生など</w:t>
            </w:r>
            <w:r w:rsidRPr="00890BCD">
              <w:rPr>
                <w:rFonts w:asciiTheme="majorEastAsia" w:eastAsiaTheme="majorEastAsia" w:hAnsiTheme="majorEastAsia" w:hint="eastAsia"/>
                <w:color w:val="000000" w:themeColor="text1"/>
              </w:rPr>
              <w:t xml:space="preserve">　</w:t>
            </w:r>
          </w:p>
        </w:tc>
      </w:tr>
    </w:tbl>
    <w:p w14:paraId="233E398F" w14:textId="77777777" w:rsidR="00256D59"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27C6CFDB" w14:textId="5F8AE0A9" w:rsidR="00575C67" w:rsidRPr="00F23250" w:rsidRDefault="00256D59" w:rsidP="00575C67">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(1)</w:t>
      </w:r>
      <w:r w:rsidR="00990B1C">
        <w:rPr>
          <w:rFonts w:asciiTheme="minorEastAsia" w:eastAsiaTheme="minorEastAsia" w:hAnsiTheme="minorEastAsia" w:hint="eastAsia"/>
          <w:color w:val="000000" w:themeColor="text1"/>
        </w:rPr>
        <w:t>総合原価計算における減損・仕損じ等</w:t>
      </w:r>
      <w:r w:rsidR="00575C67">
        <w:rPr>
          <w:rFonts w:asciiTheme="minorEastAsia" w:eastAsiaTheme="minorEastAsia" w:hAnsiTheme="minorEastAsia" w:hint="eastAsia"/>
          <w:color w:val="000000" w:themeColor="text1"/>
        </w:rPr>
        <w:t>の会計処理</w:t>
      </w:r>
      <w:r w:rsidR="00575C67"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00575C67" w:rsidRPr="001B4F5A">
        <w:rPr>
          <w:rFonts w:asciiTheme="minorEastAsia" w:eastAsiaTheme="minorEastAsia" w:hAnsiTheme="minorEastAsia"/>
          <w:color w:val="000000" w:themeColor="text1"/>
        </w:rPr>
        <w:t>関連する技術を身に付け</w:t>
      </w:r>
      <w:r w:rsidR="00575C67">
        <w:rPr>
          <w:rFonts w:asciiTheme="minorEastAsia" w:eastAsiaTheme="minorEastAsia" w:hAnsiTheme="minorEastAsia" w:hint="eastAsia"/>
          <w:color w:val="000000" w:themeColor="text1"/>
        </w:rPr>
        <w:t>る。</w:t>
      </w:r>
    </w:p>
    <w:p w14:paraId="1120C5C0" w14:textId="4DB5CC59" w:rsidR="00575C67" w:rsidRPr="00F23250" w:rsidRDefault="00575C67" w:rsidP="00575C67">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(2</w:t>
      </w:r>
      <w:r>
        <w:rPr>
          <w:rFonts w:asciiTheme="minorEastAsia" w:eastAsiaTheme="minorEastAsia" w:hAnsiTheme="minorEastAsia" w:hint="eastAsia"/>
          <w:color w:val="auto"/>
        </w:rPr>
        <w:t>)</w:t>
      </w:r>
      <w:r w:rsidR="00990B1C">
        <w:rPr>
          <w:rFonts w:asciiTheme="minorEastAsia" w:eastAsiaTheme="minorEastAsia" w:hAnsiTheme="minorEastAsia" w:hint="eastAsia"/>
          <w:color w:val="000000" w:themeColor="text1"/>
        </w:rPr>
        <w:t>総合原価計算における減損・仕損じ等</w:t>
      </w:r>
      <w:r w:rsidRPr="00561A1B">
        <w:rPr>
          <w:rFonts w:asciiTheme="minorEastAsia" w:eastAsiaTheme="minorEastAsia" w:hAnsiTheme="minorEastAsia"/>
          <w:color w:val="auto"/>
        </w:rPr>
        <w:t>の妥当性と課題を見いだし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ビジネスに携わる者として科学的な根拠に基づいて創造的に課題に対応する力を養う。</w:t>
      </w:r>
    </w:p>
    <w:p w14:paraId="314F0B47" w14:textId="474677B0" w:rsidR="00575C67" w:rsidRPr="00F23250" w:rsidRDefault="00575C67" w:rsidP="00575C67">
      <w:pPr>
        <w:ind w:leftChars="100" w:left="408" w:hangingChars="100" w:hanging="204"/>
        <w:rPr>
          <w:rFonts w:asciiTheme="minorEastAsia" w:eastAsiaTheme="minorEastAsia" w:hAnsiTheme="minorEastAsia"/>
          <w:color w:val="auto"/>
        </w:rPr>
      </w:pPr>
      <w:r>
        <w:rPr>
          <w:rFonts w:asciiTheme="minorEastAsia" w:eastAsiaTheme="minorEastAsia" w:hAnsiTheme="minorEastAsia" w:hint="eastAsia"/>
          <w:color w:val="auto"/>
        </w:rPr>
        <w:t>(3)</w:t>
      </w:r>
      <w:r w:rsidR="00990B1C">
        <w:rPr>
          <w:rFonts w:asciiTheme="minorEastAsia" w:eastAsiaTheme="minorEastAsia" w:hAnsiTheme="minorEastAsia" w:hint="eastAsia"/>
          <w:color w:val="000000" w:themeColor="text1"/>
        </w:rPr>
        <w:t>総合原価計算における減損・仕損じ等</w:t>
      </w:r>
      <w:r>
        <w:rPr>
          <w:rFonts w:asciiTheme="minorEastAsia" w:eastAsiaTheme="minorEastAsia" w:hAnsiTheme="minorEastAsia" w:hint="eastAsia"/>
          <w:color w:val="000000" w:themeColor="text1"/>
        </w:rPr>
        <w:t>の会計処理について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む。</w:t>
      </w:r>
      <w:r>
        <w:rPr>
          <w:rFonts w:asciiTheme="minorEastAsia" w:eastAsiaTheme="minorEastAsia" w:hAnsiTheme="minorEastAsia"/>
          <w:color w:val="000000" w:themeColor="text1"/>
        </w:rPr>
        <w:t xml:space="preserve"> </w:t>
      </w:r>
    </w:p>
    <w:p w14:paraId="7FA1A8DA" w14:textId="77777777" w:rsidR="00256D59" w:rsidRDefault="00256D59" w:rsidP="00256D59">
      <w:pPr>
        <w:rPr>
          <w:rFonts w:asciiTheme="majorEastAsia" w:eastAsiaTheme="majorEastAsia" w:hAnsiTheme="majorEastAsia"/>
          <w:color w:val="000000" w:themeColor="text1"/>
        </w:rPr>
      </w:pPr>
    </w:p>
    <w:p w14:paraId="77D7A35C" w14:textId="77777777"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256D59" w:rsidRPr="007C0D67" w14:paraId="577A8019" w14:textId="77777777" w:rsidTr="009C09F4">
        <w:trPr>
          <w:trHeight w:val="501"/>
        </w:trPr>
        <w:tc>
          <w:tcPr>
            <w:tcW w:w="3114" w:type="dxa"/>
            <w:shd w:val="clear" w:color="auto" w:fill="D9D9D9" w:themeFill="background1" w:themeFillShade="D9"/>
            <w:vAlign w:val="center"/>
          </w:tcPr>
          <w:p w14:paraId="26A2FD7B"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55E3114D"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031BAAF7"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256D59" w:rsidRPr="007C0D67" w14:paraId="2B73F85A" w14:textId="77777777" w:rsidTr="009C09F4">
        <w:trPr>
          <w:trHeight w:val="1754"/>
        </w:trPr>
        <w:tc>
          <w:tcPr>
            <w:tcW w:w="3114" w:type="dxa"/>
          </w:tcPr>
          <w:p w14:paraId="11912C09" w14:textId="1247EE5D" w:rsidR="00256D59" w:rsidRPr="00990B1C" w:rsidRDefault="00990B1C" w:rsidP="00466169">
            <w:pPr>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総合原価計算における減損・仕損じ等の会計処理について実務に即して体系的・系統的に理解するとともに</w:t>
            </w:r>
            <w:r w:rsidR="0051235C">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関</w:t>
            </w:r>
            <w:r w:rsidRPr="001B4F5A">
              <w:rPr>
                <w:rFonts w:asciiTheme="minorEastAsia" w:eastAsiaTheme="minorEastAsia" w:hAnsiTheme="minorEastAsia"/>
                <w:color w:val="000000" w:themeColor="text1"/>
              </w:rPr>
              <w:t>連する技術を身に付け</w:t>
            </w:r>
            <w:r>
              <w:rPr>
                <w:rFonts w:asciiTheme="minorEastAsia" w:eastAsiaTheme="minorEastAsia" w:hAnsiTheme="minorEastAsia" w:hint="eastAsia"/>
                <w:color w:val="000000" w:themeColor="text1"/>
              </w:rPr>
              <w:t>ている。</w:t>
            </w:r>
          </w:p>
        </w:tc>
        <w:tc>
          <w:tcPr>
            <w:tcW w:w="3114" w:type="dxa"/>
          </w:tcPr>
          <w:p w14:paraId="0952FD6F" w14:textId="6D8803A2" w:rsidR="00256D59" w:rsidRPr="001E2221" w:rsidRDefault="00466169" w:rsidP="00466169">
            <w:pPr>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総合原価計算における減損・仕損じ等</w:t>
            </w:r>
            <w:r w:rsidRPr="00561A1B">
              <w:rPr>
                <w:rFonts w:asciiTheme="minorEastAsia" w:eastAsiaTheme="minorEastAsia" w:hAnsiTheme="minorEastAsia"/>
                <w:color w:val="auto"/>
              </w:rPr>
              <w:t>の妥当性と課題を見いだし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ビジネスに携わる者として科学的な根拠に基づいて創造的に課題に対応する力を養う</w:t>
            </w:r>
            <w:r>
              <w:rPr>
                <w:rFonts w:asciiTheme="minorEastAsia" w:eastAsiaTheme="minorEastAsia" w:hAnsiTheme="minorEastAsia" w:hint="eastAsia"/>
                <w:color w:val="auto"/>
              </w:rPr>
              <w:t>ことができている</w:t>
            </w:r>
            <w:r w:rsidRPr="00561A1B">
              <w:rPr>
                <w:rFonts w:asciiTheme="minorEastAsia" w:eastAsiaTheme="minorEastAsia" w:hAnsiTheme="minorEastAsia"/>
                <w:color w:val="auto"/>
              </w:rPr>
              <w:t>。</w:t>
            </w:r>
          </w:p>
        </w:tc>
        <w:tc>
          <w:tcPr>
            <w:tcW w:w="3115" w:type="dxa"/>
          </w:tcPr>
          <w:p w14:paraId="4FD14C96" w14:textId="240BB487" w:rsidR="00256D59" w:rsidRPr="001E2221" w:rsidRDefault="00A66523" w:rsidP="0051235C">
            <w:pPr>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総合原価計算における減損・仕損じ等の会計処理について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んでいる。</w:t>
            </w:r>
          </w:p>
        </w:tc>
      </w:tr>
    </w:tbl>
    <w:p w14:paraId="1B0B50B7" w14:textId="77777777" w:rsidR="00256D59" w:rsidRDefault="00256D59" w:rsidP="00256D59">
      <w:pPr>
        <w:rPr>
          <w:rFonts w:asciiTheme="majorEastAsia" w:eastAsiaTheme="majorEastAsia" w:hAnsiTheme="majorEastAsia"/>
          <w:color w:val="000000" w:themeColor="text1"/>
        </w:rPr>
      </w:pPr>
    </w:p>
    <w:p w14:paraId="3ED80DA1" w14:textId="77777777" w:rsidR="00D26747" w:rsidRDefault="00D26747" w:rsidP="00256D59">
      <w:pPr>
        <w:rPr>
          <w:rFonts w:asciiTheme="majorEastAsia" w:eastAsiaTheme="majorEastAsia" w:hAnsiTheme="majorEastAsia"/>
          <w:color w:val="000000" w:themeColor="text1"/>
        </w:rPr>
      </w:pPr>
    </w:p>
    <w:p w14:paraId="40041478" w14:textId="77777777" w:rsidR="00D26747" w:rsidRDefault="00D26747" w:rsidP="00256D59">
      <w:pPr>
        <w:rPr>
          <w:rFonts w:asciiTheme="majorEastAsia" w:eastAsiaTheme="majorEastAsia" w:hAnsiTheme="majorEastAsia"/>
          <w:color w:val="000000" w:themeColor="text1"/>
        </w:rPr>
      </w:pPr>
    </w:p>
    <w:p w14:paraId="3A624EF2" w14:textId="77777777" w:rsidR="00D26747" w:rsidRDefault="00D26747" w:rsidP="00256D59">
      <w:pPr>
        <w:rPr>
          <w:rFonts w:asciiTheme="majorEastAsia" w:eastAsiaTheme="majorEastAsia" w:hAnsiTheme="majorEastAsia"/>
          <w:color w:val="000000" w:themeColor="text1"/>
        </w:rPr>
      </w:pPr>
    </w:p>
    <w:p w14:paraId="62AD0970" w14:textId="77777777" w:rsidR="00D26747" w:rsidRDefault="00D26747" w:rsidP="00256D59">
      <w:pPr>
        <w:rPr>
          <w:rFonts w:asciiTheme="majorEastAsia" w:eastAsiaTheme="majorEastAsia" w:hAnsiTheme="majorEastAsia"/>
          <w:color w:val="000000" w:themeColor="text1"/>
        </w:rPr>
      </w:pPr>
    </w:p>
    <w:p w14:paraId="505CFF12" w14:textId="77777777" w:rsidR="00D26747" w:rsidRDefault="00D26747" w:rsidP="00256D59">
      <w:pPr>
        <w:rPr>
          <w:rFonts w:asciiTheme="majorEastAsia" w:eastAsiaTheme="majorEastAsia" w:hAnsiTheme="majorEastAsia"/>
          <w:color w:val="000000" w:themeColor="text1"/>
        </w:rPr>
      </w:pPr>
    </w:p>
    <w:p w14:paraId="4074720D" w14:textId="77777777" w:rsidR="00D26747" w:rsidRDefault="00D26747" w:rsidP="00256D59">
      <w:pPr>
        <w:rPr>
          <w:rFonts w:asciiTheme="majorEastAsia" w:eastAsiaTheme="majorEastAsia" w:hAnsiTheme="majorEastAsia"/>
          <w:color w:val="000000" w:themeColor="text1"/>
        </w:rPr>
      </w:pPr>
    </w:p>
    <w:p w14:paraId="4014EA02" w14:textId="77777777" w:rsidR="00D26747" w:rsidRDefault="00D26747" w:rsidP="00256D59">
      <w:pPr>
        <w:rPr>
          <w:rFonts w:asciiTheme="majorEastAsia" w:eastAsiaTheme="majorEastAsia" w:hAnsiTheme="majorEastAsia"/>
          <w:color w:val="000000" w:themeColor="text1"/>
        </w:rPr>
      </w:pPr>
    </w:p>
    <w:p w14:paraId="3742B0CD" w14:textId="77777777" w:rsidR="00D26747" w:rsidRDefault="00D26747" w:rsidP="00256D59">
      <w:pPr>
        <w:rPr>
          <w:rFonts w:asciiTheme="majorEastAsia" w:eastAsiaTheme="majorEastAsia" w:hAnsiTheme="majorEastAsia"/>
          <w:color w:val="000000" w:themeColor="text1"/>
        </w:rPr>
      </w:pPr>
    </w:p>
    <w:p w14:paraId="5EBD2190" w14:textId="77777777" w:rsidR="00D26747" w:rsidRDefault="00D26747" w:rsidP="00256D59">
      <w:pPr>
        <w:rPr>
          <w:rFonts w:asciiTheme="majorEastAsia" w:eastAsiaTheme="majorEastAsia" w:hAnsiTheme="majorEastAsia"/>
          <w:color w:val="000000" w:themeColor="text1"/>
        </w:rPr>
      </w:pPr>
    </w:p>
    <w:p w14:paraId="394B203B" w14:textId="5C4CEED4" w:rsidR="00413901" w:rsidRDefault="00413901">
      <w:pPr>
        <w:widowControl/>
        <w:jc w:val="left"/>
        <w:rPr>
          <w:rFonts w:asciiTheme="majorEastAsia" w:eastAsiaTheme="majorEastAsia" w:hAnsiTheme="majorEastAsia"/>
          <w:color w:val="000000" w:themeColor="text1"/>
        </w:rPr>
      </w:pPr>
      <w:r>
        <w:rPr>
          <w:rFonts w:asciiTheme="majorEastAsia" w:eastAsiaTheme="majorEastAsia" w:hAnsiTheme="majorEastAsia"/>
          <w:color w:val="000000" w:themeColor="text1"/>
        </w:rPr>
        <w:br w:type="page"/>
      </w:r>
    </w:p>
    <w:p w14:paraId="0E730F77" w14:textId="77777777" w:rsidR="00D26747" w:rsidRDefault="00D26747" w:rsidP="00256D59">
      <w:pPr>
        <w:rPr>
          <w:rFonts w:asciiTheme="majorEastAsia" w:eastAsiaTheme="majorEastAsia" w:hAnsiTheme="majorEastAsia"/>
          <w:color w:val="000000" w:themeColor="text1"/>
        </w:rPr>
      </w:pPr>
    </w:p>
    <w:p w14:paraId="1C2442EA" w14:textId="440D25AA" w:rsidR="00256D59"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pPr w:leftFromText="142" w:rightFromText="142" w:vertAnchor="text" w:tblpY="1"/>
        <w:tblOverlap w:val="never"/>
        <w:tblW w:w="9365" w:type="dxa"/>
        <w:tblLayout w:type="fixed"/>
        <w:tblLook w:val="04A0" w:firstRow="1" w:lastRow="0" w:firstColumn="1" w:lastColumn="0" w:noHBand="0" w:noVBand="1"/>
      </w:tblPr>
      <w:tblGrid>
        <w:gridCol w:w="562"/>
        <w:gridCol w:w="4678"/>
        <w:gridCol w:w="425"/>
        <w:gridCol w:w="426"/>
        <w:gridCol w:w="3274"/>
      </w:tblGrid>
      <w:tr w:rsidR="00256D59" w:rsidRPr="00B12745" w14:paraId="1C1DAE40" w14:textId="77777777" w:rsidTr="005B5E5E">
        <w:trPr>
          <w:trHeight w:val="463"/>
        </w:trPr>
        <w:tc>
          <w:tcPr>
            <w:tcW w:w="562" w:type="dxa"/>
            <w:shd w:val="clear" w:color="auto" w:fill="D9D9D9" w:themeFill="background1" w:themeFillShade="D9"/>
            <w:vAlign w:val="center"/>
          </w:tcPr>
          <w:p w14:paraId="3627DAF5" w14:textId="77777777" w:rsidR="00256D59" w:rsidRPr="00B12745" w:rsidRDefault="00256D59" w:rsidP="009C09F4">
            <w:pPr>
              <w:jc w:val="center"/>
            </w:pPr>
            <w:r w:rsidRPr="00B12745">
              <w:rPr>
                <w:rFonts w:hint="eastAsia"/>
              </w:rPr>
              <w:t>時間</w:t>
            </w:r>
          </w:p>
        </w:tc>
        <w:tc>
          <w:tcPr>
            <w:tcW w:w="4678" w:type="dxa"/>
            <w:shd w:val="clear" w:color="auto" w:fill="D9D9D9" w:themeFill="background1" w:themeFillShade="D9"/>
            <w:vAlign w:val="center"/>
          </w:tcPr>
          <w:p w14:paraId="3207BB93" w14:textId="77777777" w:rsidR="00256D59" w:rsidRPr="00B12745" w:rsidRDefault="00256D59" w:rsidP="009C09F4">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6DB3D6AF" w14:textId="77777777" w:rsidR="00256D59" w:rsidRPr="00B12745" w:rsidRDefault="00256D59" w:rsidP="009C09F4">
            <w:pPr>
              <w:jc w:val="center"/>
            </w:pPr>
            <w:r w:rsidRPr="00B12745">
              <w:rPr>
                <w:rFonts w:hint="eastAsia"/>
              </w:rPr>
              <w:t>重点</w:t>
            </w:r>
          </w:p>
        </w:tc>
        <w:tc>
          <w:tcPr>
            <w:tcW w:w="426" w:type="dxa"/>
            <w:shd w:val="clear" w:color="auto" w:fill="D9D9D9" w:themeFill="background1" w:themeFillShade="D9"/>
          </w:tcPr>
          <w:p w14:paraId="273FE113" w14:textId="77777777" w:rsidR="00256D59" w:rsidRPr="00B12745" w:rsidRDefault="00256D59" w:rsidP="009C09F4">
            <w:pPr>
              <w:jc w:val="center"/>
            </w:pPr>
            <w:r w:rsidRPr="00B12745">
              <w:rPr>
                <w:rFonts w:hint="eastAsia"/>
              </w:rPr>
              <w:t>記録</w:t>
            </w:r>
          </w:p>
        </w:tc>
        <w:tc>
          <w:tcPr>
            <w:tcW w:w="3274" w:type="dxa"/>
            <w:shd w:val="clear" w:color="auto" w:fill="D9D9D9" w:themeFill="background1" w:themeFillShade="D9"/>
            <w:vAlign w:val="center"/>
          </w:tcPr>
          <w:p w14:paraId="58AA6626" w14:textId="77777777" w:rsidR="00256D59" w:rsidRPr="00B12745" w:rsidRDefault="00256D59" w:rsidP="009C09F4">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5B5E5E" w:rsidRPr="00DC6307" w14:paraId="5A85CAE1" w14:textId="77777777" w:rsidTr="005B5E5E">
        <w:trPr>
          <w:cantSplit/>
          <w:trHeight w:val="4070"/>
        </w:trPr>
        <w:tc>
          <w:tcPr>
            <w:tcW w:w="562" w:type="dxa"/>
            <w:textDirection w:val="tbRlV"/>
            <w:vAlign w:val="center"/>
          </w:tcPr>
          <w:p w14:paraId="39B29D0D" w14:textId="6521DD78" w:rsidR="005B5E5E" w:rsidRPr="00872520" w:rsidRDefault="005B5E5E" w:rsidP="009C09F4">
            <w:pPr>
              <w:ind w:left="113" w:right="113"/>
              <w:jc w:val="center"/>
              <w:rPr>
                <w:sz w:val="21"/>
                <w:szCs w:val="21"/>
              </w:rPr>
            </w:pPr>
            <w:r>
              <w:rPr>
                <w:rFonts w:hint="eastAsia"/>
                <w:sz w:val="21"/>
                <w:szCs w:val="21"/>
              </w:rPr>
              <w:t>第一次（　時間）</w:t>
            </w:r>
          </w:p>
        </w:tc>
        <w:tc>
          <w:tcPr>
            <w:tcW w:w="4678" w:type="dxa"/>
          </w:tcPr>
          <w:p w14:paraId="1BDEA10C" w14:textId="77777777" w:rsidR="005B5E5E" w:rsidRPr="00DB606A" w:rsidRDefault="005B5E5E" w:rsidP="00DB606A">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1 総合原価計算における減損</w:t>
            </w:r>
          </w:p>
          <w:p w14:paraId="37E97146" w14:textId="38ACEA5B" w:rsidR="005B5E5E" w:rsidRDefault="005B5E5E" w:rsidP="002C1250">
            <w:pPr>
              <w:ind w:left="204" w:hangingChars="100" w:hanging="204"/>
              <w:rPr>
                <w:rFonts w:asciiTheme="minorEastAsia" w:eastAsiaTheme="minorEastAsia" w:hAnsiTheme="minorEastAsia"/>
                <w:color w:val="000000" w:themeColor="text1"/>
              </w:rPr>
            </w:pPr>
            <w:r w:rsidRPr="46DE6F9D">
              <w:rPr>
                <w:rFonts w:asciiTheme="minorEastAsia" w:eastAsiaTheme="minorEastAsia" w:hAnsiTheme="minorEastAsia"/>
                <w:color w:val="000000" w:themeColor="text1"/>
              </w:rPr>
              <w:t>2 正常減損費の処理</w:t>
            </w:r>
          </w:p>
          <w:tbl>
            <w:tblPr>
              <w:tblStyle w:val="a9"/>
              <w:tblW w:w="4422" w:type="dxa"/>
              <w:tblLayout w:type="fixed"/>
              <w:tblLook w:val="04A0" w:firstRow="1" w:lastRow="0" w:firstColumn="1" w:lastColumn="0" w:noHBand="0" w:noVBand="1"/>
            </w:tblPr>
            <w:tblGrid>
              <w:gridCol w:w="4422"/>
            </w:tblGrid>
            <w:tr w:rsidR="005B5E5E" w14:paraId="784C3010" w14:textId="77777777" w:rsidTr="00E52EB2">
              <w:tc>
                <w:tcPr>
                  <w:tcW w:w="4422" w:type="dxa"/>
                </w:tcPr>
                <w:p w14:paraId="11AB6B9D" w14:textId="1F3F6C82" w:rsidR="005B5E5E" w:rsidRDefault="005B5E5E" w:rsidP="001E3687">
                  <w:pPr>
                    <w:framePr w:hSpace="142" w:wrap="around" w:vAnchor="text" w:hAnchor="text" w:y="1"/>
                    <w:suppressOverlap/>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総合原価計算の正常減損費の計算方法について、勘定連絡図と関連させて理解する。</w:t>
                  </w:r>
                </w:p>
              </w:tc>
            </w:tr>
          </w:tbl>
          <w:p w14:paraId="1DDCC156" w14:textId="77777777" w:rsidR="005B5E5E" w:rsidRDefault="005B5E5E" w:rsidP="00E52EB2">
            <w:pPr>
              <w:ind w:left="204" w:hangingChars="100" w:hanging="204"/>
              <w:rPr>
                <w:rFonts w:asciiTheme="minorEastAsia" w:eastAsiaTheme="minorEastAsia" w:hAnsiTheme="minorEastAsia"/>
                <w:color w:val="000000" w:themeColor="text1"/>
              </w:rPr>
            </w:pPr>
          </w:p>
          <w:p w14:paraId="7E023ABB" w14:textId="6F24F08A" w:rsidR="005B5E5E" w:rsidRDefault="005B5E5E" w:rsidP="00E52EB2">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総合原価計算の減損の計算方法について実際の製造工程と関連付けて考える。</w:t>
            </w:r>
          </w:p>
          <w:p w14:paraId="566BD429" w14:textId="543B93F8" w:rsidR="005B5E5E" w:rsidRDefault="005B5E5E" w:rsidP="00117F0B">
            <w:pPr>
              <w:rPr>
                <w:rFonts w:asciiTheme="minorEastAsia" w:eastAsiaTheme="minorEastAsia" w:hAnsiTheme="minorEastAsia"/>
                <w:color w:val="000000" w:themeColor="text1"/>
              </w:rPr>
            </w:pPr>
            <w:r w:rsidRPr="46DE6F9D">
              <w:rPr>
                <w:rFonts w:asciiTheme="minorEastAsia" w:eastAsiaTheme="minorEastAsia" w:hAnsiTheme="minorEastAsia"/>
                <w:color w:val="000000" w:themeColor="text1"/>
              </w:rPr>
              <w:t>3 正常仕損費の処理</w:t>
            </w:r>
          </w:p>
          <w:tbl>
            <w:tblPr>
              <w:tblStyle w:val="a9"/>
              <w:tblW w:w="4422" w:type="dxa"/>
              <w:tblLayout w:type="fixed"/>
              <w:tblLook w:val="04A0" w:firstRow="1" w:lastRow="0" w:firstColumn="1" w:lastColumn="0" w:noHBand="0" w:noVBand="1"/>
            </w:tblPr>
            <w:tblGrid>
              <w:gridCol w:w="4422"/>
            </w:tblGrid>
            <w:tr w:rsidR="005B5E5E" w14:paraId="67C7F73F" w14:textId="77777777" w:rsidTr="00E52EB2">
              <w:tc>
                <w:tcPr>
                  <w:tcW w:w="4422" w:type="dxa"/>
                </w:tcPr>
                <w:p w14:paraId="01B715B2" w14:textId="56B88CF7" w:rsidR="005B5E5E" w:rsidRDefault="005B5E5E" w:rsidP="001E3687">
                  <w:pPr>
                    <w:framePr w:hSpace="142" w:wrap="around" w:vAnchor="text" w:hAnchor="text" w:y="1"/>
                    <w:suppressOverlap/>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総合原価計算の正常仕損費の計算方法について、勘定連絡図と関連させて理解する。</w:t>
                  </w:r>
                </w:p>
              </w:tc>
            </w:tr>
          </w:tbl>
          <w:p w14:paraId="00490944" w14:textId="77777777" w:rsidR="005B5E5E" w:rsidRPr="00DB606A" w:rsidRDefault="005B5E5E" w:rsidP="00E52EB2">
            <w:pPr>
              <w:ind w:left="204" w:hangingChars="100" w:hanging="204"/>
              <w:rPr>
                <w:rFonts w:asciiTheme="minorEastAsia" w:eastAsiaTheme="minorEastAsia" w:hAnsiTheme="minorEastAsia"/>
                <w:color w:val="000000" w:themeColor="text1"/>
              </w:rPr>
            </w:pPr>
          </w:p>
          <w:p w14:paraId="34BDD570" w14:textId="297C333F" w:rsidR="005B5E5E" w:rsidRDefault="005B5E5E" w:rsidP="00E52EB2">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w:t>
            </w:r>
            <w:r w:rsidRPr="00DB606A">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副産物・作業くずの処理</w:t>
            </w:r>
          </w:p>
          <w:tbl>
            <w:tblPr>
              <w:tblStyle w:val="a9"/>
              <w:tblW w:w="4422" w:type="dxa"/>
              <w:tblInd w:w="37" w:type="dxa"/>
              <w:tblLayout w:type="fixed"/>
              <w:tblLook w:val="04A0" w:firstRow="1" w:lastRow="0" w:firstColumn="1" w:lastColumn="0" w:noHBand="0" w:noVBand="1"/>
            </w:tblPr>
            <w:tblGrid>
              <w:gridCol w:w="4422"/>
            </w:tblGrid>
            <w:tr w:rsidR="005B5E5E" w14:paraId="51EAEE05" w14:textId="77777777" w:rsidTr="00E52EB2">
              <w:tc>
                <w:tcPr>
                  <w:tcW w:w="4422" w:type="dxa"/>
                </w:tcPr>
                <w:p w14:paraId="71B1ED56" w14:textId="0E9E596F" w:rsidR="005B5E5E" w:rsidRDefault="005B5E5E" w:rsidP="001E3687">
                  <w:pPr>
                    <w:framePr w:hSpace="142" w:wrap="around" w:vAnchor="text" w:hAnchor="text" w:y="1"/>
                    <w:suppressOverlap/>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副産物・作業くずがある場合の総合原価計算について、その意義と勘定連絡の流れを正確に把握する。</w:t>
                  </w:r>
                </w:p>
              </w:tc>
            </w:tr>
          </w:tbl>
          <w:p w14:paraId="3CBA1BF2" w14:textId="77777777" w:rsidR="005B5E5E" w:rsidRPr="00EC2820" w:rsidRDefault="005B5E5E" w:rsidP="00E52EB2">
            <w:pPr>
              <w:ind w:left="204" w:hangingChars="100" w:hanging="204"/>
              <w:rPr>
                <w:rFonts w:asciiTheme="minorEastAsia" w:eastAsiaTheme="minorEastAsia" w:hAnsiTheme="minorEastAsia"/>
                <w:color w:val="000000" w:themeColor="text1"/>
              </w:rPr>
            </w:pPr>
          </w:p>
          <w:p w14:paraId="4ACEDC7E" w14:textId="2EB26546" w:rsidR="005B5E5E" w:rsidRDefault="005B5E5E" w:rsidP="00E52EB2">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413901">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副産物・作業くずの処理について、仕訳と勘定連絡図の流れを理解するとともに、計算方法を理解する。</w:t>
            </w:r>
          </w:p>
          <w:p w14:paraId="143FC05C" w14:textId="591E2F74" w:rsidR="005B5E5E" w:rsidRPr="00BC4C7D" w:rsidRDefault="005B5E5E" w:rsidP="00DB606A">
            <w:pPr>
              <w:ind w:left="204" w:hangingChars="100" w:hanging="204"/>
              <w:rPr>
                <w:rFonts w:asciiTheme="minorEastAsia" w:eastAsiaTheme="minorEastAsia" w:hAnsiTheme="minorEastAsia"/>
                <w:color w:val="000000" w:themeColor="text1"/>
              </w:rPr>
            </w:pPr>
          </w:p>
        </w:tc>
        <w:tc>
          <w:tcPr>
            <w:tcW w:w="425" w:type="dxa"/>
          </w:tcPr>
          <w:p w14:paraId="24F1F4BA" w14:textId="77777777" w:rsidR="005B5E5E" w:rsidRDefault="005B5E5E" w:rsidP="00E52EB2">
            <w:pPr>
              <w:jc w:val="center"/>
            </w:pPr>
            <w:r>
              <w:rPr>
                <w:rFonts w:hint="eastAsia"/>
              </w:rPr>
              <w:t>態</w:t>
            </w:r>
          </w:p>
          <w:p w14:paraId="71463E29" w14:textId="77777777" w:rsidR="005B5E5E" w:rsidRDefault="005B5E5E" w:rsidP="00E52EB2">
            <w:pPr>
              <w:jc w:val="center"/>
            </w:pPr>
          </w:p>
          <w:p w14:paraId="2ECBACBF" w14:textId="77777777" w:rsidR="005B5E5E" w:rsidRDefault="005B5E5E" w:rsidP="00E52EB2">
            <w:pPr>
              <w:jc w:val="center"/>
            </w:pPr>
          </w:p>
          <w:p w14:paraId="56AEECFC" w14:textId="77777777" w:rsidR="005B5E5E" w:rsidRDefault="005B5E5E" w:rsidP="00E52EB2">
            <w:pPr>
              <w:jc w:val="center"/>
            </w:pPr>
          </w:p>
          <w:p w14:paraId="0FC651F9" w14:textId="77777777" w:rsidR="005B5E5E" w:rsidRDefault="005B5E5E" w:rsidP="00E52EB2">
            <w:pPr>
              <w:jc w:val="center"/>
            </w:pPr>
          </w:p>
          <w:p w14:paraId="46436971" w14:textId="77777777" w:rsidR="005B5E5E" w:rsidRDefault="005B5E5E" w:rsidP="00E52EB2">
            <w:pPr>
              <w:jc w:val="center"/>
            </w:pPr>
          </w:p>
          <w:p w14:paraId="2330DF6E" w14:textId="77777777" w:rsidR="005B5E5E" w:rsidRDefault="005B5E5E" w:rsidP="00E52EB2">
            <w:pPr>
              <w:jc w:val="center"/>
            </w:pPr>
          </w:p>
          <w:p w14:paraId="24F84E76" w14:textId="77777777" w:rsidR="005B5E5E" w:rsidRDefault="005B5E5E" w:rsidP="00E52EB2">
            <w:pPr>
              <w:jc w:val="center"/>
            </w:pPr>
          </w:p>
          <w:p w14:paraId="64E6D3FD" w14:textId="77777777" w:rsidR="005B5E5E" w:rsidRDefault="005B5E5E" w:rsidP="00E52EB2">
            <w:pPr>
              <w:jc w:val="center"/>
            </w:pPr>
            <w:r>
              <w:rPr>
                <w:rFonts w:hint="eastAsia"/>
              </w:rPr>
              <w:t>知</w:t>
            </w:r>
          </w:p>
          <w:p w14:paraId="065F89EC" w14:textId="77777777" w:rsidR="005B5E5E" w:rsidRDefault="005B5E5E" w:rsidP="00E52EB2">
            <w:pPr>
              <w:jc w:val="center"/>
            </w:pPr>
          </w:p>
          <w:p w14:paraId="1A3AE3A0" w14:textId="77777777" w:rsidR="005B5E5E" w:rsidRDefault="005B5E5E" w:rsidP="00E52EB2">
            <w:pPr>
              <w:jc w:val="center"/>
            </w:pPr>
          </w:p>
          <w:p w14:paraId="603B3023" w14:textId="77777777" w:rsidR="005B5E5E" w:rsidRDefault="005B5E5E" w:rsidP="00E52EB2">
            <w:pPr>
              <w:jc w:val="center"/>
            </w:pPr>
          </w:p>
          <w:p w14:paraId="59B2A5B3" w14:textId="77777777" w:rsidR="005B5E5E" w:rsidRDefault="005B5E5E" w:rsidP="00E52EB2">
            <w:pPr>
              <w:jc w:val="center"/>
            </w:pPr>
          </w:p>
          <w:p w14:paraId="358BAEF3" w14:textId="77777777" w:rsidR="005B5E5E" w:rsidRDefault="005B5E5E" w:rsidP="00E52EB2">
            <w:pPr>
              <w:jc w:val="center"/>
            </w:pPr>
          </w:p>
          <w:p w14:paraId="4AC381D5" w14:textId="77777777" w:rsidR="005B5E5E" w:rsidRDefault="005B5E5E" w:rsidP="00E52EB2">
            <w:pPr>
              <w:jc w:val="center"/>
            </w:pPr>
          </w:p>
          <w:p w14:paraId="4958B540" w14:textId="77777777" w:rsidR="005B5E5E" w:rsidRDefault="005B5E5E" w:rsidP="00E52EB2">
            <w:pPr>
              <w:jc w:val="center"/>
            </w:pPr>
          </w:p>
          <w:p w14:paraId="6CC34B95" w14:textId="65D45312" w:rsidR="005B5E5E" w:rsidRPr="00731D6A" w:rsidRDefault="005B5E5E" w:rsidP="00651B5F">
            <w:r>
              <w:rPr>
                <w:rFonts w:hint="eastAsia"/>
              </w:rPr>
              <w:t>思</w:t>
            </w:r>
          </w:p>
        </w:tc>
        <w:tc>
          <w:tcPr>
            <w:tcW w:w="426" w:type="dxa"/>
          </w:tcPr>
          <w:p w14:paraId="1D83BA46" w14:textId="77777777" w:rsidR="005B5E5E" w:rsidRPr="00731D6A" w:rsidRDefault="005B5E5E" w:rsidP="00E52EB2">
            <w:pPr>
              <w:jc w:val="center"/>
              <w:rPr>
                <w:color w:val="000000" w:themeColor="text1"/>
              </w:rPr>
            </w:pPr>
          </w:p>
          <w:p w14:paraId="618DD603" w14:textId="77777777" w:rsidR="005B5E5E" w:rsidRPr="00731D6A" w:rsidRDefault="005B5E5E" w:rsidP="00E52EB2">
            <w:pPr>
              <w:jc w:val="center"/>
              <w:rPr>
                <w:color w:val="000000" w:themeColor="text1"/>
              </w:rPr>
            </w:pPr>
          </w:p>
          <w:p w14:paraId="19580EFA" w14:textId="77777777" w:rsidR="005B5E5E" w:rsidRPr="00731D6A" w:rsidRDefault="005B5E5E" w:rsidP="00E52EB2">
            <w:pPr>
              <w:jc w:val="center"/>
              <w:rPr>
                <w:color w:val="000000" w:themeColor="text1"/>
              </w:rPr>
            </w:pPr>
          </w:p>
          <w:p w14:paraId="62435726" w14:textId="77777777" w:rsidR="005B5E5E" w:rsidRPr="00731D6A" w:rsidRDefault="005B5E5E" w:rsidP="00E52EB2">
            <w:pPr>
              <w:rPr>
                <w:color w:val="000000" w:themeColor="text1"/>
              </w:rPr>
            </w:pPr>
          </w:p>
          <w:p w14:paraId="4C732DD6" w14:textId="77777777" w:rsidR="005B5E5E" w:rsidRPr="00731D6A" w:rsidRDefault="005B5E5E" w:rsidP="00E52EB2">
            <w:pPr>
              <w:jc w:val="center"/>
              <w:rPr>
                <w:color w:val="000000" w:themeColor="text1"/>
              </w:rPr>
            </w:pPr>
          </w:p>
          <w:p w14:paraId="79B24D32" w14:textId="77777777" w:rsidR="005B5E5E" w:rsidRDefault="005B5E5E" w:rsidP="00E52EB2">
            <w:pPr>
              <w:jc w:val="center"/>
              <w:rPr>
                <w:color w:val="000000" w:themeColor="text1"/>
              </w:rPr>
            </w:pPr>
          </w:p>
          <w:p w14:paraId="45D27AE8" w14:textId="77777777" w:rsidR="005B5E5E" w:rsidRPr="00731D6A" w:rsidRDefault="005B5E5E" w:rsidP="009C09F4">
            <w:pPr>
              <w:jc w:val="center"/>
              <w:rPr>
                <w:color w:val="000000" w:themeColor="text1"/>
              </w:rPr>
            </w:pPr>
          </w:p>
        </w:tc>
        <w:tc>
          <w:tcPr>
            <w:tcW w:w="3274" w:type="dxa"/>
            <w:tcBorders>
              <w:right w:val="single" w:sz="4" w:space="0" w:color="000000" w:themeColor="text1"/>
            </w:tcBorders>
          </w:tcPr>
          <w:p w14:paraId="48486AEE" w14:textId="01D79312" w:rsidR="005B5E5E" w:rsidRDefault="005B5E5E" w:rsidP="00E52EB2">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総合原価計算における正常減損費の計算方法について、勘定連絡図と関連させながら自ら計算に取り組もうとすることができる。</w:t>
            </w:r>
          </w:p>
          <w:p w14:paraId="1D3AF85E" w14:textId="77777777" w:rsidR="005B5E5E" w:rsidRDefault="005B5E5E" w:rsidP="00E52EB2">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観察・ﾜｰｸｼｰﾄ</w:t>
            </w:r>
          </w:p>
          <w:p w14:paraId="7A56E1B2" w14:textId="77777777" w:rsidR="005B5E5E" w:rsidRDefault="005B5E5E" w:rsidP="00E52EB2">
            <w:pPr>
              <w:rPr>
                <w:rFonts w:asciiTheme="majorEastAsia" w:eastAsiaTheme="majorEastAsia" w:hAnsiTheme="majorEastAsia"/>
                <w:color w:val="000000" w:themeColor="text1"/>
                <w:bdr w:val="single" w:sz="4" w:space="0" w:color="auto"/>
              </w:rPr>
            </w:pPr>
          </w:p>
          <w:p w14:paraId="721D68AA" w14:textId="77777777" w:rsidR="005B5E5E" w:rsidRDefault="005B5E5E" w:rsidP="00E52EB2">
            <w:pPr>
              <w:rPr>
                <w:rFonts w:asciiTheme="majorEastAsia" w:eastAsiaTheme="majorEastAsia" w:hAnsiTheme="majorEastAsia"/>
                <w:color w:val="000000" w:themeColor="text1"/>
                <w:bdr w:val="single" w:sz="4" w:space="0" w:color="auto"/>
              </w:rPr>
            </w:pPr>
          </w:p>
          <w:p w14:paraId="6D453D76" w14:textId="631BCA05" w:rsidR="005B5E5E" w:rsidRDefault="005B5E5E" w:rsidP="00E52EB2">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総合原価計算の</w:t>
            </w:r>
            <w:r w:rsidR="00C37F9D">
              <w:rPr>
                <w:rFonts w:asciiTheme="minorEastAsia" w:eastAsiaTheme="minorEastAsia" w:hAnsiTheme="minorEastAsia" w:hint="eastAsia"/>
                <w:color w:val="000000" w:themeColor="text1"/>
              </w:rPr>
              <w:t>正常仕損費の</w:t>
            </w:r>
            <w:r>
              <w:rPr>
                <w:rFonts w:asciiTheme="minorEastAsia" w:eastAsiaTheme="minorEastAsia" w:hAnsiTheme="minorEastAsia" w:hint="eastAsia"/>
                <w:color w:val="000000" w:themeColor="text1"/>
              </w:rPr>
              <w:t>計算方法を理解し、正確な計算を行うことができる。</w:t>
            </w:r>
          </w:p>
          <w:p w14:paraId="1453D3E0" w14:textId="77777777" w:rsidR="005B5E5E" w:rsidRDefault="005B5E5E" w:rsidP="00E52EB2">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観察・小テスト</w:t>
            </w:r>
          </w:p>
          <w:p w14:paraId="6EF40387" w14:textId="77777777" w:rsidR="005B5E5E" w:rsidRDefault="005B5E5E" w:rsidP="00E52EB2">
            <w:pPr>
              <w:rPr>
                <w:rFonts w:asciiTheme="majorEastAsia" w:eastAsiaTheme="majorEastAsia" w:hAnsiTheme="majorEastAsia"/>
                <w:color w:val="000000" w:themeColor="text1"/>
                <w:bdr w:val="single" w:sz="4" w:space="0" w:color="auto"/>
              </w:rPr>
            </w:pPr>
          </w:p>
          <w:p w14:paraId="22383301" w14:textId="77777777" w:rsidR="005B5E5E" w:rsidRDefault="005B5E5E" w:rsidP="00E52EB2">
            <w:pPr>
              <w:rPr>
                <w:rFonts w:asciiTheme="majorEastAsia" w:eastAsiaTheme="majorEastAsia" w:hAnsiTheme="majorEastAsia"/>
                <w:color w:val="000000" w:themeColor="text1"/>
                <w:bdr w:val="single" w:sz="4" w:space="0" w:color="auto"/>
              </w:rPr>
            </w:pPr>
          </w:p>
          <w:p w14:paraId="6109627C" w14:textId="77777777" w:rsidR="005B5E5E" w:rsidRDefault="005B5E5E" w:rsidP="00E52EB2">
            <w:pPr>
              <w:rPr>
                <w:rFonts w:asciiTheme="majorEastAsia" w:eastAsiaTheme="majorEastAsia" w:hAnsiTheme="majorEastAsia"/>
                <w:color w:val="000000" w:themeColor="text1"/>
                <w:bdr w:val="single" w:sz="4" w:space="0" w:color="auto"/>
              </w:rPr>
            </w:pPr>
          </w:p>
          <w:p w14:paraId="60266A46" w14:textId="77777777" w:rsidR="005B5E5E" w:rsidRDefault="005B5E5E" w:rsidP="00E52EB2">
            <w:pPr>
              <w:rPr>
                <w:rFonts w:asciiTheme="majorEastAsia" w:eastAsiaTheme="majorEastAsia" w:hAnsiTheme="majorEastAsia"/>
                <w:color w:val="000000" w:themeColor="text1"/>
                <w:bdr w:val="single" w:sz="4" w:space="0" w:color="auto"/>
              </w:rPr>
            </w:pPr>
          </w:p>
          <w:p w14:paraId="3CC7FC43" w14:textId="4C5C3B16" w:rsidR="005B5E5E" w:rsidRDefault="005B5E5E" w:rsidP="00E52EB2">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sidR="008516EE">
              <w:rPr>
                <w:rFonts w:asciiTheme="minorEastAsia" w:eastAsiaTheme="minorEastAsia" w:hAnsiTheme="minorEastAsia" w:hint="eastAsia"/>
                <w:color w:val="000000" w:themeColor="text1"/>
              </w:rPr>
              <w:t>副産物・作業くず</w:t>
            </w:r>
            <w:r>
              <w:rPr>
                <w:rFonts w:asciiTheme="minorEastAsia" w:eastAsiaTheme="minorEastAsia" w:hAnsiTheme="minorEastAsia" w:hint="eastAsia"/>
                <w:color w:val="000000" w:themeColor="text1"/>
              </w:rPr>
              <w:t>の意義を理解し、その記帳および原価の計算について</w:t>
            </w:r>
            <w:r w:rsidR="00651B5F">
              <w:rPr>
                <w:rFonts w:ascii="Apple Color Emoji" w:eastAsiaTheme="minorEastAsia" w:hAnsi="Apple Color Emoji" w:cs="Apple Color Emoji" w:hint="eastAsia"/>
                <w:color w:val="000000" w:themeColor="text1"/>
              </w:rPr>
              <w:t>勘定</w:t>
            </w:r>
            <w:r w:rsidR="00651B5F">
              <w:rPr>
                <w:rFonts w:asciiTheme="minorEastAsia" w:eastAsiaTheme="minorEastAsia" w:hAnsiTheme="minorEastAsia" w:hint="eastAsia"/>
                <w:color w:val="000000" w:themeColor="text1"/>
              </w:rPr>
              <w:t>連絡図</w:t>
            </w:r>
            <w:r>
              <w:rPr>
                <w:rFonts w:asciiTheme="minorEastAsia" w:eastAsiaTheme="minorEastAsia" w:hAnsiTheme="minorEastAsia" w:hint="eastAsia"/>
                <w:color w:val="000000" w:themeColor="text1"/>
              </w:rPr>
              <w:t>と関連付けて考えることができる。</w:t>
            </w:r>
          </w:p>
          <w:p w14:paraId="5F256157" w14:textId="77777777" w:rsidR="005B5E5E" w:rsidRDefault="005B5E5E" w:rsidP="00E52EB2">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観察・ﾜｰｸｼｰﾄ</w:t>
            </w:r>
          </w:p>
          <w:p w14:paraId="47065F60" w14:textId="77777777" w:rsidR="005B5E5E" w:rsidRPr="00794ED6" w:rsidRDefault="005B5E5E" w:rsidP="009C09F4">
            <w:pPr>
              <w:ind w:leftChars="100" w:left="204"/>
              <w:rPr>
                <w:rFonts w:asciiTheme="majorEastAsia" w:eastAsiaTheme="majorEastAsia" w:hAnsiTheme="majorEastAsia"/>
                <w:color w:val="000000" w:themeColor="text1"/>
                <w:bdr w:val="single" w:sz="4" w:space="0" w:color="auto"/>
              </w:rPr>
            </w:pPr>
          </w:p>
        </w:tc>
      </w:tr>
    </w:tbl>
    <w:p w14:paraId="59C4EDE2" w14:textId="77777777" w:rsidR="00256D59" w:rsidRDefault="00256D59" w:rsidP="00256D59">
      <w:pPr>
        <w:rPr>
          <w:rFonts w:ascii="ＭＳ ゴシック" w:eastAsia="ＭＳ ゴシック" w:hAnsi="ＭＳ ゴシック"/>
          <w:color w:val="000000" w:themeColor="text1"/>
        </w:rPr>
      </w:pPr>
    </w:p>
    <w:p w14:paraId="4A9B1224" w14:textId="72E6D043" w:rsidR="00256D59" w:rsidRDefault="00256D59">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256D59" w:rsidRPr="007C0D67" w14:paraId="4CE2A65A" w14:textId="77777777" w:rsidTr="009C09F4">
        <w:trPr>
          <w:trHeight w:val="689"/>
        </w:trPr>
        <w:tc>
          <w:tcPr>
            <w:tcW w:w="9328" w:type="dxa"/>
            <w:vAlign w:val="center"/>
          </w:tcPr>
          <w:p w14:paraId="2DA5CE28" w14:textId="77777777" w:rsidR="00256D59" w:rsidRPr="007C0D67" w:rsidRDefault="00256D59" w:rsidP="009C09F4">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t xml:space="preserve">商業科　</w:t>
            </w:r>
            <w:r>
              <w:rPr>
                <w:rFonts w:asciiTheme="majorEastAsia" w:eastAsiaTheme="majorEastAsia" w:hAnsiTheme="majorEastAsia" w:hint="eastAsia"/>
                <w:color w:val="000000" w:themeColor="text1"/>
                <w:sz w:val="21"/>
                <w:szCs w:val="21"/>
              </w:rPr>
              <w:t>「原価計算」</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256D59" w:rsidRPr="007C0D67" w14:paraId="1B27894D" w14:textId="77777777" w:rsidTr="009C09F4">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2E14B206" w14:textId="77777777" w:rsidR="00256D59" w:rsidRPr="007C0D67" w:rsidRDefault="00256D59" w:rsidP="009C09F4">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6AFE5629" w14:textId="77777777" w:rsidR="00256D59" w:rsidRPr="007C0D67" w:rsidRDefault="00256D59" w:rsidP="009C09F4">
            <w:pPr>
              <w:rPr>
                <w:rFonts w:asciiTheme="majorEastAsia" w:eastAsiaTheme="majorEastAsia" w:hAnsiTheme="majorEastAsia"/>
                <w:color w:val="000000" w:themeColor="text1"/>
              </w:rPr>
            </w:pPr>
          </w:p>
          <w:p w14:paraId="3A3C55C3" w14:textId="5D1516D2" w:rsidR="00256D59" w:rsidRPr="007C0D67" w:rsidRDefault="00256D59" w:rsidP="009C09F4">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DB606A" w:rsidRPr="00DB606A">
              <w:rPr>
                <w:rFonts w:asciiTheme="majorEastAsia" w:eastAsiaTheme="majorEastAsia" w:hAnsiTheme="majorEastAsia" w:hint="eastAsia"/>
                <w:color w:val="000000" w:themeColor="text1"/>
              </w:rPr>
              <w:t>製品の完成と販売</w:t>
            </w:r>
            <w:r w:rsidRPr="007C0D67">
              <w:rPr>
                <w:rFonts w:asciiTheme="majorEastAsia" w:eastAsiaTheme="majorEastAsia" w:hAnsiTheme="majorEastAsia" w:hint="eastAsia"/>
                <w:color w:val="000000" w:themeColor="text1"/>
              </w:rPr>
              <w:t>」</w:t>
            </w:r>
          </w:p>
          <w:p w14:paraId="37B2DEDA" w14:textId="77777777" w:rsidR="00256D59" w:rsidRPr="007C0D67" w:rsidRDefault="00256D59" w:rsidP="009C09F4">
            <w:pPr>
              <w:rPr>
                <w:rFonts w:asciiTheme="majorEastAsia" w:eastAsiaTheme="majorEastAsia" w:hAnsiTheme="majorEastAsia"/>
                <w:color w:val="000000" w:themeColor="text1"/>
              </w:rPr>
            </w:pPr>
          </w:p>
          <w:p w14:paraId="641C0FD5" w14:textId="77777777" w:rsidR="00256D59" w:rsidRPr="007C0D67" w:rsidRDefault="00256D59" w:rsidP="009C09F4">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239858E4" w14:textId="77777777" w:rsidR="00256D59" w:rsidRPr="007C0D67" w:rsidRDefault="00256D59" w:rsidP="009C09F4">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75D680FE" w14:textId="0B3FF5A4" w:rsidR="00DB606A" w:rsidRPr="00DB606A" w:rsidRDefault="00256D59" w:rsidP="00DB606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411F9340" w14:textId="77777777" w:rsidR="00DB606A" w:rsidRPr="00DB606A" w:rsidRDefault="00DB606A" w:rsidP="00DB606A">
            <w:pPr>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 4編 製品の完成・販売と決算</w:t>
            </w:r>
          </w:p>
          <w:p w14:paraId="7360C534"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第12 章　製品の完成と販売</w:t>
            </w:r>
          </w:p>
          <w:p w14:paraId="0832AD1B" w14:textId="627A5C9E" w:rsidR="00256D59" w:rsidRPr="007C0D67"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第13 章　決算と本社工場間の取引</w:t>
            </w:r>
          </w:p>
        </w:tc>
      </w:tr>
    </w:tbl>
    <w:p w14:paraId="43EEDADB" w14:textId="703953E0" w:rsidR="004F73E7" w:rsidRPr="007C0D67" w:rsidRDefault="00256D59" w:rsidP="00E52EB2">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3D4EE557" w14:textId="1B33F3CE" w:rsidR="004F73E7" w:rsidRPr="00F23250" w:rsidRDefault="004F73E7" w:rsidP="00E52EB2">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(1)</w:t>
      </w:r>
      <w:r>
        <w:rPr>
          <w:rFonts w:asciiTheme="minorEastAsia" w:eastAsiaTheme="minorEastAsia" w:hAnsiTheme="minorEastAsia" w:hint="eastAsia"/>
          <w:color w:val="000000" w:themeColor="text1"/>
        </w:rPr>
        <w:t>製品の完成と販売の会計処理</w:t>
      </w:r>
      <w:r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Pr="001B4F5A">
        <w:rPr>
          <w:rFonts w:asciiTheme="minorEastAsia" w:eastAsiaTheme="minorEastAsia" w:hAnsiTheme="minorEastAsia"/>
          <w:color w:val="000000" w:themeColor="text1"/>
        </w:rPr>
        <w:t>関連する技術を身に付け</w:t>
      </w:r>
      <w:r>
        <w:rPr>
          <w:rFonts w:asciiTheme="minorEastAsia" w:eastAsiaTheme="minorEastAsia" w:hAnsiTheme="minorEastAsia" w:hint="eastAsia"/>
          <w:color w:val="000000" w:themeColor="text1"/>
        </w:rPr>
        <w:t>る。</w:t>
      </w:r>
    </w:p>
    <w:p w14:paraId="16C11605" w14:textId="74ACE506" w:rsidR="004F73E7" w:rsidRPr="00F23250" w:rsidRDefault="004F73E7" w:rsidP="00E52EB2">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(2</w:t>
      </w:r>
      <w:r>
        <w:rPr>
          <w:rFonts w:asciiTheme="minorEastAsia" w:eastAsiaTheme="minorEastAsia" w:hAnsiTheme="minorEastAsia" w:hint="eastAsia"/>
          <w:color w:val="auto"/>
        </w:rPr>
        <w:t>)</w:t>
      </w:r>
      <w:r>
        <w:rPr>
          <w:rFonts w:asciiTheme="minorEastAsia" w:eastAsiaTheme="minorEastAsia" w:hAnsiTheme="minorEastAsia" w:hint="eastAsia"/>
          <w:color w:val="000000" w:themeColor="text1"/>
        </w:rPr>
        <w:t>製品の完成と販売の会計処理</w:t>
      </w:r>
      <w:r w:rsidRPr="00561A1B">
        <w:rPr>
          <w:rFonts w:asciiTheme="minorEastAsia" w:eastAsiaTheme="minorEastAsia" w:hAnsiTheme="minorEastAsia"/>
          <w:color w:val="auto"/>
        </w:rPr>
        <w:t>の妥当性と課題を見いだし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ビジネスに携わる者として科学的な根拠に基づいて創造的に課題に対応する力を養う。</w:t>
      </w:r>
    </w:p>
    <w:p w14:paraId="08768860" w14:textId="1B78D836" w:rsidR="004F73E7" w:rsidRPr="00F23250" w:rsidRDefault="004F73E7" w:rsidP="00E52EB2">
      <w:pPr>
        <w:ind w:leftChars="100" w:left="408" w:hangingChars="100" w:hanging="204"/>
        <w:rPr>
          <w:rFonts w:asciiTheme="minorEastAsia" w:eastAsiaTheme="minorEastAsia" w:hAnsiTheme="minorEastAsia"/>
          <w:color w:val="auto"/>
        </w:rPr>
      </w:pPr>
      <w:r>
        <w:rPr>
          <w:rFonts w:asciiTheme="minorEastAsia" w:eastAsiaTheme="minorEastAsia" w:hAnsiTheme="minorEastAsia" w:hint="eastAsia"/>
          <w:color w:val="auto"/>
        </w:rPr>
        <w:t>(3)</w:t>
      </w:r>
      <w:r>
        <w:rPr>
          <w:rFonts w:asciiTheme="minorEastAsia" w:eastAsiaTheme="minorEastAsia" w:hAnsiTheme="minorEastAsia" w:hint="eastAsia"/>
          <w:color w:val="000000" w:themeColor="text1"/>
        </w:rPr>
        <w:t>製品の完成と販売の会計処理について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む。</w:t>
      </w:r>
      <w:r>
        <w:rPr>
          <w:rFonts w:asciiTheme="minorEastAsia" w:eastAsiaTheme="minorEastAsia" w:hAnsiTheme="minorEastAsia"/>
          <w:color w:val="000000" w:themeColor="text1"/>
        </w:rPr>
        <w:t xml:space="preserve"> </w:t>
      </w:r>
    </w:p>
    <w:p w14:paraId="0F93474D" w14:textId="77777777" w:rsidR="00256D59" w:rsidRDefault="00256D59" w:rsidP="00256D59">
      <w:pPr>
        <w:rPr>
          <w:rFonts w:asciiTheme="majorEastAsia" w:eastAsiaTheme="majorEastAsia" w:hAnsiTheme="majorEastAsia"/>
          <w:color w:val="000000" w:themeColor="text1"/>
        </w:rPr>
      </w:pPr>
    </w:p>
    <w:p w14:paraId="2023187C" w14:textId="77777777"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256D59" w:rsidRPr="007C0D67" w14:paraId="0FAB626C" w14:textId="77777777" w:rsidTr="009C09F4">
        <w:trPr>
          <w:trHeight w:val="501"/>
        </w:trPr>
        <w:tc>
          <w:tcPr>
            <w:tcW w:w="3114" w:type="dxa"/>
            <w:shd w:val="clear" w:color="auto" w:fill="D9D9D9" w:themeFill="background1" w:themeFillShade="D9"/>
            <w:vAlign w:val="center"/>
          </w:tcPr>
          <w:p w14:paraId="7D6F19C5"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2A3C9AC5"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720A494F"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256D59" w:rsidRPr="007C0D67" w14:paraId="3CD618CC" w14:textId="77777777" w:rsidTr="009C09F4">
        <w:trPr>
          <w:trHeight w:val="1754"/>
        </w:trPr>
        <w:tc>
          <w:tcPr>
            <w:tcW w:w="3114" w:type="dxa"/>
          </w:tcPr>
          <w:p w14:paraId="3CEB937D" w14:textId="7D4FB0E4" w:rsidR="00256D59" w:rsidRPr="001E2221" w:rsidRDefault="00FA7BA6" w:rsidP="009C09F4">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製品の完成と販売の会計処理</w:t>
            </w:r>
            <w:r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Pr="001B4F5A">
              <w:rPr>
                <w:rFonts w:asciiTheme="minorEastAsia" w:eastAsiaTheme="minorEastAsia" w:hAnsiTheme="minorEastAsia"/>
                <w:color w:val="000000" w:themeColor="text1"/>
              </w:rPr>
              <w:t>関連する技術を身に付け</w:t>
            </w:r>
            <w:r>
              <w:rPr>
                <w:rFonts w:asciiTheme="minorEastAsia" w:eastAsiaTheme="minorEastAsia" w:hAnsiTheme="minorEastAsia" w:hint="eastAsia"/>
                <w:color w:val="000000" w:themeColor="text1"/>
              </w:rPr>
              <w:t>る。</w:t>
            </w:r>
          </w:p>
        </w:tc>
        <w:tc>
          <w:tcPr>
            <w:tcW w:w="3114" w:type="dxa"/>
          </w:tcPr>
          <w:p w14:paraId="3485FC7A" w14:textId="0261C71C" w:rsidR="00256D59" w:rsidRPr="001E2221" w:rsidRDefault="00FA7BA6" w:rsidP="00FA7BA6">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製品の完成と販売の会計処理</w:t>
            </w:r>
            <w:r w:rsidRPr="00561A1B">
              <w:rPr>
                <w:rFonts w:asciiTheme="minorEastAsia" w:eastAsiaTheme="minorEastAsia" w:hAnsiTheme="minorEastAsia"/>
                <w:color w:val="auto"/>
              </w:rPr>
              <w:t>の妥当性と課題を見いだし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ビジネスに携わる者として科学的な根拠に基づいて創造的に課題に対応する力を養う。</w:t>
            </w:r>
          </w:p>
        </w:tc>
        <w:tc>
          <w:tcPr>
            <w:tcW w:w="3115" w:type="dxa"/>
          </w:tcPr>
          <w:p w14:paraId="13339489" w14:textId="7B2D9402" w:rsidR="00256D59" w:rsidRPr="001E2221" w:rsidRDefault="00FA7BA6" w:rsidP="009C09F4">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製品の完成と販売の会計処理について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む。</w:t>
            </w:r>
          </w:p>
        </w:tc>
      </w:tr>
    </w:tbl>
    <w:p w14:paraId="7C821974" w14:textId="77777777" w:rsidR="00256D59" w:rsidRDefault="00256D59" w:rsidP="00256D59">
      <w:pPr>
        <w:rPr>
          <w:rFonts w:asciiTheme="majorEastAsia" w:eastAsiaTheme="majorEastAsia" w:hAnsiTheme="majorEastAsia"/>
          <w:color w:val="000000" w:themeColor="text1"/>
        </w:rPr>
      </w:pPr>
    </w:p>
    <w:p w14:paraId="2617850F" w14:textId="5668DA92" w:rsidR="00256D59"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pPr w:leftFromText="142" w:rightFromText="142" w:vertAnchor="text" w:tblpY="1"/>
        <w:tblOverlap w:val="never"/>
        <w:tblW w:w="9365" w:type="dxa"/>
        <w:tblLayout w:type="fixed"/>
        <w:tblLook w:val="04A0" w:firstRow="1" w:lastRow="0" w:firstColumn="1" w:lastColumn="0" w:noHBand="0" w:noVBand="1"/>
      </w:tblPr>
      <w:tblGrid>
        <w:gridCol w:w="562"/>
        <w:gridCol w:w="4678"/>
        <w:gridCol w:w="425"/>
        <w:gridCol w:w="426"/>
        <w:gridCol w:w="3274"/>
      </w:tblGrid>
      <w:tr w:rsidR="00256D59" w:rsidRPr="00B12745" w14:paraId="2907B253" w14:textId="77777777" w:rsidTr="00CD3F94">
        <w:trPr>
          <w:trHeight w:val="463"/>
        </w:trPr>
        <w:tc>
          <w:tcPr>
            <w:tcW w:w="562" w:type="dxa"/>
            <w:shd w:val="clear" w:color="auto" w:fill="D9D9D9" w:themeFill="background1" w:themeFillShade="D9"/>
            <w:vAlign w:val="center"/>
          </w:tcPr>
          <w:p w14:paraId="6F58451F" w14:textId="77777777" w:rsidR="00256D59" w:rsidRPr="00B12745" w:rsidRDefault="00256D59" w:rsidP="009C09F4">
            <w:pPr>
              <w:jc w:val="center"/>
            </w:pPr>
            <w:r w:rsidRPr="00B12745">
              <w:rPr>
                <w:rFonts w:hint="eastAsia"/>
              </w:rPr>
              <w:t>時間</w:t>
            </w:r>
          </w:p>
        </w:tc>
        <w:tc>
          <w:tcPr>
            <w:tcW w:w="4678" w:type="dxa"/>
            <w:shd w:val="clear" w:color="auto" w:fill="D9D9D9" w:themeFill="background1" w:themeFillShade="D9"/>
            <w:vAlign w:val="center"/>
          </w:tcPr>
          <w:p w14:paraId="2860AAB4" w14:textId="77777777" w:rsidR="00256D59" w:rsidRPr="00B12745" w:rsidRDefault="00256D59" w:rsidP="009C09F4">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1F81795C" w14:textId="77777777" w:rsidR="00256D59" w:rsidRPr="00B12745" w:rsidRDefault="00256D59" w:rsidP="009C09F4">
            <w:pPr>
              <w:jc w:val="center"/>
            </w:pPr>
            <w:r w:rsidRPr="00B12745">
              <w:rPr>
                <w:rFonts w:hint="eastAsia"/>
              </w:rPr>
              <w:t>重点</w:t>
            </w:r>
          </w:p>
        </w:tc>
        <w:tc>
          <w:tcPr>
            <w:tcW w:w="426" w:type="dxa"/>
            <w:shd w:val="clear" w:color="auto" w:fill="D9D9D9" w:themeFill="background1" w:themeFillShade="D9"/>
          </w:tcPr>
          <w:p w14:paraId="45197A37" w14:textId="77777777" w:rsidR="00256D59" w:rsidRPr="00B12745" w:rsidRDefault="00256D59" w:rsidP="009C09F4">
            <w:pPr>
              <w:jc w:val="center"/>
            </w:pPr>
            <w:r w:rsidRPr="00B12745">
              <w:rPr>
                <w:rFonts w:hint="eastAsia"/>
              </w:rPr>
              <w:t>記録</w:t>
            </w:r>
          </w:p>
        </w:tc>
        <w:tc>
          <w:tcPr>
            <w:tcW w:w="3274" w:type="dxa"/>
            <w:shd w:val="clear" w:color="auto" w:fill="D9D9D9" w:themeFill="background1" w:themeFillShade="D9"/>
            <w:vAlign w:val="center"/>
          </w:tcPr>
          <w:p w14:paraId="7D7267DE" w14:textId="77777777" w:rsidR="00256D59" w:rsidRPr="00B12745" w:rsidRDefault="00256D59" w:rsidP="009C09F4">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CD3F94" w:rsidRPr="00DC6307" w14:paraId="25FA7FFB" w14:textId="77777777" w:rsidTr="00CD3F94">
        <w:trPr>
          <w:cantSplit/>
          <w:trHeight w:val="4070"/>
        </w:trPr>
        <w:tc>
          <w:tcPr>
            <w:tcW w:w="562" w:type="dxa"/>
            <w:textDirection w:val="tbRlV"/>
            <w:vAlign w:val="center"/>
          </w:tcPr>
          <w:p w14:paraId="2750EB9A" w14:textId="0503AD0B" w:rsidR="00CD3F94" w:rsidRPr="00872520" w:rsidRDefault="00CD3F94" w:rsidP="00CD3F94">
            <w:pPr>
              <w:ind w:left="113" w:right="113"/>
              <w:jc w:val="center"/>
              <w:rPr>
                <w:sz w:val="21"/>
                <w:szCs w:val="21"/>
              </w:rPr>
            </w:pPr>
            <w:r>
              <w:rPr>
                <w:rFonts w:hint="eastAsia"/>
                <w:sz w:val="21"/>
                <w:szCs w:val="21"/>
              </w:rPr>
              <w:t>第一次（　時間）</w:t>
            </w:r>
          </w:p>
        </w:tc>
        <w:tc>
          <w:tcPr>
            <w:tcW w:w="4678" w:type="dxa"/>
          </w:tcPr>
          <w:p w14:paraId="613DE18C" w14:textId="3AD8996B" w:rsidR="00CD3F94" w:rsidRDefault="00CD3F94" w:rsidP="00CD3F94">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1 製品が完成したとき</w:t>
            </w:r>
          </w:p>
          <w:tbl>
            <w:tblPr>
              <w:tblStyle w:val="a9"/>
              <w:tblW w:w="4422" w:type="dxa"/>
              <w:tblLayout w:type="fixed"/>
              <w:tblLook w:val="04A0" w:firstRow="1" w:lastRow="0" w:firstColumn="1" w:lastColumn="0" w:noHBand="0" w:noVBand="1"/>
            </w:tblPr>
            <w:tblGrid>
              <w:gridCol w:w="4422"/>
            </w:tblGrid>
            <w:tr w:rsidR="00CD3F94" w14:paraId="66EF2B6B" w14:textId="77777777" w:rsidTr="00E52EB2">
              <w:tc>
                <w:tcPr>
                  <w:tcW w:w="4422" w:type="dxa"/>
                </w:tcPr>
                <w:p w14:paraId="1E02A7E1" w14:textId="1CF4CE07" w:rsidR="00CD3F94" w:rsidRDefault="00CD3F94" w:rsidP="001E3687">
                  <w:pPr>
                    <w:framePr w:hSpace="142" w:wrap="around" w:vAnchor="text" w:hAnchor="text" w:y="1"/>
                    <w:suppressOverlap/>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製品が完成したときの仕訳と計算方法について勘定連絡図と関連させて理解する。</w:t>
                  </w:r>
                </w:p>
              </w:tc>
            </w:tr>
          </w:tbl>
          <w:p w14:paraId="40B0F469" w14:textId="450A7949" w:rsidR="00CD3F94" w:rsidRDefault="00CD3F94" w:rsidP="00CD3F94">
            <w:pPr>
              <w:ind w:left="204" w:hangingChars="100" w:hanging="204"/>
              <w:rPr>
                <w:rFonts w:asciiTheme="minorEastAsia" w:eastAsiaTheme="minorEastAsia" w:hAnsiTheme="minorEastAsia"/>
                <w:color w:val="000000" w:themeColor="text1"/>
              </w:rPr>
            </w:pPr>
          </w:p>
          <w:p w14:paraId="24AFA5CA" w14:textId="069EFCC1" w:rsidR="00CD3F94" w:rsidRPr="00DB606A" w:rsidRDefault="00CD3F94" w:rsidP="00CD3F94">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製品が完成したときの仕訳と記帳について</w:t>
            </w:r>
            <w:r>
              <w:rPr>
                <w:rFonts w:ascii="Apple Color Emoji" w:eastAsiaTheme="minorEastAsia" w:hAnsi="Apple Color Emoji" w:cs="Apple Color Emoji" w:hint="eastAsia"/>
                <w:color w:val="000000" w:themeColor="text1"/>
              </w:rPr>
              <w:t>勘定連絡図と関連付けて理解する。</w:t>
            </w:r>
          </w:p>
          <w:p w14:paraId="374BC86C" w14:textId="77777777" w:rsidR="00CD3F94" w:rsidRDefault="00CD3F94" w:rsidP="00CD3F94">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2 製品を販売したとき</w:t>
            </w:r>
          </w:p>
          <w:tbl>
            <w:tblPr>
              <w:tblStyle w:val="a9"/>
              <w:tblW w:w="4422" w:type="dxa"/>
              <w:tblLayout w:type="fixed"/>
              <w:tblLook w:val="04A0" w:firstRow="1" w:lastRow="0" w:firstColumn="1" w:lastColumn="0" w:noHBand="0" w:noVBand="1"/>
            </w:tblPr>
            <w:tblGrid>
              <w:gridCol w:w="4422"/>
            </w:tblGrid>
            <w:tr w:rsidR="00CD3F94" w14:paraId="2FB52FF4" w14:textId="77777777" w:rsidTr="00E52EB2">
              <w:tc>
                <w:tcPr>
                  <w:tcW w:w="4422" w:type="dxa"/>
                </w:tcPr>
                <w:p w14:paraId="5AC4170D" w14:textId="0720682C" w:rsidR="00CD3F94" w:rsidRDefault="00CD3F94" w:rsidP="001E3687">
                  <w:pPr>
                    <w:framePr w:hSpace="142" w:wrap="around" w:vAnchor="text" w:hAnchor="text" w:y="1"/>
                    <w:suppressOverlap/>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製品を販売したときの仕訳と計算方法について勘定連絡図と関連させて理解する。</w:t>
                  </w:r>
                </w:p>
              </w:tc>
            </w:tr>
          </w:tbl>
          <w:p w14:paraId="4C135067" w14:textId="77777777" w:rsidR="00CD3F94" w:rsidRDefault="00CD3F94" w:rsidP="00CD3F94">
            <w:pPr>
              <w:ind w:left="204" w:hangingChars="100" w:hanging="204"/>
              <w:rPr>
                <w:rFonts w:asciiTheme="minorEastAsia" w:eastAsiaTheme="minorEastAsia" w:hAnsiTheme="minorEastAsia"/>
                <w:color w:val="000000" w:themeColor="text1"/>
              </w:rPr>
            </w:pPr>
          </w:p>
          <w:p w14:paraId="6DA16ED6" w14:textId="6461B834" w:rsidR="00CD3F94" w:rsidRPr="00DB606A" w:rsidRDefault="00CD3F94" w:rsidP="00CD3F94">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製品を販売したときの仕訳と記帳について</w:t>
            </w:r>
            <w:r>
              <w:rPr>
                <w:rFonts w:ascii="Apple Color Emoji" w:eastAsiaTheme="minorEastAsia" w:hAnsi="Apple Color Emoji" w:cs="Apple Color Emoji" w:hint="eastAsia"/>
                <w:color w:val="000000" w:themeColor="text1"/>
              </w:rPr>
              <w:t>勘定連絡図と関連付けて理解する。</w:t>
            </w:r>
          </w:p>
          <w:p w14:paraId="23651875" w14:textId="77777777" w:rsidR="00CD3F94" w:rsidRDefault="00CD3F94" w:rsidP="00CD3F94">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3 販売費及び一般管理費</w:t>
            </w:r>
          </w:p>
          <w:p w14:paraId="666B376E" w14:textId="7154A36F" w:rsidR="00CD3F94" w:rsidRPr="00BC4C7D" w:rsidRDefault="00CD3F94" w:rsidP="00CD3F94">
            <w:pPr>
              <w:ind w:left="204" w:hangingChars="100" w:hanging="204"/>
              <w:rPr>
                <w:rFonts w:asciiTheme="minorEastAsia" w:eastAsiaTheme="minorEastAsia" w:hAnsiTheme="minorEastAsia"/>
                <w:color w:val="000000" w:themeColor="text1"/>
              </w:rPr>
            </w:pPr>
          </w:p>
        </w:tc>
        <w:tc>
          <w:tcPr>
            <w:tcW w:w="425" w:type="dxa"/>
          </w:tcPr>
          <w:p w14:paraId="0B0944AF" w14:textId="77777777" w:rsidR="00CD3F94" w:rsidRDefault="00CD3F94" w:rsidP="00CD3F94">
            <w:pPr>
              <w:jc w:val="center"/>
            </w:pPr>
            <w:r>
              <w:rPr>
                <w:rFonts w:hint="eastAsia"/>
              </w:rPr>
              <w:t>態</w:t>
            </w:r>
          </w:p>
          <w:p w14:paraId="7D9C9941" w14:textId="77777777" w:rsidR="00CD3F94" w:rsidRDefault="00CD3F94" w:rsidP="00CD3F94">
            <w:pPr>
              <w:jc w:val="center"/>
            </w:pPr>
          </w:p>
          <w:p w14:paraId="7BB04ED7" w14:textId="77777777" w:rsidR="00CD3F94" w:rsidRDefault="00CD3F94" w:rsidP="00CD3F94">
            <w:pPr>
              <w:jc w:val="center"/>
            </w:pPr>
          </w:p>
          <w:p w14:paraId="35CD9474" w14:textId="77777777" w:rsidR="00CD3F94" w:rsidRDefault="00CD3F94" w:rsidP="00CD3F94">
            <w:pPr>
              <w:jc w:val="center"/>
            </w:pPr>
          </w:p>
          <w:p w14:paraId="2AC4F3D8" w14:textId="77777777" w:rsidR="00CD3F94" w:rsidRDefault="00CD3F94" w:rsidP="00CD3F94">
            <w:pPr>
              <w:jc w:val="center"/>
            </w:pPr>
          </w:p>
          <w:p w14:paraId="60CB66CE" w14:textId="77777777" w:rsidR="00CD3F94" w:rsidRDefault="00CD3F94" w:rsidP="00CD3F94">
            <w:pPr>
              <w:jc w:val="center"/>
            </w:pPr>
          </w:p>
          <w:p w14:paraId="3D9892A8" w14:textId="77777777" w:rsidR="00CD3F94" w:rsidRDefault="00CD3F94" w:rsidP="00AC045E"/>
          <w:p w14:paraId="213EFDD7" w14:textId="1651D66C" w:rsidR="00CD3F94" w:rsidRDefault="00D76D7B" w:rsidP="00CD3F94">
            <w:pPr>
              <w:jc w:val="center"/>
            </w:pPr>
            <w:r>
              <w:rPr>
                <w:rFonts w:hint="eastAsia"/>
              </w:rPr>
              <w:t>思</w:t>
            </w:r>
          </w:p>
          <w:p w14:paraId="089CED89" w14:textId="77777777" w:rsidR="00CD3F94" w:rsidRDefault="00CD3F94" w:rsidP="00CD3F94">
            <w:pPr>
              <w:jc w:val="center"/>
            </w:pPr>
          </w:p>
          <w:p w14:paraId="07515EBD" w14:textId="77777777" w:rsidR="00CD3F94" w:rsidRDefault="00CD3F94" w:rsidP="00CD3F94">
            <w:pPr>
              <w:jc w:val="center"/>
            </w:pPr>
          </w:p>
          <w:p w14:paraId="01F536CB" w14:textId="77777777" w:rsidR="00CD3F94" w:rsidRDefault="00CD3F94" w:rsidP="00AC045E"/>
          <w:p w14:paraId="3743CE3B" w14:textId="77777777" w:rsidR="00CD3F94" w:rsidRDefault="00CD3F94" w:rsidP="00CD3F94">
            <w:pPr>
              <w:jc w:val="center"/>
            </w:pPr>
          </w:p>
          <w:p w14:paraId="3A3A518D" w14:textId="21E38C92" w:rsidR="00CD3F94" w:rsidRPr="00731D6A" w:rsidRDefault="00D76D7B" w:rsidP="00CD3F94">
            <w:pPr>
              <w:jc w:val="center"/>
            </w:pPr>
            <w:r>
              <w:rPr>
                <w:rFonts w:hint="eastAsia"/>
              </w:rPr>
              <w:t>知</w:t>
            </w:r>
          </w:p>
        </w:tc>
        <w:tc>
          <w:tcPr>
            <w:tcW w:w="426" w:type="dxa"/>
          </w:tcPr>
          <w:p w14:paraId="4FAE2FD0" w14:textId="77777777" w:rsidR="00CD3F94" w:rsidRPr="00731D6A" w:rsidRDefault="00CD3F94" w:rsidP="00CD3F94">
            <w:pPr>
              <w:jc w:val="center"/>
              <w:rPr>
                <w:color w:val="000000" w:themeColor="text1"/>
              </w:rPr>
            </w:pPr>
          </w:p>
          <w:p w14:paraId="686D0C09" w14:textId="77777777" w:rsidR="00CD3F94" w:rsidRPr="00731D6A" w:rsidRDefault="00CD3F94" w:rsidP="00CD3F94">
            <w:pPr>
              <w:jc w:val="center"/>
              <w:rPr>
                <w:color w:val="000000" w:themeColor="text1"/>
              </w:rPr>
            </w:pPr>
          </w:p>
          <w:p w14:paraId="3A73AE6E" w14:textId="77777777" w:rsidR="00CD3F94" w:rsidRPr="00731D6A" w:rsidRDefault="00CD3F94" w:rsidP="00CD3F94">
            <w:pPr>
              <w:jc w:val="center"/>
              <w:rPr>
                <w:color w:val="000000" w:themeColor="text1"/>
              </w:rPr>
            </w:pPr>
          </w:p>
          <w:p w14:paraId="02F780CA" w14:textId="77777777" w:rsidR="00CD3F94" w:rsidRPr="00731D6A" w:rsidRDefault="00CD3F94" w:rsidP="00CD3F94">
            <w:pPr>
              <w:rPr>
                <w:color w:val="000000" w:themeColor="text1"/>
              </w:rPr>
            </w:pPr>
          </w:p>
          <w:p w14:paraId="6C147C27" w14:textId="77777777" w:rsidR="00CD3F94" w:rsidRPr="00731D6A" w:rsidRDefault="00CD3F94" w:rsidP="00CD3F94">
            <w:pPr>
              <w:jc w:val="center"/>
              <w:rPr>
                <w:color w:val="000000" w:themeColor="text1"/>
              </w:rPr>
            </w:pPr>
          </w:p>
          <w:p w14:paraId="68EBDBE7" w14:textId="77777777" w:rsidR="00CD3F94" w:rsidRDefault="00CD3F94" w:rsidP="00CD3F94">
            <w:pPr>
              <w:jc w:val="center"/>
              <w:rPr>
                <w:color w:val="000000" w:themeColor="text1"/>
              </w:rPr>
            </w:pPr>
          </w:p>
          <w:p w14:paraId="49C4D274" w14:textId="77777777" w:rsidR="00CD3F94" w:rsidRPr="00731D6A" w:rsidRDefault="00CD3F94" w:rsidP="00CD3F94">
            <w:pPr>
              <w:jc w:val="center"/>
              <w:rPr>
                <w:color w:val="000000" w:themeColor="text1"/>
              </w:rPr>
            </w:pPr>
          </w:p>
        </w:tc>
        <w:tc>
          <w:tcPr>
            <w:tcW w:w="3274" w:type="dxa"/>
            <w:tcBorders>
              <w:right w:val="single" w:sz="4" w:space="0" w:color="000000"/>
            </w:tcBorders>
          </w:tcPr>
          <w:p w14:paraId="3B6027BA" w14:textId="0DF9814D" w:rsidR="00CD3F94" w:rsidRDefault="00CD3F94" w:rsidP="00CD3F94">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製品が完成した</w:t>
            </w:r>
            <w:r w:rsidR="00CA48E3">
              <w:rPr>
                <w:rFonts w:asciiTheme="minorEastAsia" w:eastAsiaTheme="minorEastAsia" w:hAnsiTheme="minorEastAsia" w:hint="eastAsia"/>
                <w:color w:val="000000" w:themeColor="text1"/>
              </w:rPr>
              <w:t>ときの仕訳と計算方法について</w:t>
            </w:r>
            <w:r>
              <w:rPr>
                <w:rFonts w:asciiTheme="minorEastAsia" w:eastAsiaTheme="minorEastAsia" w:hAnsiTheme="minorEastAsia" w:hint="eastAsia"/>
                <w:color w:val="000000" w:themeColor="text1"/>
              </w:rPr>
              <w:t>、勘定連絡図と関連させながら自ら計算に取り組もうとすることができる。</w:t>
            </w:r>
          </w:p>
          <w:p w14:paraId="72E0D93E" w14:textId="77777777" w:rsidR="00CD3F94" w:rsidRDefault="00CD3F94" w:rsidP="00CD3F94">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観察・ﾜｰｸｼｰﾄ</w:t>
            </w:r>
          </w:p>
          <w:p w14:paraId="5964C6AE" w14:textId="77777777" w:rsidR="00CD3F94" w:rsidRDefault="00CD3F94" w:rsidP="00CD3F94">
            <w:pPr>
              <w:rPr>
                <w:rFonts w:asciiTheme="majorEastAsia" w:eastAsiaTheme="majorEastAsia" w:hAnsiTheme="majorEastAsia"/>
                <w:color w:val="000000" w:themeColor="text1"/>
                <w:bdr w:val="single" w:sz="4" w:space="0" w:color="auto"/>
              </w:rPr>
            </w:pPr>
          </w:p>
          <w:p w14:paraId="0A26EB50" w14:textId="7AECB6D5" w:rsidR="00CD3F94" w:rsidRDefault="00CD3F94" w:rsidP="00CD3F94">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sidR="00CA48E3">
              <w:rPr>
                <w:rFonts w:asciiTheme="minorEastAsia" w:eastAsiaTheme="minorEastAsia" w:hAnsiTheme="minorEastAsia" w:hint="eastAsia"/>
                <w:color w:val="000000" w:themeColor="text1"/>
              </w:rPr>
              <w:t>製品を販売したときの仕訳と</w:t>
            </w:r>
            <w:r>
              <w:rPr>
                <w:rFonts w:asciiTheme="minorEastAsia" w:eastAsiaTheme="minorEastAsia" w:hAnsiTheme="minorEastAsia" w:hint="eastAsia"/>
                <w:color w:val="000000" w:themeColor="text1"/>
              </w:rPr>
              <w:t>計算方法</w:t>
            </w:r>
            <w:r w:rsidR="00CA48E3">
              <w:rPr>
                <w:rFonts w:asciiTheme="minorEastAsia" w:eastAsiaTheme="minorEastAsia" w:hAnsiTheme="minorEastAsia" w:hint="eastAsia"/>
                <w:color w:val="000000" w:themeColor="text1"/>
              </w:rPr>
              <w:t>について</w:t>
            </w:r>
            <w:r>
              <w:rPr>
                <w:rFonts w:asciiTheme="minorEastAsia" w:eastAsiaTheme="minorEastAsia" w:hAnsiTheme="minorEastAsia" w:hint="eastAsia"/>
                <w:color w:val="000000" w:themeColor="text1"/>
              </w:rPr>
              <w:t>、計算</w:t>
            </w:r>
            <w:r w:rsidR="00EB043B">
              <w:rPr>
                <w:rFonts w:asciiTheme="minorEastAsia" w:eastAsiaTheme="minorEastAsia" w:hAnsiTheme="minorEastAsia" w:hint="eastAsia"/>
                <w:color w:val="000000" w:themeColor="text1"/>
              </w:rPr>
              <w:t>方法を考えることができる。</w:t>
            </w:r>
          </w:p>
          <w:p w14:paraId="121E1755" w14:textId="77777777" w:rsidR="00CD3F94" w:rsidRDefault="00CD3F94" w:rsidP="00CD3F94">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観察・小テスト</w:t>
            </w:r>
          </w:p>
          <w:p w14:paraId="5AB702BC" w14:textId="77777777" w:rsidR="00CD3F94" w:rsidRDefault="00CD3F94" w:rsidP="00CD3F94">
            <w:pPr>
              <w:rPr>
                <w:rFonts w:asciiTheme="majorEastAsia" w:eastAsiaTheme="majorEastAsia" w:hAnsiTheme="majorEastAsia"/>
                <w:color w:val="000000" w:themeColor="text1"/>
                <w:bdr w:val="single" w:sz="4" w:space="0" w:color="auto"/>
              </w:rPr>
            </w:pPr>
          </w:p>
          <w:p w14:paraId="39F0DE08" w14:textId="710592FD" w:rsidR="00CD3F94" w:rsidRDefault="00CD3F94" w:rsidP="00CD3F94">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sidR="00C2765F">
              <w:rPr>
                <w:rFonts w:asciiTheme="minorEastAsia" w:eastAsiaTheme="minorEastAsia" w:hAnsiTheme="minorEastAsia" w:hint="eastAsia"/>
                <w:color w:val="000000" w:themeColor="text1"/>
              </w:rPr>
              <w:t>販売費及び一般管理費</w:t>
            </w:r>
            <w:r w:rsidR="00626966">
              <w:rPr>
                <w:rFonts w:asciiTheme="minorEastAsia" w:eastAsiaTheme="minorEastAsia" w:hAnsiTheme="minorEastAsia" w:hint="eastAsia"/>
                <w:color w:val="000000" w:themeColor="text1"/>
              </w:rPr>
              <w:t>を各費目ごとに分類することができる。</w:t>
            </w:r>
          </w:p>
          <w:p w14:paraId="6882BCC9" w14:textId="77777777" w:rsidR="00CD3F94" w:rsidRDefault="00CD3F94" w:rsidP="00CD3F94">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観察・ﾜｰｸｼｰﾄ</w:t>
            </w:r>
          </w:p>
          <w:p w14:paraId="5AB67D87" w14:textId="77777777" w:rsidR="00CD3F94" w:rsidRPr="00794ED6" w:rsidRDefault="00CD3F94" w:rsidP="00CD3F94">
            <w:pPr>
              <w:ind w:leftChars="100" w:left="204"/>
              <w:rPr>
                <w:rFonts w:asciiTheme="majorEastAsia" w:eastAsiaTheme="majorEastAsia" w:hAnsiTheme="majorEastAsia"/>
                <w:color w:val="000000" w:themeColor="text1"/>
                <w:bdr w:val="single" w:sz="4" w:space="0" w:color="auto"/>
              </w:rPr>
            </w:pPr>
          </w:p>
        </w:tc>
      </w:tr>
    </w:tbl>
    <w:p w14:paraId="1BD0A064" w14:textId="54469122" w:rsidR="00256D59" w:rsidRDefault="00256D59">
      <w:pPr>
        <w:widowControl/>
        <w:jc w:val="left"/>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256D59" w:rsidRPr="007C0D67" w14:paraId="014B62BD" w14:textId="77777777" w:rsidTr="009C09F4">
        <w:trPr>
          <w:trHeight w:val="689"/>
        </w:trPr>
        <w:tc>
          <w:tcPr>
            <w:tcW w:w="9328" w:type="dxa"/>
            <w:vAlign w:val="center"/>
          </w:tcPr>
          <w:p w14:paraId="3E9BFD26" w14:textId="77777777" w:rsidR="00256D59" w:rsidRPr="007C0D67" w:rsidRDefault="00256D59" w:rsidP="009C09F4">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t xml:space="preserve">商業科　</w:t>
            </w:r>
            <w:r>
              <w:rPr>
                <w:rFonts w:asciiTheme="majorEastAsia" w:eastAsiaTheme="majorEastAsia" w:hAnsiTheme="majorEastAsia" w:hint="eastAsia"/>
                <w:color w:val="000000" w:themeColor="text1"/>
                <w:sz w:val="21"/>
                <w:szCs w:val="21"/>
              </w:rPr>
              <w:t>「原価計算」</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DB606A" w:rsidRPr="007C0D67" w14:paraId="00015290" w14:textId="77777777" w:rsidTr="009C09F4">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4417AE86" w14:textId="77777777" w:rsidR="00DB606A" w:rsidRPr="007C0D67" w:rsidRDefault="00DB606A" w:rsidP="00DB606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5B8F178E" w14:textId="77777777" w:rsidR="00DB606A" w:rsidRPr="007C0D67" w:rsidRDefault="00DB606A" w:rsidP="00DB606A">
            <w:pPr>
              <w:rPr>
                <w:rFonts w:asciiTheme="majorEastAsia" w:eastAsiaTheme="majorEastAsia" w:hAnsiTheme="majorEastAsia"/>
                <w:color w:val="000000" w:themeColor="text1"/>
              </w:rPr>
            </w:pPr>
          </w:p>
          <w:p w14:paraId="1B8795D4" w14:textId="773E6733" w:rsidR="00DB606A" w:rsidRPr="007C0D67" w:rsidRDefault="00DB606A" w:rsidP="00DB606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DB606A">
              <w:rPr>
                <w:rFonts w:asciiTheme="majorEastAsia" w:eastAsiaTheme="majorEastAsia" w:hAnsiTheme="majorEastAsia" w:hint="eastAsia"/>
                <w:color w:val="000000" w:themeColor="text1"/>
              </w:rPr>
              <w:t>決算と本社工場間の取引</w:t>
            </w:r>
            <w:r w:rsidRPr="007C0D67">
              <w:rPr>
                <w:rFonts w:asciiTheme="majorEastAsia" w:eastAsiaTheme="majorEastAsia" w:hAnsiTheme="majorEastAsia" w:hint="eastAsia"/>
                <w:color w:val="000000" w:themeColor="text1"/>
              </w:rPr>
              <w:t>」</w:t>
            </w:r>
          </w:p>
          <w:p w14:paraId="3B8BA76E" w14:textId="77777777" w:rsidR="00DB606A" w:rsidRPr="007C0D67" w:rsidRDefault="00DB606A" w:rsidP="00DB606A">
            <w:pPr>
              <w:rPr>
                <w:rFonts w:asciiTheme="majorEastAsia" w:eastAsiaTheme="majorEastAsia" w:hAnsiTheme="majorEastAsia"/>
                <w:color w:val="000000" w:themeColor="text1"/>
              </w:rPr>
            </w:pPr>
          </w:p>
          <w:p w14:paraId="77A2F063" w14:textId="77777777" w:rsidR="00DB606A" w:rsidRPr="007C0D67" w:rsidRDefault="00DB606A" w:rsidP="00DB606A">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40ED0678" w14:textId="77777777" w:rsidR="00DB606A" w:rsidRPr="007C0D67" w:rsidRDefault="00DB606A" w:rsidP="00DB606A">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50D3DD1D" w14:textId="77777777" w:rsidR="00DB606A" w:rsidRPr="00DB606A" w:rsidRDefault="00DB606A" w:rsidP="00DB606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6AD6906D" w14:textId="77777777" w:rsidR="00DB606A" w:rsidRPr="00DB606A" w:rsidRDefault="00DB606A" w:rsidP="00DB606A">
            <w:pPr>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 4編 製品の完成・販売と決算</w:t>
            </w:r>
          </w:p>
          <w:p w14:paraId="446F9F35"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第12 章　製品の完成と販売</w:t>
            </w:r>
          </w:p>
          <w:p w14:paraId="5C889D24" w14:textId="093B869B" w:rsidR="00DB606A" w:rsidRPr="007C0D67"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第13 章　決算と本社工場間の取引</w:t>
            </w:r>
          </w:p>
        </w:tc>
      </w:tr>
    </w:tbl>
    <w:p w14:paraId="0AF8DB71" w14:textId="659EB86C" w:rsidR="00C845BC" w:rsidRPr="007C0D67" w:rsidRDefault="00256D59" w:rsidP="00E52EB2">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08072265" w14:textId="31490CFC" w:rsidR="00C845BC" w:rsidRPr="00F23250" w:rsidRDefault="00C845BC" w:rsidP="00E52EB2">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(1)</w:t>
      </w:r>
      <w:r>
        <w:rPr>
          <w:rFonts w:asciiTheme="minorEastAsia" w:eastAsiaTheme="minorEastAsia" w:hAnsiTheme="minorEastAsia" w:hint="eastAsia"/>
          <w:color w:val="000000" w:themeColor="text1"/>
        </w:rPr>
        <w:t>決算と本社工場間の取引に</w:t>
      </w:r>
      <w:r w:rsidR="00F46066">
        <w:rPr>
          <w:rFonts w:asciiTheme="minorEastAsia" w:eastAsiaTheme="minorEastAsia" w:hAnsiTheme="minorEastAsia" w:hint="eastAsia"/>
          <w:color w:val="000000" w:themeColor="text1"/>
        </w:rPr>
        <w:t>おける</w:t>
      </w:r>
      <w:r>
        <w:rPr>
          <w:rFonts w:asciiTheme="minorEastAsia" w:eastAsiaTheme="minorEastAsia" w:hAnsiTheme="minorEastAsia" w:hint="eastAsia"/>
          <w:color w:val="000000" w:themeColor="text1"/>
        </w:rPr>
        <w:t>会計処理</w:t>
      </w:r>
      <w:r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Pr="001B4F5A">
        <w:rPr>
          <w:rFonts w:asciiTheme="minorEastAsia" w:eastAsiaTheme="minorEastAsia" w:hAnsiTheme="minorEastAsia"/>
          <w:color w:val="000000" w:themeColor="text1"/>
        </w:rPr>
        <w:t>関連する技術を身に付け</w:t>
      </w:r>
      <w:r>
        <w:rPr>
          <w:rFonts w:asciiTheme="minorEastAsia" w:eastAsiaTheme="minorEastAsia" w:hAnsiTheme="minorEastAsia" w:hint="eastAsia"/>
          <w:color w:val="000000" w:themeColor="text1"/>
        </w:rPr>
        <w:t>る。</w:t>
      </w:r>
    </w:p>
    <w:p w14:paraId="14BF33D7" w14:textId="12F208ED" w:rsidR="00C845BC" w:rsidRPr="00F23250" w:rsidRDefault="00C845BC" w:rsidP="00E52EB2">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(2</w:t>
      </w:r>
      <w:r>
        <w:rPr>
          <w:rFonts w:asciiTheme="minorEastAsia" w:eastAsiaTheme="minorEastAsia" w:hAnsiTheme="minorEastAsia" w:hint="eastAsia"/>
          <w:color w:val="auto"/>
        </w:rPr>
        <w:t>)</w:t>
      </w:r>
      <w:r>
        <w:rPr>
          <w:rFonts w:asciiTheme="minorEastAsia" w:eastAsiaTheme="minorEastAsia" w:hAnsiTheme="minorEastAsia" w:hint="eastAsia"/>
          <w:color w:val="000000" w:themeColor="text1"/>
        </w:rPr>
        <w:t>決算と本社工場間の取引に</w:t>
      </w:r>
      <w:r w:rsidR="00F46066">
        <w:rPr>
          <w:rFonts w:asciiTheme="minorEastAsia" w:eastAsiaTheme="minorEastAsia" w:hAnsiTheme="minorEastAsia" w:hint="eastAsia"/>
          <w:color w:val="000000" w:themeColor="text1"/>
        </w:rPr>
        <w:t>おける</w:t>
      </w:r>
      <w:r>
        <w:rPr>
          <w:rFonts w:asciiTheme="minorEastAsia" w:eastAsiaTheme="minorEastAsia" w:hAnsiTheme="minorEastAsia" w:hint="eastAsia"/>
          <w:color w:val="000000" w:themeColor="text1"/>
        </w:rPr>
        <w:t>会計処理</w:t>
      </w:r>
      <w:r w:rsidRPr="00561A1B">
        <w:rPr>
          <w:rFonts w:asciiTheme="minorEastAsia" w:eastAsiaTheme="minorEastAsia" w:hAnsiTheme="minorEastAsia"/>
          <w:color w:val="auto"/>
        </w:rPr>
        <w:t>の妥当性と課題を見いだし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ビジネスに携わる者として科学的な根拠に基づいて創造的に課題に対応する力を養う。</w:t>
      </w:r>
    </w:p>
    <w:p w14:paraId="06348CF6" w14:textId="2CDDAF46" w:rsidR="00C845BC" w:rsidRPr="00F23250" w:rsidRDefault="00C845BC" w:rsidP="00E52EB2">
      <w:pPr>
        <w:ind w:leftChars="100" w:left="408" w:hangingChars="100" w:hanging="204"/>
        <w:rPr>
          <w:rFonts w:asciiTheme="minorEastAsia" w:eastAsiaTheme="minorEastAsia" w:hAnsiTheme="minorEastAsia"/>
          <w:color w:val="auto"/>
        </w:rPr>
      </w:pPr>
      <w:r>
        <w:rPr>
          <w:rFonts w:asciiTheme="minorEastAsia" w:eastAsiaTheme="minorEastAsia" w:hAnsiTheme="minorEastAsia" w:hint="eastAsia"/>
          <w:color w:val="auto"/>
        </w:rPr>
        <w:t>(3)</w:t>
      </w:r>
      <w:r w:rsidR="00F46066">
        <w:rPr>
          <w:rFonts w:asciiTheme="minorEastAsia" w:eastAsiaTheme="minorEastAsia" w:hAnsiTheme="minorEastAsia" w:hint="eastAsia"/>
          <w:color w:val="000000" w:themeColor="text1"/>
        </w:rPr>
        <w:t>決算と本社工場間の取引における</w:t>
      </w:r>
      <w:r>
        <w:rPr>
          <w:rFonts w:asciiTheme="minorEastAsia" w:eastAsiaTheme="minorEastAsia" w:hAnsiTheme="minorEastAsia" w:hint="eastAsia"/>
          <w:color w:val="000000" w:themeColor="text1"/>
        </w:rPr>
        <w:t>会計処理について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む。</w:t>
      </w:r>
      <w:r>
        <w:rPr>
          <w:rFonts w:asciiTheme="minorEastAsia" w:eastAsiaTheme="minorEastAsia" w:hAnsiTheme="minorEastAsia"/>
          <w:color w:val="000000" w:themeColor="text1"/>
        </w:rPr>
        <w:t xml:space="preserve"> </w:t>
      </w:r>
    </w:p>
    <w:p w14:paraId="35B1C034" w14:textId="77777777" w:rsidR="00256D59" w:rsidRDefault="00256D59" w:rsidP="00256D59">
      <w:pPr>
        <w:rPr>
          <w:rFonts w:asciiTheme="majorEastAsia" w:eastAsiaTheme="majorEastAsia" w:hAnsiTheme="majorEastAsia"/>
          <w:color w:val="000000" w:themeColor="text1"/>
        </w:rPr>
      </w:pPr>
    </w:p>
    <w:p w14:paraId="7F274961" w14:textId="77777777"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256D59" w:rsidRPr="007C0D67" w14:paraId="40D82093" w14:textId="77777777" w:rsidTr="009C09F4">
        <w:trPr>
          <w:trHeight w:val="501"/>
        </w:trPr>
        <w:tc>
          <w:tcPr>
            <w:tcW w:w="3114" w:type="dxa"/>
            <w:shd w:val="clear" w:color="auto" w:fill="D9D9D9" w:themeFill="background1" w:themeFillShade="D9"/>
            <w:vAlign w:val="center"/>
          </w:tcPr>
          <w:p w14:paraId="2136FAD0"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5540B8AE"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2EF9D11D"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256D59" w:rsidRPr="007C0D67" w14:paraId="0B7301FB" w14:textId="77777777" w:rsidTr="009C09F4">
        <w:trPr>
          <w:trHeight w:val="1754"/>
        </w:trPr>
        <w:tc>
          <w:tcPr>
            <w:tcW w:w="3114" w:type="dxa"/>
          </w:tcPr>
          <w:p w14:paraId="3E66757A" w14:textId="5B05B58B" w:rsidR="00256D59" w:rsidRPr="001E2221" w:rsidRDefault="003F12AE" w:rsidP="009C09F4">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決算と本社工場間の取引における会計処理</w:t>
            </w:r>
            <w:r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Pr="001B4F5A">
              <w:rPr>
                <w:rFonts w:asciiTheme="minorEastAsia" w:eastAsiaTheme="minorEastAsia" w:hAnsiTheme="minorEastAsia"/>
                <w:color w:val="000000" w:themeColor="text1"/>
              </w:rPr>
              <w:t>関連する技術を身に付け</w:t>
            </w:r>
            <w:r>
              <w:rPr>
                <w:rFonts w:asciiTheme="minorEastAsia" w:eastAsiaTheme="minorEastAsia" w:hAnsiTheme="minorEastAsia" w:hint="eastAsia"/>
                <w:color w:val="000000" w:themeColor="text1"/>
              </w:rPr>
              <w:t>る。</w:t>
            </w:r>
          </w:p>
        </w:tc>
        <w:tc>
          <w:tcPr>
            <w:tcW w:w="3114" w:type="dxa"/>
          </w:tcPr>
          <w:p w14:paraId="7BB5AD7F" w14:textId="326803D5" w:rsidR="00256D59" w:rsidRPr="001E2221" w:rsidRDefault="003F12AE" w:rsidP="003F12AE">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決算と本社工場間の取引における会計処理</w:t>
            </w:r>
            <w:r w:rsidRPr="00561A1B">
              <w:rPr>
                <w:rFonts w:asciiTheme="minorEastAsia" w:eastAsiaTheme="minorEastAsia" w:hAnsiTheme="minorEastAsia"/>
                <w:color w:val="auto"/>
              </w:rPr>
              <w:t>の妥当性と課題を見いだし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ビジネスに携わる者として科学的な根拠に基づいて創造的に課題に対応する力を養う。</w:t>
            </w:r>
          </w:p>
        </w:tc>
        <w:tc>
          <w:tcPr>
            <w:tcW w:w="3115" w:type="dxa"/>
          </w:tcPr>
          <w:p w14:paraId="03CDDBB9" w14:textId="3A9200DA" w:rsidR="00256D59" w:rsidRPr="001E2221" w:rsidRDefault="003F12AE" w:rsidP="009C09F4">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決算と本社工場間の取引における会計処理について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む。</w:t>
            </w:r>
          </w:p>
        </w:tc>
      </w:tr>
    </w:tbl>
    <w:p w14:paraId="561FAF62" w14:textId="77777777" w:rsidR="00256D59" w:rsidRDefault="00256D59" w:rsidP="00256D59">
      <w:pPr>
        <w:rPr>
          <w:rFonts w:asciiTheme="majorEastAsia" w:eastAsiaTheme="majorEastAsia" w:hAnsiTheme="majorEastAsia"/>
          <w:color w:val="000000" w:themeColor="text1"/>
        </w:rPr>
      </w:pPr>
    </w:p>
    <w:p w14:paraId="18981B18" w14:textId="77777777" w:rsidR="00256D59"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pPr w:leftFromText="142" w:rightFromText="142" w:vertAnchor="text" w:tblpY="1"/>
        <w:tblOverlap w:val="never"/>
        <w:tblW w:w="9365" w:type="dxa"/>
        <w:tblLayout w:type="fixed"/>
        <w:tblLook w:val="04A0" w:firstRow="1" w:lastRow="0" w:firstColumn="1" w:lastColumn="0" w:noHBand="0" w:noVBand="1"/>
      </w:tblPr>
      <w:tblGrid>
        <w:gridCol w:w="562"/>
        <w:gridCol w:w="4678"/>
        <w:gridCol w:w="425"/>
        <w:gridCol w:w="426"/>
        <w:gridCol w:w="3274"/>
      </w:tblGrid>
      <w:tr w:rsidR="00256D59" w:rsidRPr="00B12745" w14:paraId="55091C80" w14:textId="77777777" w:rsidTr="00DA5220">
        <w:trPr>
          <w:trHeight w:val="463"/>
        </w:trPr>
        <w:tc>
          <w:tcPr>
            <w:tcW w:w="562" w:type="dxa"/>
            <w:shd w:val="clear" w:color="auto" w:fill="D9D9D9" w:themeFill="background1" w:themeFillShade="D9"/>
            <w:vAlign w:val="center"/>
          </w:tcPr>
          <w:p w14:paraId="1E542F0E" w14:textId="77777777" w:rsidR="00256D59" w:rsidRPr="00B12745" w:rsidRDefault="00256D59" w:rsidP="009C09F4">
            <w:pPr>
              <w:jc w:val="center"/>
            </w:pPr>
            <w:r w:rsidRPr="00B12745">
              <w:rPr>
                <w:rFonts w:hint="eastAsia"/>
              </w:rPr>
              <w:t>時間</w:t>
            </w:r>
          </w:p>
        </w:tc>
        <w:tc>
          <w:tcPr>
            <w:tcW w:w="4678" w:type="dxa"/>
            <w:shd w:val="clear" w:color="auto" w:fill="D9D9D9" w:themeFill="background1" w:themeFillShade="D9"/>
            <w:vAlign w:val="center"/>
          </w:tcPr>
          <w:p w14:paraId="1E9DDC91" w14:textId="77777777" w:rsidR="00256D59" w:rsidRPr="00B12745" w:rsidRDefault="00256D59" w:rsidP="009C09F4">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29236E29" w14:textId="77777777" w:rsidR="00256D59" w:rsidRPr="00B12745" w:rsidRDefault="00256D59" w:rsidP="009C09F4">
            <w:pPr>
              <w:jc w:val="center"/>
            </w:pPr>
            <w:r w:rsidRPr="00B12745">
              <w:rPr>
                <w:rFonts w:hint="eastAsia"/>
              </w:rPr>
              <w:t>重点</w:t>
            </w:r>
          </w:p>
        </w:tc>
        <w:tc>
          <w:tcPr>
            <w:tcW w:w="426" w:type="dxa"/>
            <w:shd w:val="clear" w:color="auto" w:fill="D9D9D9" w:themeFill="background1" w:themeFillShade="D9"/>
          </w:tcPr>
          <w:p w14:paraId="4F45D94F" w14:textId="77777777" w:rsidR="00256D59" w:rsidRPr="00B12745" w:rsidRDefault="00256D59" w:rsidP="009C09F4">
            <w:pPr>
              <w:jc w:val="center"/>
            </w:pPr>
            <w:r w:rsidRPr="00B12745">
              <w:rPr>
                <w:rFonts w:hint="eastAsia"/>
              </w:rPr>
              <w:t>記録</w:t>
            </w:r>
          </w:p>
        </w:tc>
        <w:tc>
          <w:tcPr>
            <w:tcW w:w="3274" w:type="dxa"/>
            <w:shd w:val="clear" w:color="auto" w:fill="D9D9D9" w:themeFill="background1" w:themeFillShade="D9"/>
            <w:vAlign w:val="center"/>
          </w:tcPr>
          <w:p w14:paraId="45AE914D" w14:textId="77777777" w:rsidR="00256D59" w:rsidRPr="00B12745" w:rsidRDefault="00256D59" w:rsidP="009C09F4">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DA5220" w:rsidRPr="00DC6307" w14:paraId="4BF51DE4" w14:textId="77777777" w:rsidTr="00DA5220">
        <w:trPr>
          <w:cantSplit/>
          <w:trHeight w:val="4070"/>
        </w:trPr>
        <w:tc>
          <w:tcPr>
            <w:tcW w:w="562" w:type="dxa"/>
            <w:textDirection w:val="tbRlV"/>
            <w:vAlign w:val="center"/>
          </w:tcPr>
          <w:p w14:paraId="5997390F" w14:textId="77777777" w:rsidR="00DA5220" w:rsidRPr="00872520" w:rsidRDefault="00DA5220" w:rsidP="00DA5220">
            <w:pPr>
              <w:ind w:left="113" w:right="113"/>
              <w:jc w:val="center"/>
              <w:rPr>
                <w:sz w:val="21"/>
                <w:szCs w:val="21"/>
              </w:rPr>
            </w:pPr>
            <w:r>
              <w:rPr>
                <w:rFonts w:hint="eastAsia"/>
                <w:sz w:val="21"/>
                <w:szCs w:val="21"/>
              </w:rPr>
              <w:t>第一次（　時間）</w:t>
            </w:r>
          </w:p>
        </w:tc>
        <w:tc>
          <w:tcPr>
            <w:tcW w:w="4678" w:type="dxa"/>
          </w:tcPr>
          <w:p w14:paraId="15965864" w14:textId="77777777" w:rsidR="00DA5220" w:rsidRPr="00DB606A" w:rsidRDefault="00DA5220" w:rsidP="00DA5220">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1 工企業の決算</w:t>
            </w:r>
          </w:p>
          <w:p w14:paraId="2AB956E4" w14:textId="1ED36623" w:rsidR="00DA5220" w:rsidRDefault="00DA5220" w:rsidP="00DA5220">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2 月次決算と年次決算</w:t>
            </w:r>
          </w:p>
          <w:tbl>
            <w:tblPr>
              <w:tblStyle w:val="a9"/>
              <w:tblW w:w="4422" w:type="dxa"/>
              <w:tblLayout w:type="fixed"/>
              <w:tblLook w:val="04A0" w:firstRow="1" w:lastRow="0" w:firstColumn="1" w:lastColumn="0" w:noHBand="0" w:noVBand="1"/>
            </w:tblPr>
            <w:tblGrid>
              <w:gridCol w:w="4422"/>
            </w:tblGrid>
            <w:tr w:rsidR="00DA5220" w14:paraId="7B1B423C" w14:textId="77777777" w:rsidTr="00E52EB2">
              <w:tc>
                <w:tcPr>
                  <w:tcW w:w="4422" w:type="dxa"/>
                </w:tcPr>
                <w:p w14:paraId="23472320" w14:textId="44E59810" w:rsidR="00DA5220" w:rsidRDefault="00DA5220" w:rsidP="001E3687">
                  <w:pPr>
                    <w:framePr w:hSpace="142" w:wrap="around" w:vAnchor="text" w:hAnchor="text" w:y="1"/>
                    <w:suppressOverlap/>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月次決算と年次決算の違いを考え、月次決算と年次決算の手続きについて理解する。</w:t>
                  </w:r>
                </w:p>
              </w:tc>
            </w:tr>
          </w:tbl>
          <w:p w14:paraId="5FC9002A" w14:textId="77777777" w:rsidR="00DA5220" w:rsidRDefault="00DA5220" w:rsidP="00DA5220">
            <w:pPr>
              <w:ind w:left="204" w:hangingChars="100" w:hanging="204"/>
              <w:rPr>
                <w:rFonts w:asciiTheme="minorEastAsia" w:eastAsiaTheme="minorEastAsia" w:hAnsiTheme="minorEastAsia"/>
                <w:color w:val="000000" w:themeColor="text1"/>
              </w:rPr>
            </w:pPr>
          </w:p>
          <w:p w14:paraId="26BC7D55" w14:textId="570C17F8" w:rsidR="00DA5220" w:rsidRPr="00DB606A" w:rsidRDefault="00DA5220" w:rsidP="00DA5220">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工企業において月次決算が必要な理由とその手続きについて理解する。</w:t>
            </w:r>
          </w:p>
          <w:p w14:paraId="7E6812B4" w14:textId="08A61763" w:rsidR="00DA5220" w:rsidRDefault="00DA5220" w:rsidP="00DA5220">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3 財務諸表の作成</w:t>
            </w:r>
          </w:p>
          <w:tbl>
            <w:tblPr>
              <w:tblStyle w:val="a9"/>
              <w:tblW w:w="4422" w:type="dxa"/>
              <w:tblLayout w:type="fixed"/>
              <w:tblLook w:val="04A0" w:firstRow="1" w:lastRow="0" w:firstColumn="1" w:lastColumn="0" w:noHBand="0" w:noVBand="1"/>
            </w:tblPr>
            <w:tblGrid>
              <w:gridCol w:w="4422"/>
            </w:tblGrid>
            <w:tr w:rsidR="00DA5220" w14:paraId="688B67D0" w14:textId="77777777" w:rsidTr="00E52EB2">
              <w:tc>
                <w:tcPr>
                  <w:tcW w:w="4422" w:type="dxa"/>
                </w:tcPr>
                <w:p w14:paraId="79A275BA" w14:textId="4E983DDC" w:rsidR="00DA5220" w:rsidRDefault="00DA5220" w:rsidP="001E3687">
                  <w:pPr>
                    <w:framePr w:hSpace="142" w:wrap="around" w:vAnchor="text" w:hAnchor="text" w:y="1"/>
                    <w:suppressOverlap/>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商企業と工企業の財務諸表の違いを考え、財務諸表を作成することができる。</w:t>
                  </w:r>
                </w:p>
              </w:tc>
            </w:tr>
          </w:tbl>
          <w:p w14:paraId="3766CB66" w14:textId="77777777" w:rsidR="00DA5220" w:rsidRDefault="00DA5220" w:rsidP="00DA5220">
            <w:pPr>
              <w:ind w:left="204" w:hangingChars="100" w:hanging="204"/>
              <w:rPr>
                <w:rFonts w:asciiTheme="minorEastAsia" w:eastAsiaTheme="minorEastAsia" w:hAnsiTheme="minorEastAsia"/>
                <w:color w:val="000000" w:themeColor="text1"/>
              </w:rPr>
            </w:pPr>
          </w:p>
          <w:p w14:paraId="67EC9F69" w14:textId="575329CF" w:rsidR="00DA5220" w:rsidRPr="00DB606A" w:rsidRDefault="00DA5220" w:rsidP="00DA5220">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製造原価報告書の意義と必要性を理解し、工企業における財務諸表を作成することができる。</w:t>
            </w:r>
          </w:p>
          <w:p w14:paraId="3D13EB61" w14:textId="51EC5212" w:rsidR="00ED007A" w:rsidRDefault="00DA5220" w:rsidP="00ED007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w:t>
            </w:r>
            <w:r w:rsidRPr="00DB606A">
              <w:rPr>
                <w:rFonts w:asciiTheme="minorEastAsia" w:eastAsiaTheme="minorEastAsia" w:hAnsiTheme="minorEastAsia" w:hint="eastAsia"/>
                <w:color w:val="000000" w:themeColor="text1"/>
              </w:rPr>
              <w:t xml:space="preserve"> 本社工場間の取引</w:t>
            </w:r>
          </w:p>
          <w:tbl>
            <w:tblPr>
              <w:tblStyle w:val="a9"/>
              <w:tblW w:w="4422" w:type="dxa"/>
              <w:tblLayout w:type="fixed"/>
              <w:tblLook w:val="04A0" w:firstRow="1" w:lastRow="0" w:firstColumn="1" w:lastColumn="0" w:noHBand="0" w:noVBand="1"/>
            </w:tblPr>
            <w:tblGrid>
              <w:gridCol w:w="4422"/>
            </w:tblGrid>
            <w:tr w:rsidR="00ED007A" w14:paraId="7FF1AC4D" w14:textId="77777777" w:rsidTr="00E52EB2">
              <w:tc>
                <w:tcPr>
                  <w:tcW w:w="4422" w:type="dxa"/>
                </w:tcPr>
                <w:p w14:paraId="4039AEBF" w14:textId="66CE0CAD" w:rsidR="00ED007A" w:rsidRDefault="00ED007A" w:rsidP="001E3687">
                  <w:pPr>
                    <w:framePr w:hSpace="142" w:wrap="around" w:vAnchor="text" w:hAnchor="text" w:y="1"/>
                    <w:suppressOverlap/>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本社</w:t>
                  </w:r>
                  <w:r w:rsidR="006772C7">
                    <w:rPr>
                      <w:rFonts w:asciiTheme="minorEastAsia" w:eastAsiaTheme="minorEastAsia" w:hAnsiTheme="minorEastAsia" w:hint="eastAsia"/>
                      <w:color w:val="000000" w:themeColor="text1"/>
                    </w:rPr>
                    <w:t>工場間の取引の意義と必要性を考え、仕訳や</w:t>
                  </w:r>
                  <w:r w:rsidR="00410E5C">
                    <w:rPr>
                      <w:rFonts w:asciiTheme="minorEastAsia" w:eastAsiaTheme="minorEastAsia" w:hAnsiTheme="minorEastAsia" w:hint="eastAsia"/>
                      <w:color w:val="000000" w:themeColor="text1"/>
                    </w:rPr>
                    <w:t>記帳方法について理解する。</w:t>
                  </w:r>
                </w:p>
              </w:tc>
            </w:tr>
          </w:tbl>
          <w:p w14:paraId="401D0A7E" w14:textId="77777777" w:rsidR="00DA5220" w:rsidRDefault="00DA5220" w:rsidP="00410E5C">
            <w:pPr>
              <w:rPr>
                <w:rFonts w:asciiTheme="minorEastAsia" w:eastAsiaTheme="minorEastAsia" w:hAnsiTheme="minorEastAsia"/>
                <w:color w:val="000000" w:themeColor="text1"/>
              </w:rPr>
            </w:pPr>
          </w:p>
          <w:p w14:paraId="1974D722" w14:textId="5412A7FC" w:rsidR="00DA5220" w:rsidRPr="00BC4C7D" w:rsidRDefault="00DA5220" w:rsidP="00197B4E">
            <w:pPr>
              <w:ind w:left="204" w:hangingChars="100" w:hanging="204"/>
              <w:rPr>
                <w:rFonts w:asciiTheme="minorEastAsia" w:eastAsiaTheme="minorEastAsia" w:hAnsiTheme="minorEastAsia"/>
                <w:color w:val="000000" w:themeColor="text1"/>
              </w:rPr>
            </w:pPr>
            <w:r>
              <w:rPr>
                <w:rFonts w:ascii="Apple Color Emoji" w:eastAsiaTheme="minorEastAsia" w:hAnsi="Apple Color Emoji" w:cs="Apple Color Emoji" w:hint="eastAsia"/>
                <w:color w:val="000000" w:themeColor="text1"/>
              </w:rPr>
              <w:t>・</w:t>
            </w:r>
            <w:r w:rsidR="007F2336">
              <w:rPr>
                <w:rFonts w:ascii="Apple Color Emoji" w:eastAsiaTheme="minorEastAsia" w:hAnsi="Apple Color Emoji" w:cs="Apple Color Emoji" w:hint="eastAsia"/>
                <w:color w:val="000000" w:themeColor="text1"/>
              </w:rPr>
              <w:t xml:space="preserve">　</w:t>
            </w:r>
            <w:r w:rsidR="006A0C87">
              <w:rPr>
                <w:rFonts w:ascii="Apple Color Emoji" w:eastAsiaTheme="minorEastAsia" w:hAnsi="Apple Color Emoji" w:cs="Apple Color Emoji" w:hint="eastAsia"/>
                <w:color w:val="000000" w:themeColor="text1"/>
              </w:rPr>
              <w:t>工場会計を独立させる意義と必要性</w:t>
            </w:r>
            <w:r w:rsidR="006A0C87">
              <w:rPr>
                <w:rFonts w:ascii="Calibri" w:eastAsiaTheme="minorEastAsia" w:hAnsi="Calibri" w:cs="Calibri" w:hint="eastAsia"/>
                <w:color w:val="000000" w:themeColor="text1"/>
              </w:rPr>
              <w:t>を</w:t>
            </w:r>
            <w:r w:rsidR="00B216C1">
              <w:rPr>
                <w:rFonts w:ascii="Calibri" w:eastAsiaTheme="minorEastAsia" w:hAnsi="Calibri" w:cs="Calibri" w:hint="eastAsia"/>
                <w:color w:val="000000" w:themeColor="text1"/>
              </w:rPr>
              <w:t>考えるとともに</w:t>
            </w:r>
            <w:r w:rsidR="00197B4E">
              <w:rPr>
                <w:rFonts w:ascii="Calibri" w:eastAsiaTheme="minorEastAsia" w:hAnsi="Calibri" w:cs="Calibri" w:hint="eastAsia"/>
                <w:color w:val="000000" w:themeColor="text1"/>
              </w:rPr>
              <w:t>本社工場間の取引に関する仕訳と記帳ができる。</w:t>
            </w:r>
          </w:p>
        </w:tc>
        <w:tc>
          <w:tcPr>
            <w:tcW w:w="425" w:type="dxa"/>
          </w:tcPr>
          <w:p w14:paraId="1616C882" w14:textId="77777777" w:rsidR="003C50AD" w:rsidRDefault="003C50AD" w:rsidP="00DA5220">
            <w:pPr>
              <w:jc w:val="center"/>
            </w:pPr>
          </w:p>
          <w:p w14:paraId="7B6E042B" w14:textId="3BBB28BE" w:rsidR="00DA5220" w:rsidRDefault="00DA5220" w:rsidP="00DA5220">
            <w:pPr>
              <w:jc w:val="center"/>
            </w:pPr>
            <w:r>
              <w:rPr>
                <w:rFonts w:hint="eastAsia"/>
              </w:rPr>
              <w:t>態</w:t>
            </w:r>
          </w:p>
          <w:p w14:paraId="46A2D20B" w14:textId="77777777" w:rsidR="00DA5220" w:rsidRDefault="00DA5220" w:rsidP="00DA5220">
            <w:pPr>
              <w:jc w:val="center"/>
            </w:pPr>
          </w:p>
          <w:p w14:paraId="6F60C38A" w14:textId="77777777" w:rsidR="00DA5220" w:rsidRDefault="00DA5220" w:rsidP="00DA5220">
            <w:pPr>
              <w:jc w:val="center"/>
            </w:pPr>
          </w:p>
          <w:p w14:paraId="6E3A7346" w14:textId="77777777" w:rsidR="00DA5220" w:rsidRDefault="00DA5220" w:rsidP="00DA5220">
            <w:pPr>
              <w:jc w:val="center"/>
            </w:pPr>
          </w:p>
          <w:p w14:paraId="53654515" w14:textId="77777777" w:rsidR="00DA5220" w:rsidRDefault="00DA5220" w:rsidP="00DA5220">
            <w:pPr>
              <w:jc w:val="center"/>
            </w:pPr>
          </w:p>
          <w:p w14:paraId="6F180BD2" w14:textId="77777777" w:rsidR="00DA5220" w:rsidRDefault="00DA5220" w:rsidP="00DA5220">
            <w:pPr>
              <w:jc w:val="center"/>
            </w:pPr>
          </w:p>
          <w:p w14:paraId="088A654A" w14:textId="77777777" w:rsidR="00DA5220" w:rsidRDefault="00DA5220" w:rsidP="00DA5220"/>
          <w:p w14:paraId="405C6DDF" w14:textId="77777777" w:rsidR="00DA5220" w:rsidRDefault="00DA5220" w:rsidP="00DA5220">
            <w:pPr>
              <w:jc w:val="center"/>
            </w:pPr>
            <w:r>
              <w:rPr>
                <w:rFonts w:hint="eastAsia"/>
              </w:rPr>
              <w:t>思</w:t>
            </w:r>
          </w:p>
          <w:p w14:paraId="34EFE160" w14:textId="77777777" w:rsidR="00DA5220" w:rsidRDefault="00DA5220" w:rsidP="00DA5220">
            <w:pPr>
              <w:jc w:val="center"/>
            </w:pPr>
          </w:p>
          <w:p w14:paraId="71A5DFC9" w14:textId="77777777" w:rsidR="00DA5220" w:rsidRDefault="00DA5220" w:rsidP="00DA5220">
            <w:pPr>
              <w:jc w:val="center"/>
            </w:pPr>
          </w:p>
          <w:p w14:paraId="173C9FA7" w14:textId="77777777" w:rsidR="00E52B36" w:rsidRDefault="00E52B36" w:rsidP="00DA5220">
            <w:pPr>
              <w:jc w:val="center"/>
            </w:pPr>
          </w:p>
          <w:p w14:paraId="35DF9DC4" w14:textId="77777777" w:rsidR="00E52B36" w:rsidRDefault="00E52B36" w:rsidP="00DA5220">
            <w:pPr>
              <w:jc w:val="center"/>
            </w:pPr>
          </w:p>
          <w:p w14:paraId="414E5496" w14:textId="77777777" w:rsidR="00E52B36" w:rsidRDefault="00E52B36" w:rsidP="00DA5220">
            <w:pPr>
              <w:jc w:val="center"/>
            </w:pPr>
          </w:p>
          <w:p w14:paraId="7BDF8711" w14:textId="77777777" w:rsidR="00E52B36" w:rsidRDefault="00E52B36" w:rsidP="00DA5220">
            <w:pPr>
              <w:jc w:val="center"/>
            </w:pPr>
          </w:p>
          <w:p w14:paraId="03871FE7" w14:textId="77777777" w:rsidR="00DA5220" w:rsidRDefault="00DA5220" w:rsidP="00DA5220"/>
          <w:p w14:paraId="71DF9A63" w14:textId="77777777" w:rsidR="00DA5220" w:rsidRDefault="00DA5220" w:rsidP="00DA5220">
            <w:pPr>
              <w:jc w:val="center"/>
            </w:pPr>
          </w:p>
          <w:p w14:paraId="084EB72B" w14:textId="77777777" w:rsidR="00E52B36" w:rsidRDefault="00E52B36" w:rsidP="00DA5220">
            <w:pPr>
              <w:jc w:val="center"/>
            </w:pPr>
          </w:p>
          <w:p w14:paraId="326DEF4C" w14:textId="4E35FD99" w:rsidR="00DA5220" w:rsidRPr="00731D6A" w:rsidRDefault="00DA5220" w:rsidP="00DA5220">
            <w:pPr>
              <w:jc w:val="center"/>
            </w:pPr>
            <w:r>
              <w:rPr>
                <w:rFonts w:hint="eastAsia"/>
              </w:rPr>
              <w:t>知</w:t>
            </w:r>
          </w:p>
        </w:tc>
        <w:tc>
          <w:tcPr>
            <w:tcW w:w="426" w:type="dxa"/>
          </w:tcPr>
          <w:p w14:paraId="754AB86D" w14:textId="77777777" w:rsidR="00DA5220" w:rsidRPr="00731D6A" w:rsidRDefault="00DA5220" w:rsidP="00DA5220">
            <w:pPr>
              <w:jc w:val="center"/>
              <w:rPr>
                <w:color w:val="000000" w:themeColor="text1"/>
              </w:rPr>
            </w:pPr>
          </w:p>
          <w:p w14:paraId="4E9219CB" w14:textId="77777777" w:rsidR="00DA5220" w:rsidRPr="00731D6A" w:rsidRDefault="00DA5220" w:rsidP="00DA5220">
            <w:pPr>
              <w:jc w:val="center"/>
              <w:rPr>
                <w:color w:val="000000" w:themeColor="text1"/>
              </w:rPr>
            </w:pPr>
          </w:p>
          <w:p w14:paraId="55F465AC" w14:textId="77777777" w:rsidR="00DA5220" w:rsidRPr="00731D6A" w:rsidRDefault="00DA5220" w:rsidP="00DA5220">
            <w:pPr>
              <w:jc w:val="center"/>
              <w:rPr>
                <w:color w:val="000000" w:themeColor="text1"/>
              </w:rPr>
            </w:pPr>
          </w:p>
          <w:p w14:paraId="1BED6B07" w14:textId="77777777" w:rsidR="00DA5220" w:rsidRPr="00731D6A" w:rsidRDefault="00DA5220" w:rsidP="00DA5220">
            <w:pPr>
              <w:rPr>
                <w:color w:val="000000" w:themeColor="text1"/>
              </w:rPr>
            </w:pPr>
          </w:p>
          <w:p w14:paraId="7E2FA276" w14:textId="77777777" w:rsidR="00DA5220" w:rsidRPr="00731D6A" w:rsidRDefault="00DA5220" w:rsidP="00DA5220">
            <w:pPr>
              <w:jc w:val="center"/>
              <w:rPr>
                <w:color w:val="000000" w:themeColor="text1"/>
              </w:rPr>
            </w:pPr>
          </w:p>
          <w:p w14:paraId="04788E8B" w14:textId="77777777" w:rsidR="00DA5220" w:rsidRDefault="00DA5220" w:rsidP="00DA5220">
            <w:pPr>
              <w:jc w:val="center"/>
              <w:rPr>
                <w:color w:val="000000" w:themeColor="text1"/>
              </w:rPr>
            </w:pPr>
          </w:p>
          <w:p w14:paraId="671ADD41" w14:textId="77777777" w:rsidR="00DA5220" w:rsidRPr="00731D6A" w:rsidRDefault="00DA5220" w:rsidP="00DA5220">
            <w:pPr>
              <w:jc w:val="center"/>
              <w:rPr>
                <w:color w:val="000000" w:themeColor="text1"/>
              </w:rPr>
            </w:pPr>
          </w:p>
        </w:tc>
        <w:tc>
          <w:tcPr>
            <w:tcW w:w="3274" w:type="dxa"/>
            <w:tcBorders>
              <w:right w:val="single" w:sz="4" w:space="0" w:color="000000"/>
            </w:tcBorders>
          </w:tcPr>
          <w:p w14:paraId="1FDB362F" w14:textId="77777777" w:rsidR="003C50AD" w:rsidRDefault="003C50AD" w:rsidP="00DA5220">
            <w:pPr>
              <w:ind w:left="204" w:hangingChars="100" w:hanging="204"/>
              <w:rPr>
                <w:rFonts w:asciiTheme="minorEastAsia" w:eastAsiaTheme="minorEastAsia" w:hAnsiTheme="minorEastAsia"/>
                <w:color w:val="000000" w:themeColor="text1"/>
              </w:rPr>
            </w:pPr>
          </w:p>
          <w:p w14:paraId="20011FC6" w14:textId="34775ACD" w:rsidR="00DA5220" w:rsidRDefault="00DA5220" w:rsidP="00DA5220">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sidR="00724893">
              <w:rPr>
                <w:rFonts w:asciiTheme="minorEastAsia" w:eastAsiaTheme="minorEastAsia" w:hAnsiTheme="minorEastAsia" w:hint="eastAsia"/>
                <w:color w:val="000000" w:themeColor="text1"/>
              </w:rPr>
              <w:t>工企業の月次決算と年次決算の違いを考え、</w:t>
            </w:r>
            <w:r w:rsidR="00270528">
              <w:rPr>
                <w:rFonts w:asciiTheme="minorEastAsia" w:eastAsiaTheme="minorEastAsia" w:hAnsiTheme="minorEastAsia" w:hint="eastAsia"/>
                <w:color w:val="000000" w:themeColor="text1"/>
              </w:rPr>
              <w:t>月次決算と年次決算</w:t>
            </w:r>
            <w:r w:rsidR="00AF2F16">
              <w:rPr>
                <w:rFonts w:asciiTheme="minorEastAsia" w:eastAsiaTheme="minorEastAsia" w:hAnsiTheme="minorEastAsia" w:hint="eastAsia"/>
                <w:color w:val="000000" w:themeColor="text1"/>
              </w:rPr>
              <w:t>の手続きについて自ら取り組もうとすることができる。</w:t>
            </w:r>
          </w:p>
          <w:p w14:paraId="662CA806" w14:textId="77777777" w:rsidR="00DA5220" w:rsidRDefault="00DA5220" w:rsidP="00DA5220">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観察・ﾜｰｸｼｰﾄ</w:t>
            </w:r>
          </w:p>
          <w:p w14:paraId="5A36D7C1" w14:textId="77777777" w:rsidR="00DA5220" w:rsidRDefault="00DA5220" w:rsidP="00DA5220">
            <w:pPr>
              <w:rPr>
                <w:rFonts w:asciiTheme="majorEastAsia" w:eastAsiaTheme="majorEastAsia" w:hAnsiTheme="majorEastAsia"/>
                <w:color w:val="000000" w:themeColor="text1"/>
                <w:bdr w:val="single" w:sz="4" w:space="0" w:color="auto"/>
              </w:rPr>
            </w:pPr>
          </w:p>
          <w:p w14:paraId="04FFDE55" w14:textId="3BA8571A" w:rsidR="00DA5220" w:rsidRDefault="00DA5220" w:rsidP="00DA5220">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sidR="00BA0EEA">
              <w:rPr>
                <w:rFonts w:asciiTheme="minorEastAsia" w:eastAsiaTheme="minorEastAsia" w:hAnsiTheme="minorEastAsia" w:hint="eastAsia"/>
                <w:color w:val="000000" w:themeColor="text1"/>
              </w:rPr>
              <w:t>製造原価報告書の意義と必要性を理解し、</w:t>
            </w:r>
            <w:r w:rsidR="00E5046D">
              <w:rPr>
                <w:rFonts w:asciiTheme="minorEastAsia" w:eastAsiaTheme="minorEastAsia" w:hAnsiTheme="minorEastAsia" w:hint="eastAsia"/>
                <w:color w:val="000000" w:themeColor="text1"/>
              </w:rPr>
              <w:t>財務諸表を作成することができる。</w:t>
            </w:r>
          </w:p>
          <w:p w14:paraId="670126D6" w14:textId="77777777" w:rsidR="00DA5220" w:rsidRDefault="00DA5220" w:rsidP="00DA5220">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観察・小テスト</w:t>
            </w:r>
          </w:p>
          <w:p w14:paraId="323BD648" w14:textId="77777777" w:rsidR="00DA5220" w:rsidRDefault="00DA5220" w:rsidP="00DA5220">
            <w:pPr>
              <w:rPr>
                <w:rFonts w:asciiTheme="majorEastAsia" w:eastAsiaTheme="majorEastAsia" w:hAnsiTheme="majorEastAsia"/>
                <w:color w:val="000000" w:themeColor="text1"/>
                <w:bdr w:val="single" w:sz="4" w:space="0" w:color="auto"/>
              </w:rPr>
            </w:pPr>
          </w:p>
          <w:p w14:paraId="3D5C9C86" w14:textId="77777777" w:rsidR="00E52B36" w:rsidRDefault="00E52B36" w:rsidP="00DA5220">
            <w:pPr>
              <w:rPr>
                <w:rFonts w:asciiTheme="majorEastAsia" w:eastAsiaTheme="majorEastAsia" w:hAnsiTheme="majorEastAsia"/>
                <w:color w:val="000000" w:themeColor="text1"/>
                <w:bdr w:val="single" w:sz="4" w:space="0" w:color="auto"/>
              </w:rPr>
            </w:pPr>
          </w:p>
          <w:p w14:paraId="4B5905F6" w14:textId="77777777" w:rsidR="00E52B36" w:rsidRDefault="00E52B36" w:rsidP="00DA5220">
            <w:pPr>
              <w:rPr>
                <w:rFonts w:asciiTheme="majorEastAsia" w:eastAsiaTheme="majorEastAsia" w:hAnsiTheme="majorEastAsia"/>
                <w:color w:val="000000" w:themeColor="text1"/>
                <w:bdr w:val="single" w:sz="4" w:space="0" w:color="auto"/>
              </w:rPr>
            </w:pPr>
          </w:p>
          <w:p w14:paraId="79E14B0D" w14:textId="77777777" w:rsidR="00E52B36" w:rsidRDefault="00E52B36" w:rsidP="00DA5220">
            <w:pPr>
              <w:rPr>
                <w:rFonts w:asciiTheme="majorEastAsia" w:eastAsiaTheme="majorEastAsia" w:hAnsiTheme="majorEastAsia"/>
                <w:color w:val="000000" w:themeColor="text1"/>
                <w:bdr w:val="single" w:sz="4" w:space="0" w:color="auto"/>
              </w:rPr>
            </w:pPr>
          </w:p>
          <w:p w14:paraId="2359FC6F" w14:textId="77777777" w:rsidR="00E52B36" w:rsidRDefault="00E52B36" w:rsidP="00DA5220">
            <w:pPr>
              <w:rPr>
                <w:rFonts w:asciiTheme="majorEastAsia" w:eastAsiaTheme="majorEastAsia" w:hAnsiTheme="majorEastAsia"/>
                <w:color w:val="000000" w:themeColor="text1"/>
                <w:bdr w:val="single" w:sz="4" w:space="0" w:color="auto"/>
              </w:rPr>
            </w:pPr>
          </w:p>
          <w:p w14:paraId="753207D4" w14:textId="77777777" w:rsidR="00E52B36" w:rsidRDefault="00E52B36" w:rsidP="00DA5220">
            <w:pPr>
              <w:ind w:left="204" w:hangingChars="100" w:hanging="204"/>
              <w:rPr>
                <w:rFonts w:asciiTheme="minorEastAsia" w:eastAsiaTheme="minorEastAsia" w:hAnsiTheme="minorEastAsia"/>
                <w:color w:val="000000" w:themeColor="text1"/>
              </w:rPr>
            </w:pPr>
          </w:p>
          <w:p w14:paraId="3C984945" w14:textId="0FE0A360" w:rsidR="00DA5220" w:rsidRDefault="00DA5220" w:rsidP="00DA5220">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sidR="00E52B36">
              <w:rPr>
                <w:rFonts w:asciiTheme="minorEastAsia" w:eastAsiaTheme="minorEastAsia" w:hAnsiTheme="minorEastAsia" w:hint="eastAsia"/>
                <w:color w:val="000000" w:themeColor="text1"/>
              </w:rPr>
              <w:t>本社工場間の取引に関する仕訳と記帳ができる。</w:t>
            </w:r>
          </w:p>
          <w:p w14:paraId="393FAFFD" w14:textId="77777777" w:rsidR="00DA5220" w:rsidRDefault="00DA5220" w:rsidP="00DA5220">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観察・ﾜｰｸｼｰﾄ</w:t>
            </w:r>
          </w:p>
          <w:p w14:paraId="7D83FFB1" w14:textId="77777777" w:rsidR="00DA5220" w:rsidRPr="00794ED6" w:rsidRDefault="00DA5220" w:rsidP="00DA5220">
            <w:pPr>
              <w:ind w:leftChars="100" w:left="204"/>
              <w:rPr>
                <w:rFonts w:asciiTheme="majorEastAsia" w:eastAsiaTheme="majorEastAsia" w:hAnsiTheme="majorEastAsia"/>
                <w:color w:val="000000" w:themeColor="text1"/>
                <w:bdr w:val="single" w:sz="4" w:space="0" w:color="auto"/>
              </w:rPr>
            </w:pPr>
          </w:p>
        </w:tc>
      </w:tr>
    </w:tbl>
    <w:p w14:paraId="15887F95" w14:textId="77777777" w:rsidR="00256D59" w:rsidRDefault="00256D59" w:rsidP="00256D59">
      <w:pPr>
        <w:rPr>
          <w:rFonts w:ascii="ＭＳ ゴシック" w:eastAsia="ＭＳ ゴシック" w:hAnsi="ＭＳ ゴシック"/>
          <w:color w:val="000000" w:themeColor="text1"/>
        </w:rPr>
      </w:pPr>
    </w:p>
    <w:p w14:paraId="3093431C" w14:textId="77777777" w:rsidR="00256D59" w:rsidRDefault="00256D59" w:rsidP="00256D59">
      <w:pPr>
        <w:rPr>
          <w:rFonts w:ascii="ＭＳ ゴシック" w:eastAsia="ＭＳ ゴシック" w:hAnsi="ＭＳ ゴシック"/>
          <w:color w:val="000000" w:themeColor="text1"/>
        </w:rPr>
      </w:pPr>
    </w:p>
    <w:p w14:paraId="639AA43F" w14:textId="1C8243B2" w:rsidR="00256D59" w:rsidRDefault="00256D59">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256D59" w:rsidRPr="007C0D67" w14:paraId="1EF18DE8" w14:textId="77777777" w:rsidTr="009C09F4">
        <w:trPr>
          <w:trHeight w:val="689"/>
        </w:trPr>
        <w:tc>
          <w:tcPr>
            <w:tcW w:w="9328" w:type="dxa"/>
            <w:vAlign w:val="center"/>
          </w:tcPr>
          <w:p w14:paraId="5A919AEE" w14:textId="77777777" w:rsidR="00256D59" w:rsidRPr="007C0D67" w:rsidRDefault="00256D59" w:rsidP="009C09F4">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t xml:space="preserve">商業科　</w:t>
            </w:r>
            <w:r>
              <w:rPr>
                <w:rFonts w:asciiTheme="majorEastAsia" w:eastAsiaTheme="majorEastAsia" w:hAnsiTheme="majorEastAsia" w:hint="eastAsia"/>
                <w:color w:val="000000" w:themeColor="text1"/>
                <w:sz w:val="21"/>
                <w:szCs w:val="21"/>
              </w:rPr>
              <w:t>「原価計算」</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DB606A" w:rsidRPr="007C0D67" w14:paraId="45DE6C5A" w14:textId="77777777" w:rsidTr="009C09F4">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33DDB0E8" w14:textId="77777777" w:rsidR="00DB606A" w:rsidRPr="007C0D67" w:rsidRDefault="00DB606A" w:rsidP="00DB606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5AD893E3" w14:textId="77777777" w:rsidR="00DB606A" w:rsidRPr="007C0D67" w:rsidRDefault="00DB606A" w:rsidP="00DB606A">
            <w:pPr>
              <w:rPr>
                <w:rFonts w:asciiTheme="majorEastAsia" w:eastAsiaTheme="majorEastAsia" w:hAnsiTheme="majorEastAsia"/>
                <w:color w:val="000000" w:themeColor="text1"/>
              </w:rPr>
            </w:pPr>
          </w:p>
          <w:p w14:paraId="41AE62FA" w14:textId="6920D60A" w:rsidR="00DB606A" w:rsidRPr="007C0D67" w:rsidRDefault="00DB606A" w:rsidP="00DB606A">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DB606A">
              <w:rPr>
                <w:rFonts w:asciiTheme="majorEastAsia" w:eastAsiaTheme="majorEastAsia" w:hAnsiTheme="majorEastAsia" w:hint="eastAsia"/>
                <w:color w:val="000000" w:themeColor="text1"/>
              </w:rPr>
              <w:t>標準原価計算（その１）</w:t>
            </w:r>
            <w:r w:rsidRPr="007C0D67">
              <w:rPr>
                <w:rFonts w:asciiTheme="majorEastAsia" w:eastAsiaTheme="majorEastAsia" w:hAnsiTheme="majorEastAsia" w:hint="eastAsia"/>
                <w:color w:val="000000" w:themeColor="text1"/>
              </w:rPr>
              <w:t>」</w:t>
            </w:r>
          </w:p>
          <w:p w14:paraId="5A17DFCB" w14:textId="77777777" w:rsidR="00DB606A" w:rsidRPr="007C0D67" w:rsidRDefault="00DB606A" w:rsidP="00DB606A">
            <w:pPr>
              <w:rPr>
                <w:rFonts w:asciiTheme="majorEastAsia" w:eastAsiaTheme="majorEastAsia" w:hAnsiTheme="majorEastAsia"/>
                <w:color w:val="000000" w:themeColor="text1"/>
              </w:rPr>
            </w:pPr>
          </w:p>
          <w:p w14:paraId="60F159D1" w14:textId="77777777" w:rsidR="00DB606A" w:rsidRPr="007C0D67" w:rsidRDefault="00DB606A" w:rsidP="00DB606A">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260F966C" w14:textId="77777777" w:rsidR="00DB606A" w:rsidRPr="007C0D67" w:rsidRDefault="00DB606A" w:rsidP="00DB606A">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06643465" w14:textId="77777777" w:rsidR="00DB606A" w:rsidRPr="00DB606A" w:rsidRDefault="00DB606A" w:rsidP="00DB606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4D3AB466" w14:textId="77777777" w:rsidR="00DB606A" w:rsidRPr="00DB606A" w:rsidRDefault="00DB606A" w:rsidP="00DB606A">
            <w:pPr>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第5編 標準原価計算</w:t>
            </w:r>
          </w:p>
          <w:p w14:paraId="60277F40"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第14 章　標準原価計算（その１）</w:t>
            </w:r>
          </w:p>
          <w:p w14:paraId="3BC66A07" w14:textId="66499E0D" w:rsidR="00DB606A" w:rsidRPr="007C0D67"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第15 章　標準原価計算（その２）</w:t>
            </w:r>
          </w:p>
        </w:tc>
      </w:tr>
    </w:tbl>
    <w:p w14:paraId="00EFA26C" w14:textId="77777777" w:rsidR="00256D59"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660520D6" w14:textId="03171A86" w:rsidR="000B59B1" w:rsidRPr="00F23250" w:rsidRDefault="000B59B1" w:rsidP="00E52EB2">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(1)</w:t>
      </w:r>
      <w:r w:rsidR="006239FA">
        <w:rPr>
          <w:rFonts w:asciiTheme="minorEastAsia" w:eastAsiaTheme="minorEastAsia" w:hAnsiTheme="minorEastAsia" w:hint="eastAsia"/>
          <w:color w:val="000000" w:themeColor="text1"/>
        </w:rPr>
        <w:t>標準原価計算</w:t>
      </w:r>
      <w:r w:rsidR="00FF7EBA">
        <w:rPr>
          <w:rFonts w:asciiTheme="minorEastAsia" w:eastAsiaTheme="minorEastAsia" w:hAnsiTheme="minorEastAsia" w:hint="eastAsia"/>
          <w:color w:val="000000" w:themeColor="text1"/>
        </w:rPr>
        <w:t>の目的と手続き</w:t>
      </w:r>
      <w:r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Pr="001B4F5A">
        <w:rPr>
          <w:rFonts w:asciiTheme="minorEastAsia" w:eastAsiaTheme="minorEastAsia" w:hAnsiTheme="minorEastAsia"/>
          <w:color w:val="000000" w:themeColor="text1"/>
        </w:rPr>
        <w:t>関連する技術を身に付け</w:t>
      </w:r>
      <w:r>
        <w:rPr>
          <w:rFonts w:asciiTheme="minorEastAsia" w:eastAsiaTheme="minorEastAsia" w:hAnsiTheme="minorEastAsia" w:hint="eastAsia"/>
          <w:color w:val="000000" w:themeColor="text1"/>
        </w:rPr>
        <w:t>る。</w:t>
      </w:r>
    </w:p>
    <w:p w14:paraId="6DC99D90" w14:textId="33E44F02" w:rsidR="000B59B1" w:rsidRPr="00F23250" w:rsidRDefault="000B59B1" w:rsidP="00E52EB2">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(2</w:t>
      </w:r>
      <w:r>
        <w:rPr>
          <w:rFonts w:asciiTheme="minorEastAsia" w:eastAsiaTheme="minorEastAsia" w:hAnsiTheme="minorEastAsia" w:hint="eastAsia"/>
          <w:color w:val="auto"/>
        </w:rPr>
        <w:t>)</w:t>
      </w:r>
      <w:r w:rsidR="006239FA">
        <w:rPr>
          <w:rFonts w:asciiTheme="minorEastAsia" w:eastAsiaTheme="minorEastAsia" w:hAnsiTheme="minorEastAsia" w:hint="eastAsia"/>
          <w:color w:val="000000" w:themeColor="text1"/>
        </w:rPr>
        <w:t>標準原価計算</w:t>
      </w:r>
      <w:r w:rsidRPr="00561A1B">
        <w:rPr>
          <w:rFonts w:asciiTheme="minorEastAsia" w:eastAsiaTheme="minorEastAsia" w:hAnsiTheme="minorEastAsia"/>
          <w:color w:val="auto"/>
        </w:rPr>
        <w:t>の</w:t>
      </w:r>
      <w:r w:rsidR="007F6717">
        <w:rPr>
          <w:rFonts w:asciiTheme="minorEastAsia" w:eastAsiaTheme="minorEastAsia" w:hAnsiTheme="minorEastAsia" w:hint="eastAsia"/>
          <w:color w:val="auto"/>
        </w:rPr>
        <w:t>方法の</w:t>
      </w:r>
      <w:r w:rsidRPr="00561A1B">
        <w:rPr>
          <w:rFonts w:asciiTheme="minorEastAsia" w:eastAsiaTheme="minorEastAsia" w:hAnsiTheme="minorEastAsia"/>
          <w:color w:val="auto"/>
        </w:rPr>
        <w:t>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ビジネスに携わる者として科学的な根拠に基づいて創造的に課題に対応する力を養う。</w:t>
      </w:r>
    </w:p>
    <w:p w14:paraId="6AAE85C3" w14:textId="216A129B" w:rsidR="000B59B1" w:rsidRPr="00F23250" w:rsidRDefault="000B59B1" w:rsidP="00E52EB2">
      <w:pPr>
        <w:ind w:leftChars="100" w:left="408" w:hangingChars="100" w:hanging="204"/>
        <w:rPr>
          <w:rFonts w:asciiTheme="minorEastAsia" w:eastAsiaTheme="minorEastAsia" w:hAnsiTheme="minorEastAsia"/>
          <w:color w:val="auto"/>
        </w:rPr>
      </w:pPr>
      <w:r>
        <w:rPr>
          <w:rFonts w:asciiTheme="minorEastAsia" w:eastAsiaTheme="minorEastAsia" w:hAnsiTheme="minorEastAsia" w:hint="eastAsia"/>
          <w:color w:val="auto"/>
        </w:rPr>
        <w:t>(3)</w:t>
      </w:r>
      <w:r w:rsidR="00D34CE4">
        <w:rPr>
          <w:rFonts w:asciiTheme="minorEastAsia" w:eastAsiaTheme="minorEastAsia" w:hAnsiTheme="minorEastAsia" w:hint="eastAsia"/>
          <w:color w:val="000000" w:themeColor="text1"/>
        </w:rPr>
        <w:t>標準原価計算</w:t>
      </w:r>
      <w:r>
        <w:rPr>
          <w:rFonts w:asciiTheme="minorEastAsia" w:eastAsiaTheme="minorEastAsia" w:hAnsiTheme="minorEastAsia" w:hint="eastAsia"/>
          <w:color w:val="000000" w:themeColor="text1"/>
        </w:rPr>
        <w:t>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む。</w:t>
      </w:r>
      <w:r>
        <w:rPr>
          <w:rFonts w:asciiTheme="minorEastAsia" w:eastAsiaTheme="minorEastAsia" w:hAnsiTheme="minorEastAsia"/>
          <w:color w:val="000000" w:themeColor="text1"/>
        </w:rPr>
        <w:t xml:space="preserve"> </w:t>
      </w:r>
    </w:p>
    <w:p w14:paraId="346B77F4" w14:textId="77777777" w:rsidR="00256D59" w:rsidRDefault="00256D59" w:rsidP="00256D59">
      <w:pPr>
        <w:rPr>
          <w:rFonts w:asciiTheme="majorEastAsia" w:eastAsiaTheme="majorEastAsia" w:hAnsiTheme="majorEastAsia"/>
          <w:color w:val="000000" w:themeColor="text1"/>
        </w:rPr>
      </w:pPr>
    </w:p>
    <w:p w14:paraId="19E59FA3" w14:textId="77777777"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256D59" w:rsidRPr="007C0D67" w14:paraId="1A43467D" w14:textId="77777777" w:rsidTr="009C09F4">
        <w:trPr>
          <w:trHeight w:val="501"/>
        </w:trPr>
        <w:tc>
          <w:tcPr>
            <w:tcW w:w="3114" w:type="dxa"/>
            <w:shd w:val="clear" w:color="auto" w:fill="D9D9D9" w:themeFill="background1" w:themeFillShade="D9"/>
            <w:vAlign w:val="center"/>
          </w:tcPr>
          <w:p w14:paraId="1929FB72"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7AA005F9"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68121F2F"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256D59" w:rsidRPr="007C0D67" w14:paraId="08CE494A" w14:textId="77777777" w:rsidTr="009C09F4">
        <w:trPr>
          <w:trHeight w:val="1754"/>
        </w:trPr>
        <w:tc>
          <w:tcPr>
            <w:tcW w:w="3114" w:type="dxa"/>
          </w:tcPr>
          <w:p w14:paraId="21F3D8EB" w14:textId="4A3C7A8C" w:rsidR="00256D59" w:rsidRPr="001E2221" w:rsidRDefault="007F6717" w:rsidP="009C09F4">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標準原価計算の目的と手続き</w:t>
            </w:r>
            <w:r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Pr="001B4F5A">
              <w:rPr>
                <w:rFonts w:asciiTheme="minorEastAsia" w:eastAsiaTheme="minorEastAsia" w:hAnsiTheme="minorEastAsia"/>
                <w:color w:val="000000" w:themeColor="text1"/>
              </w:rPr>
              <w:t>関連する技術を身に付け</w:t>
            </w:r>
            <w:r>
              <w:rPr>
                <w:rFonts w:asciiTheme="minorEastAsia" w:eastAsiaTheme="minorEastAsia" w:hAnsiTheme="minorEastAsia" w:hint="eastAsia"/>
                <w:color w:val="000000" w:themeColor="text1"/>
              </w:rPr>
              <w:t>る。</w:t>
            </w:r>
          </w:p>
        </w:tc>
        <w:tc>
          <w:tcPr>
            <w:tcW w:w="3114" w:type="dxa"/>
          </w:tcPr>
          <w:p w14:paraId="22D568FE" w14:textId="72746751" w:rsidR="00256D59" w:rsidRPr="001E2221" w:rsidRDefault="00E626CE" w:rsidP="00E626CE">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標準原価計算</w:t>
            </w:r>
            <w:r w:rsidRPr="00561A1B">
              <w:rPr>
                <w:rFonts w:asciiTheme="minorEastAsia" w:eastAsiaTheme="minorEastAsia" w:hAnsiTheme="minorEastAsia"/>
                <w:color w:val="auto"/>
              </w:rPr>
              <w:t>の</w:t>
            </w:r>
            <w:r>
              <w:rPr>
                <w:rFonts w:asciiTheme="minorEastAsia" w:eastAsiaTheme="minorEastAsia" w:hAnsiTheme="minorEastAsia" w:hint="eastAsia"/>
                <w:color w:val="auto"/>
              </w:rPr>
              <w:t>方法の</w:t>
            </w:r>
            <w:r w:rsidRPr="00561A1B">
              <w:rPr>
                <w:rFonts w:asciiTheme="minorEastAsia" w:eastAsiaTheme="minorEastAsia" w:hAnsiTheme="minorEastAsia"/>
                <w:color w:val="auto"/>
              </w:rPr>
              <w:t>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ビジネスに携わる者として科学的な根拠に基づいて創造的に課題に対応する力を養う。</w:t>
            </w:r>
          </w:p>
        </w:tc>
        <w:tc>
          <w:tcPr>
            <w:tcW w:w="3115" w:type="dxa"/>
          </w:tcPr>
          <w:p w14:paraId="7029A5E6" w14:textId="523C6704" w:rsidR="00256D59" w:rsidRPr="001E2221" w:rsidRDefault="00E626CE" w:rsidP="009C09F4">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標準原価計算について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む。</w:t>
            </w:r>
          </w:p>
        </w:tc>
      </w:tr>
    </w:tbl>
    <w:p w14:paraId="6CDE628A" w14:textId="77777777" w:rsidR="00256D59" w:rsidRDefault="00256D59" w:rsidP="00256D59">
      <w:pPr>
        <w:rPr>
          <w:rFonts w:asciiTheme="majorEastAsia" w:eastAsiaTheme="majorEastAsia" w:hAnsiTheme="majorEastAsia"/>
          <w:color w:val="000000" w:themeColor="text1"/>
        </w:rPr>
      </w:pPr>
    </w:p>
    <w:p w14:paraId="2A772CFD" w14:textId="77777777" w:rsidR="00256D59"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pPr w:leftFromText="142" w:rightFromText="142" w:vertAnchor="text" w:tblpY="1"/>
        <w:tblOverlap w:val="never"/>
        <w:tblW w:w="9365" w:type="dxa"/>
        <w:tblLayout w:type="fixed"/>
        <w:tblLook w:val="04A0" w:firstRow="1" w:lastRow="0" w:firstColumn="1" w:lastColumn="0" w:noHBand="0" w:noVBand="1"/>
      </w:tblPr>
      <w:tblGrid>
        <w:gridCol w:w="562"/>
        <w:gridCol w:w="4678"/>
        <w:gridCol w:w="425"/>
        <w:gridCol w:w="426"/>
        <w:gridCol w:w="3274"/>
      </w:tblGrid>
      <w:tr w:rsidR="00256D59" w:rsidRPr="00B12745" w14:paraId="6D238614" w14:textId="77777777" w:rsidTr="003A417F">
        <w:trPr>
          <w:trHeight w:val="463"/>
        </w:trPr>
        <w:tc>
          <w:tcPr>
            <w:tcW w:w="562" w:type="dxa"/>
            <w:shd w:val="clear" w:color="auto" w:fill="D9D9D9" w:themeFill="background1" w:themeFillShade="D9"/>
            <w:vAlign w:val="center"/>
          </w:tcPr>
          <w:p w14:paraId="3905AC45" w14:textId="77777777" w:rsidR="00256D59" w:rsidRPr="00B12745" w:rsidRDefault="00256D59" w:rsidP="009C09F4">
            <w:pPr>
              <w:jc w:val="center"/>
            </w:pPr>
            <w:r w:rsidRPr="00B12745">
              <w:rPr>
                <w:rFonts w:hint="eastAsia"/>
              </w:rPr>
              <w:t>時間</w:t>
            </w:r>
          </w:p>
        </w:tc>
        <w:tc>
          <w:tcPr>
            <w:tcW w:w="4678" w:type="dxa"/>
            <w:shd w:val="clear" w:color="auto" w:fill="D9D9D9" w:themeFill="background1" w:themeFillShade="D9"/>
            <w:vAlign w:val="center"/>
          </w:tcPr>
          <w:p w14:paraId="29AE9C0C" w14:textId="77777777" w:rsidR="00256D59" w:rsidRPr="00B12745" w:rsidRDefault="00256D59" w:rsidP="009C09F4">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2AA54F0E" w14:textId="77777777" w:rsidR="00256D59" w:rsidRPr="00B12745" w:rsidRDefault="00256D59" w:rsidP="009C09F4">
            <w:pPr>
              <w:jc w:val="center"/>
            </w:pPr>
            <w:r w:rsidRPr="00B12745">
              <w:rPr>
                <w:rFonts w:hint="eastAsia"/>
              </w:rPr>
              <w:t>重点</w:t>
            </w:r>
          </w:p>
        </w:tc>
        <w:tc>
          <w:tcPr>
            <w:tcW w:w="426" w:type="dxa"/>
            <w:shd w:val="clear" w:color="auto" w:fill="D9D9D9" w:themeFill="background1" w:themeFillShade="D9"/>
          </w:tcPr>
          <w:p w14:paraId="22D685A2" w14:textId="77777777" w:rsidR="00256D59" w:rsidRPr="00B12745" w:rsidRDefault="00256D59" w:rsidP="009C09F4">
            <w:pPr>
              <w:jc w:val="center"/>
            </w:pPr>
            <w:r w:rsidRPr="00B12745">
              <w:rPr>
                <w:rFonts w:hint="eastAsia"/>
              </w:rPr>
              <w:t>記録</w:t>
            </w:r>
          </w:p>
        </w:tc>
        <w:tc>
          <w:tcPr>
            <w:tcW w:w="3274" w:type="dxa"/>
            <w:shd w:val="clear" w:color="auto" w:fill="D9D9D9" w:themeFill="background1" w:themeFillShade="D9"/>
            <w:vAlign w:val="center"/>
          </w:tcPr>
          <w:p w14:paraId="1AD15E83" w14:textId="77777777" w:rsidR="00256D59" w:rsidRPr="00B12745" w:rsidRDefault="00256D59" w:rsidP="009C09F4">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3A417F" w:rsidRPr="00DC6307" w14:paraId="42004AAD" w14:textId="77777777" w:rsidTr="00D74352">
        <w:trPr>
          <w:cantSplit/>
          <w:trHeight w:val="132"/>
        </w:trPr>
        <w:tc>
          <w:tcPr>
            <w:tcW w:w="562" w:type="dxa"/>
            <w:textDirection w:val="tbRlV"/>
            <w:vAlign w:val="center"/>
          </w:tcPr>
          <w:p w14:paraId="06DB99D7" w14:textId="77777777" w:rsidR="003A417F" w:rsidRPr="00872520" w:rsidRDefault="003A417F" w:rsidP="003A417F">
            <w:pPr>
              <w:ind w:left="113" w:right="113"/>
              <w:jc w:val="center"/>
              <w:rPr>
                <w:sz w:val="21"/>
                <w:szCs w:val="21"/>
              </w:rPr>
            </w:pPr>
            <w:r>
              <w:rPr>
                <w:rFonts w:hint="eastAsia"/>
                <w:sz w:val="21"/>
                <w:szCs w:val="21"/>
              </w:rPr>
              <w:t>第一次（　時間）</w:t>
            </w:r>
          </w:p>
        </w:tc>
        <w:tc>
          <w:tcPr>
            <w:tcW w:w="4678" w:type="dxa"/>
          </w:tcPr>
          <w:p w14:paraId="5145C538" w14:textId="77777777" w:rsidR="003A417F" w:rsidRPr="00DB606A" w:rsidRDefault="003A417F" w:rsidP="003A417F">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1 標準原価計算</w:t>
            </w:r>
          </w:p>
          <w:p w14:paraId="7CABDC84" w14:textId="77777777" w:rsidR="003A417F" w:rsidRDefault="003A417F" w:rsidP="003A417F">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2 標準原価計算の手続き</w:t>
            </w:r>
          </w:p>
          <w:tbl>
            <w:tblPr>
              <w:tblStyle w:val="a9"/>
              <w:tblW w:w="4422" w:type="dxa"/>
              <w:tblLayout w:type="fixed"/>
              <w:tblLook w:val="04A0" w:firstRow="1" w:lastRow="0" w:firstColumn="1" w:lastColumn="0" w:noHBand="0" w:noVBand="1"/>
            </w:tblPr>
            <w:tblGrid>
              <w:gridCol w:w="4422"/>
            </w:tblGrid>
            <w:tr w:rsidR="003A417F" w14:paraId="3324BE4C" w14:textId="77777777" w:rsidTr="00E52EB2">
              <w:tc>
                <w:tcPr>
                  <w:tcW w:w="4422" w:type="dxa"/>
                </w:tcPr>
                <w:p w14:paraId="0EE2F02E" w14:textId="381116E3" w:rsidR="003A417F" w:rsidRDefault="003A417F" w:rsidP="001E3687">
                  <w:pPr>
                    <w:framePr w:hSpace="142" w:wrap="around" w:vAnchor="text" w:hAnchor="text" w:y="1"/>
                    <w:suppressOverlap/>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標準原価計算の目的について考え、一連の手続きについて理解する。</w:t>
                  </w:r>
                </w:p>
              </w:tc>
            </w:tr>
          </w:tbl>
          <w:p w14:paraId="56580831" w14:textId="77777777" w:rsidR="003A417F" w:rsidRDefault="003A417F" w:rsidP="003A417F">
            <w:pPr>
              <w:ind w:left="204" w:hangingChars="100" w:hanging="204"/>
              <w:rPr>
                <w:rFonts w:asciiTheme="minorEastAsia" w:eastAsiaTheme="minorEastAsia" w:hAnsiTheme="minorEastAsia"/>
                <w:color w:val="000000" w:themeColor="text1"/>
              </w:rPr>
            </w:pPr>
          </w:p>
          <w:p w14:paraId="55CD25B7" w14:textId="72071B9A" w:rsidR="003A417F" w:rsidRPr="00DB606A" w:rsidRDefault="003A417F" w:rsidP="003A417F">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実際原価計算との比較から標準原価計算の目的を考え、一連の手続きについて理解する。</w:t>
            </w:r>
          </w:p>
          <w:p w14:paraId="6837B8B9" w14:textId="77777777" w:rsidR="003A417F" w:rsidRPr="00DB606A" w:rsidRDefault="003A417F" w:rsidP="003A417F">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3 原価標準の設定</w:t>
            </w:r>
          </w:p>
          <w:p w14:paraId="4E89FDA4" w14:textId="50323DC2" w:rsidR="003A417F" w:rsidRDefault="003A417F" w:rsidP="003A417F">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4 標準原価の計算</w:t>
            </w:r>
          </w:p>
          <w:tbl>
            <w:tblPr>
              <w:tblStyle w:val="a9"/>
              <w:tblW w:w="4422" w:type="dxa"/>
              <w:tblLayout w:type="fixed"/>
              <w:tblLook w:val="04A0" w:firstRow="1" w:lastRow="0" w:firstColumn="1" w:lastColumn="0" w:noHBand="0" w:noVBand="1"/>
            </w:tblPr>
            <w:tblGrid>
              <w:gridCol w:w="4422"/>
            </w:tblGrid>
            <w:tr w:rsidR="003A417F" w14:paraId="534075D4" w14:textId="77777777" w:rsidTr="00E52EB2">
              <w:tc>
                <w:tcPr>
                  <w:tcW w:w="4422" w:type="dxa"/>
                </w:tcPr>
                <w:p w14:paraId="1ED457FE" w14:textId="1AEB7412" w:rsidR="003A417F" w:rsidRDefault="003A417F" w:rsidP="001E3687">
                  <w:pPr>
                    <w:framePr w:hSpace="142" w:wrap="around" w:vAnchor="text" w:hAnchor="text" w:y="1"/>
                    <w:suppressOverlap/>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標準原価計算における原価標準の考え方を理解するとともに、各項目の標準原価の計算ができる。</w:t>
                  </w:r>
                </w:p>
              </w:tc>
            </w:tr>
          </w:tbl>
          <w:p w14:paraId="6AF51596" w14:textId="77777777" w:rsidR="003A417F" w:rsidRDefault="003A417F" w:rsidP="003A417F">
            <w:pPr>
              <w:ind w:left="204" w:hangingChars="100" w:hanging="204"/>
              <w:rPr>
                <w:rFonts w:asciiTheme="minorEastAsia" w:eastAsiaTheme="minorEastAsia" w:hAnsiTheme="minorEastAsia"/>
                <w:color w:val="000000" w:themeColor="text1"/>
              </w:rPr>
            </w:pPr>
          </w:p>
          <w:p w14:paraId="31A9883A" w14:textId="4997FE17" w:rsidR="003A417F" w:rsidRPr="00BC4C7D" w:rsidRDefault="003A417F" w:rsidP="003A417F">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原価標準をもとに各項目の標準原価の計算方法を考え、標準原価計算の手続きと関連付けながら理解する。</w:t>
            </w:r>
          </w:p>
        </w:tc>
        <w:tc>
          <w:tcPr>
            <w:tcW w:w="425" w:type="dxa"/>
          </w:tcPr>
          <w:p w14:paraId="498A91DA" w14:textId="77777777" w:rsidR="001000A3" w:rsidRDefault="001000A3" w:rsidP="003A417F">
            <w:pPr>
              <w:jc w:val="center"/>
            </w:pPr>
          </w:p>
          <w:p w14:paraId="31151110" w14:textId="25D3CDCA" w:rsidR="003A417F" w:rsidRDefault="003A417F" w:rsidP="003A417F">
            <w:pPr>
              <w:jc w:val="center"/>
            </w:pPr>
            <w:r>
              <w:rPr>
                <w:rFonts w:hint="eastAsia"/>
              </w:rPr>
              <w:t>態</w:t>
            </w:r>
          </w:p>
          <w:p w14:paraId="103C52BB" w14:textId="77777777" w:rsidR="003A417F" w:rsidRDefault="003A417F" w:rsidP="003A417F">
            <w:pPr>
              <w:jc w:val="center"/>
            </w:pPr>
          </w:p>
          <w:p w14:paraId="753E8115" w14:textId="77777777" w:rsidR="003A417F" w:rsidRDefault="003A417F" w:rsidP="003A417F">
            <w:pPr>
              <w:jc w:val="center"/>
            </w:pPr>
          </w:p>
          <w:p w14:paraId="79EB08D3" w14:textId="77777777" w:rsidR="003A417F" w:rsidRDefault="003A417F" w:rsidP="003A417F">
            <w:pPr>
              <w:jc w:val="center"/>
            </w:pPr>
          </w:p>
          <w:p w14:paraId="48BE6CC8" w14:textId="77777777" w:rsidR="003A417F" w:rsidRDefault="003A417F" w:rsidP="003A417F">
            <w:pPr>
              <w:jc w:val="center"/>
            </w:pPr>
          </w:p>
          <w:p w14:paraId="19AC0BBF" w14:textId="77777777" w:rsidR="003A417F" w:rsidRDefault="003A417F" w:rsidP="003A417F"/>
          <w:p w14:paraId="784B5934" w14:textId="77EF0414" w:rsidR="003A417F" w:rsidRDefault="00382D2F" w:rsidP="003A417F">
            <w:pPr>
              <w:jc w:val="center"/>
            </w:pPr>
            <w:r>
              <w:rPr>
                <w:rFonts w:hint="eastAsia"/>
              </w:rPr>
              <w:t>知</w:t>
            </w:r>
          </w:p>
          <w:p w14:paraId="7DAA1048" w14:textId="77777777" w:rsidR="003A417F" w:rsidRDefault="003A417F" w:rsidP="003A417F">
            <w:pPr>
              <w:jc w:val="center"/>
            </w:pPr>
          </w:p>
          <w:p w14:paraId="003F85AF" w14:textId="77777777" w:rsidR="003A417F" w:rsidRDefault="003A417F" w:rsidP="003A417F">
            <w:pPr>
              <w:jc w:val="center"/>
            </w:pPr>
          </w:p>
          <w:p w14:paraId="1FF830DD" w14:textId="77777777" w:rsidR="003A417F" w:rsidRDefault="003A417F" w:rsidP="003A417F"/>
          <w:p w14:paraId="4A11E172" w14:textId="77777777" w:rsidR="00FD20DA" w:rsidRDefault="00FD20DA" w:rsidP="003A417F"/>
          <w:p w14:paraId="0F776129" w14:textId="77777777" w:rsidR="003A417F" w:rsidRDefault="003A417F" w:rsidP="003A417F">
            <w:pPr>
              <w:jc w:val="center"/>
            </w:pPr>
          </w:p>
          <w:p w14:paraId="4FDBD89C" w14:textId="0B578EEB" w:rsidR="003A417F" w:rsidRPr="00731D6A" w:rsidRDefault="00382D2F" w:rsidP="003A417F">
            <w:pPr>
              <w:jc w:val="center"/>
            </w:pPr>
            <w:r>
              <w:rPr>
                <w:rFonts w:hint="eastAsia"/>
              </w:rPr>
              <w:t>思</w:t>
            </w:r>
          </w:p>
        </w:tc>
        <w:tc>
          <w:tcPr>
            <w:tcW w:w="426" w:type="dxa"/>
          </w:tcPr>
          <w:p w14:paraId="64E85D56" w14:textId="77777777" w:rsidR="003A417F" w:rsidRPr="00731D6A" w:rsidRDefault="003A417F" w:rsidP="003A417F">
            <w:pPr>
              <w:jc w:val="center"/>
              <w:rPr>
                <w:color w:val="000000" w:themeColor="text1"/>
              </w:rPr>
            </w:pPr>
          </w:p>
          <w:p w14:paraId="41518C60" w14:textId="77777777" w:rsidR="003A417F" w:rsidRPr="00731D6A" w:rsidRDefault="003A417F" w:rsidP="003A417F">
            <w:pPr>
              <w:jc w:val="center"/>
              <w:rPr>
                <w:color w:val="000000" w:themeColor="text1"/>
              </w:rPr>
            </w:pPr>
          </w:p>
          <w:p w14:paraId="70831A6F" w14:textId="77777777" w:rsidR="003A417F" w:rsidRPr="00731D6A" w:rsidRDefault="003A417F" w:rsidP="003A417F">
            <w:pPr>
              <w:jc w:val="center"/>
              <w:rPr>
                <w:color w:val="000000" w:themeColor="text1"/>
              </w:rPr>
            </w:pPr>
          </w:p>
          <w:p w14:paraId="709A132D" w14:textId="77777777" w:rsidR="003A417F" w:rsidRPr="00731D6A" w:rsidRDefault="003A417F" w:rsidP="003A417F">
            <w:pPr>
              <w:rPr>
                <w:color w:val="000000" w:themeColor="text1"/>
              </w:rPr>
            </w:pPr>
          </w:p>
          <w:p w14:paraId="61DE931E" w14:textId="77777777" w:rsidR="003A417F" w:rsidRPr="00731D6A" w:rsidRDefault="003A417F" w:rsidP="003A417F">
            <w:pPr>
              <w:jc w:val="center"/>
              <w:rPr>
                <w:color w:val="000000" w:themeColor="text1"/>
              </w:rPr>
            </w:pPr>
          </w:p>
          <w:p w14:paraId="32BEC3C9" w14:textId="77777777" w:rsidR="003A417F" w:rsidRDefault="003A417F" w:rsidP="003A417F">
            <w:pPr>
              <w:jc w:val="center"/>
              <w:rPr>
                <w:color w:val="000000" w:themeColor="text1"/>
              </w:rPr>
            </w:pPr>
          </w:p>
          <w:p w14:paraId="6063E5F1" w14:textId="77777777" w:rsidR="003A417F" w:rsidRPr="00731D6A" w:rsidRDefault="003A417F" w:rsidP="003A417F">
            <w:pPr>
              <w:jc w:val="center"/>
              <w:rPr>
                <w:color w:val="000000" w:themeColor="text1"/>
              </w:rPr>
            </w:pPr>
          </w:p>
        </w:tc>
        <w:tc>
          <w:tcPr>
            <w:tcW w:w="3274" w:type="dxa"/>
            <w:tcBorders>
              <w:right w:val="single" w:sz="4" w:space="0" w:color="000000"/>
            </w:tcBorders>
          </w:tcPr>
          <w:p w14:paraId="782DFDEB" w14:textId="77777777" w:rsidR="001000A3" w:rsidRDefault="001000A3" w:rsidP="003A417F">
            <w:pPr>
              <w:ind w:left="204" w:hangingChars="100" w:hanging="204"/>
              <w:rPr>
                <w:rFonts w:asciiTheme="minorEastAsia" w:eastAsiaTheme="minorEastAsia" w:hAnsiTheme="minorEastAsia"/>
                <w:color w:val="000000" w:themeColor="text1"/>
              </w:rPr>
            </w:pPr>
          </w:p>
          <w:p w14:paraId="5B69C059" w14:textId="57760B1D" w:rsidR="003A417F" w:rsidRDefault="003A417F" w:rsidP="003A417F">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sidR="00481CE8">
              <w:rPr>
                <w:rFonts w:asciiTheme="minorEastAsia" w:eastAsiaTheme="minorEastAsia" w:hAnsiTheme="minorEastAsia" w:hint="eastAsia"/>
                <w:color w:val="000000" w:themeColor="text1"/>
              </w:rPr>
              <w:t>標準原価計算</w:t>
            </w:r>
            <w:r w:rsidR="001000A3">
              <w:rPr>
                <w:rFonts w:asciiTheme="minorEastAsia" w:eastAsiaTheme="minorEastAsia" w:hAnsiTheme="minorEastAsia" w:hint="eastAsia"/>
                <w:color w:val="000000" w:themeColor="text1"/>
              </w:rPr>
              <w:t>の目的と手続きについて</w:t>
            </w:r>
            <w:r>
              <w:rPr>
                <w:rFonts w:asciiTheme="minorEastAsia" w:eastAsiaTheme="minorEastAsia" w:hAnsiTheme="minorEastAsia" w:hint="eastAsia"/>
                <w:color w:val="000000" w:themeColor="text1"/>
              </w:rPr>
              <w:t>自ら計算に取り組もうとすることができる。</w:t>
            </w:r>
          </w:p>
          <w:p w14:paraId="0304F75E" w14:textId="77777777" w:rsidR="003A417F" w:rsidRDefault="003A417F" w:rsidP="003A417F">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観察・ﾜｰｸｼｰﾄ</w:t>
            </w:r>
          </w:p>
          <w:p w14:paraId="70928D3D" w14:textId="77777777" w:rsidR="003A417F" w:rsidRDefault="003A417F" w:rsidP="003A417F">
            <w:pPr>
              <w:rPr>
                <w:rFonts w:asciiTheme="majorEastAsia" w:eastAsiaTheme="majorEastAsia" w:hAnsiTheme="majorEastAsia"/>
                <w:color w:val="000000" w:themeColor="text1"/>
                <w:bdr w:val="single" w:sz="4" w:space="0" w:color="auto"/>
              </w:rPr>
            </w:pPr>
          </w:p>
          <w:p w14:paraId="305E1530" w14:textId="77777777" w:rsidR="000F15E7" w:rsidRDefault="000F15E7" w:rsidP="003A417F">
            <w:pPr>
              <w:rPr>
                <w:rFonts w:asciiTheme="majorEastAsia" w:eastAsiaTheme="majorEastAsia" w:hAnsiTheme="majorEastAsia"/>
                <w:color w:val="000000" w:themeColor="text1"/>
                <w:bdr w:val="single" w:sz="4" w:space="0" w:color="auto"/>
              </w:rPr>
            </w:pPr>
          </w:p>
          <w:p w14:paraId="414150ED" w14:textId="3C92E3E9" w:rsidR="003A417F" w:rsidRDefault="003A417F" w:rsidP="003A417F">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sidR="000F15E7">
              <w:rPr>
                <w:rFonts w:asciiTheme="minorEastAsia" w:eastAsiaTheme="minorEastAsia" w:hAnsiTheme="minorEastAsia" w:hint="eastAsia"/>
                <w:color w:val="000000" w:themeColor="text1"/>
              </w:rPr>
              <w:t>標準原価計算における原価標準の考え方</w:t>
            </w:r>
            <w:r w:rsidR="00157DEA">
              <w:rPr>
                <w:rFonts w:asciiTheme="minorEastAsia" w:eastAsiaTheme="minorEastAsia" w:hAnsiTheme="minorEastAsia" w:hint="eastAsia"/>
                <w:color w:val="000000" w:themeColor="text1"/>
              </w:rPr>
              <w:t>を理解するとともに、</w:t>
            </w:r>
            <w:r w:rsidR="00BB0D16">
              <w:rPr>
                <w:rFonts w:asciiTheme="minorEastAsia" w:eastAsiaTheme="minorEastAsia" w:hAnsiTheme="minorEastAsia" w:hint="eastAsia"/>
                <w:color w:val="000000" w:themeColor="text1"/>
              </w:rPr>
              <w:t>原価標準</w:t>
            </w:r>
            <w:r w:rsidR="00157DEA">
              <w:rPr>
                <w:rFonts w:asciiTheme="minorEastAsia" w:eastAsiaTheme="minorEastAsia" w:hAnsiTheme="minorEastAsia" w:hint="eastAsia"/>
                <w:color w:val="000000" w:themeColor="text1"/>
              </w:rPr>
              <w:t>の</w:t>
            </w:r>
            <w:r>
              <w:rPr>
                <w:rFonts w:asciiTheme="minorEastAsia" w:eastAsiaTheme="minorEastAsia" w:hAnsiTheme="minorEastAsia" w:hint="eastAsia"/>
                <w:color w:val="000000" w:themeColor="text1"/>
              </w:rPr>
              <w:t>計算</w:t>
            </w:r>
            <w:r w:rsidR="00157DEA">
              <w:rPr>
                <w:rFonts w:asciiTheme="minorEastAsia" w:eastAsiaTheme="minorEastAsia" w:hAnsiTheme="minorEastAsia" w:hint="eastAsia"/>
                <w:color w:val="000000" w:themeColor="text1"/>
              </w:rPr>
              <w:t>ができる</w:t>
            </w:r>
            <w:r w:rsidR="00002FB1">
              <w:rPr>
                <w:rFonts w:asciiTheme="minorEastAsia" w:eastAsiaTheme="minorEastAsia" w:hAnsiTheme="minorEastAsia" w:hint="eastAsia"/>
                <w:color w:val="000000" w:themeColor="text1"/>
              </w:rPr>
              <w:t>。</w:t>
            </w:r>
          </w:p>
          <w:p w14:paraId="01CA76EF" w14:textId="77777777" w:rsidR="003A417F" w:rsidRDefault="003A417F" w:rsidP="003A417F">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観察・小テスト</w:t>
            </w:r>
          </w:p>
          <w:p w14:paraId="4F415257" w14:textId="77777777" w:rsidR="003A417F" w:rsidRDefault="003A417F" w:rsidP="003A417F">
            <w:pPr>
              <w:rPr>
                <w:rFonts w:asciiTheme="majorEastAsia" w:eastAsiaTheme="majorEastAsia" w:hAnsiTheme="majorEastAsia"/>
                <w:color w:val="000000" w:themeColor="text1"/>
                <w:bdr w:val="single" w:sz="4" w:space="0" w:color="auto"/>
              </w:rPr>
            </w:pPr>
          </w:p>
          <w:p w14:paraId="20C50938" w14:textId="77777777" w:rsidR="00FD20DA" w:rsidRDefault="00FD20DA" w:rsidP="003A417F">
            <w:pPr>
              <w:rPr>
                <w:rFonts w:asciiTheme="majorEastAsia" w:eastAsiaTheme="majorEastAsia" w:hAnsiTheme="majorEastAsia"/>
                <w:color w:val="000000" w:themeColor="text1"/>
                <w:bdr w:val="single" w:sz="4" w:space="0" w:color="auto"/>
              </w:rPr>
            </w:pPr>
          </w:p>
          <w:p w14:paraId="1800B132" w14:textId="708B5566" w:rsidR="003A417F" w:rsidRDefault="003A417F" w:rsidP="003A417F">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sidR="00C74F70">
              <w:rPr>
                <w:rFonts w:asciiTheme="minorEastAsia" w:eastAsiaTheme="minorEastAsia" w:hAnsiTheme="minorEastAsia" w:hint="eastAsia"/>
                <w:color w:val="000000" w:themeColor="text1"/>
              </w:rPr>
              <w:t>原価標準をもとに各項目の標準原価を</w:t>
            </w:r>
            <w:r w:rsidR="00586650">
              <w:rPr>
                <w:rFonts w:asciiTheme="minorEastAsia" w:eastAsiaTheme="minorEastAsia" w:hAnsiTheme="minorEastAsia" w:hint="eastAsia"/>
                <w:color w:val="000000" w:themeColor="text1"/>
              </w:rPr>
              <w:t>計算することができる</w:t>
            </w:r>
            <w:r w:rsidR="00002FB1">
              <w:rPr>
                <w:rFonts w:asciiTheme="minorEastAsia" w:eastAsiaTheme="minorEastAsia" w:hAnsiTheme="minorEastAsia" w:hint="eastAsia"/>
                <w:color w:val="000000" w:themeColor="text1"/>
              </w:rPr>
              <w:t>。</w:t>
            </w:r>
          </w:p>
          <w:p w14:paraId="0D0633DD" w14:textId="103C2885" w:rsidR="003A417F" w:rsidRPr="00D74352" w:rsidRDefault="003A417F" w:rsidP="00D74352">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観察・ﾜｰｸｼｰﾄ</w:t>
            </w:r>
          </w:p>
        </w:tc>
      </w:tr>
    </w:tbl>
    <w:p w14:paraId="07AC6E8C" w14:textId="6EEB279E" w:rsidR="00256D59" w:rsidRDefault="00256D59">
      <w:pPr>
        <w:widowControl/>
        <w:jc w:val="left"/>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256D59" w:rsidRPr="007C0D67" w14:paraId="040C0641" w14:textId="77777777" w:rsidTr="009C09F4">
        <w:trPr>
          <w:trHeight w:val="689"/>
        </w:trPr>
        <w:tc>
          <w:tcPr>
            <w:tcW w:w="9328" w:type="dxa"/>
            <w:vAlign w:val="center"/>
          </w:tcPr>
          <w:p w14:paraId="654E331F" w14:textId="77777777" w:rsidR="00256D59" w:rsidRPr="007C0D67" w:rsidRDefault="00256D59" w:rsidP="009C09F4">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t xml:space="preserve">商業科　</w:t>
            </w:r>
            <w:r>
              <w:rPr>
                <w:rFonts w:asciiTheme="majorEastAsia" w:eastAsiaTheme="majorEastAsia" w:hAnsiTheme="majorEastAsia" w:hint="eastAsia"/>
                <w:color w:val="000000" w:themeColor="text1"/>
                <w:sz w:val="21"/>
                <w:szCs w:val="21"/>
              </w:rPr>
              <w:t>「原価計算」</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256D59" w:rsidRPr="007C0D67" w14:paraId="73332B83" w14:textId="77777777" w:rsidTr="009C09F4">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5C58A4DB" w14:textId="77777777" w:rsidR="00256D59" w:rsidRPr="007C0D67" w:rsidRDefault="00256D59" w:rsidP="009C09F4">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4FB95D12" w14:textId="77777777" w:rsidR="00256D59" w:rsidRPr="007C0D67" w:rsidRDefault="00256D59" w:rsidP="009C09F4">
            <w:pPr>
              <w:rPr>
                <w:rFonts w:asciiTheme="majorEastAsia" w:eastAsiaTheme="majorEastAsia" w:hAnsiTheme="majorEastAsia"/>
                <w:color w:val="000000" w:themeColor="text1"/>
              </w:rPr>
            </w:pPr>
          </w:p>
          <w:p w14:paraId="15344A84" w14:textId="7F526DCA" w:rsidR="00256D59" w:rsidRPr="007C0D67" w:rsidRDefault="00256D59" w:rsidP="009C09F4">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DB606A" w:rsidRPr="00DB606A">
              <w:rPr>
                <w:rFonts w:asciiTheme="majorEastAsia" w:eastAsiaTheme="majorEastAsia" w:hAnsiTheme="majorEastAsia" w:hint="eastAsia"/>
                <w:color w:val="000000" w:themeColor="text1"/>
              </w:rPr>
              <w:t>標準原価計算（その２）</w:t>
            </w:r>
            <w:r w:rsidRPr="007C0D67">
              <w:rPr>
                <w:rFonts w:asciiTheme="majorEastAsia" w:eastAsiaTheme="majorEastAsia" w:hAnsiTheme="majorEastAsia" w:hint="eastAsia"/>
                <w:color w:val="000000" w:themeColor="text1"/>
              </w:rPr>
              <w:t>」</w:t>
            </w:r>
          </w:p>
          <w:p w14:paraId="121B6EAA" w14:textId="77777777" w:rsidR="00256D59" w:rsidRPr="007C0D67" w:rsidRDefault="00256D59" w:rsidP="009C09F4">
            <w:pPr>
              <w:rPr>
                <w:rFonts w:asciiTheme="majorEastAsia" w:eastAsiaTheme="majorEastAsia" w:hAnsiTheme="majorEastAsia"/>
                <w:color w:val="000000" w:themeColor="text1"/>
              </w:rPr>
            </w:pPr>
          </w:p>
          <w:p w14:paraId="417138E3" w14:textId="77777777" w:rsidR="00256D59" w:rsidRPr="007C0D67" w:rsidRDefault="00256D59" w:rsidP="009C09F4">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2FA04118" w14:textId="77777777" w:rsidR="00256D59" w:rsidRPr="007C0D67" w:rsidRDefault="00256D59" w:rsidP="009C09F4">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36B0650D" w14:textId="53B8D3E4" w:rsidR="00DB606A" w:rsidRPr="00DB606A" w:rsidRDefault="00256D59" w:rsidP="00DB606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28218522" w14:textId="77777777" w:rsidR="00DB606A" w:rsidRPr="00DB606A" w:rsidRDefault="00DB606A" w:rsidP="00DB606A">
            <w:pPr>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第5編 標準原価計算</w:t>
            </w:r>
          </w:p>
          <w:p w14:paraId="28FD21ED"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第14 章　標準原価計算（その１）</w:t>
            </w:r>
          </w:p>
          <w:p w14:paraId="33F25853" w14:textId="120B39E5" w:rsidR="00256D59" w:rsidRPr="007C0D67"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第15 章　標準原価計算（その２）</w:t>
            </w:r>
          </w:p>
        </w:tc>
      </w:tr>
    </w:tbl>
    <w:p w14:paraId="0D1925BF" w14:textId="77777777" w:rsidR="00256D59"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750A0829" w14:textId="6F03863F" w:rsidR="00FD20DA" w:rsidRPr="00F23250" w:rsidRDefault="00FD20DA" w:rsidP="00E52EB2">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(1)</w:t>
      </w:r>
      <w:r>
        <w:rPr>
          <w:rFonts w:asciiTheme="minorEastAsia" w:eastAsiaTheme="minorEastAsia" w:hAnsiTheme="minorEastAsia" w:hint="eastAsia"/>
          <w:color w:val="000000" w:themeColor="text1"/>
        </w:rPr>
        <w:t>標準原価計算の目的と手続き</w:t>
      </w:r>
      <w:r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Pr="001B4F5A">
        <w:rPr>
          <w:rFonts w:asciiTheme="minorEastAsia" w:eastAsiaTheme="minorEastAsia" w:hAnsiTheme="minorEastAsia"/>
          <w:color w:val="000000" w:themeColor="text1"/>
        </w:rPr>
        <w:t>関連する技術を身に付け</w:t>
      </w:r>
      <w:r>
        <w:rPr>
          <w:rFonts w:asciiTheme="minorEastAsia" w:eastAsiaTheme="minorEastAsia" w:hAnsiTheme="minorEastAsia" w:hint="eastAsia"/>
          <w:color w:val="000000" w:themeColor="text1"/>
        </w:rPr>
        <w:t>る。</w:t>
      </w:r>
    </w:p>
    <w:p w14:paraId="1CE7F798" w14:textId="01232FF9" w:rsidR="00FD20DA" w:rsidRPr="00F23250" w:rsidRDefault="00FD20DA" w:rsidP="00E52EB2">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(2</w:t>
      </w:r>
      <w:r>
        <w:rPr>
          <w:rFonts w:asciiTheme="minorEastAsia" w:eastAsiaTheme="minorEastAsia" w:hAnsiTheme="minorEastAsia" w:hint="eastAsia"/>
          <w:color w:val="auto"/>
        </w:rPr>
        <w:t>)</w:t>
      </w:r>
      <w:r>
        <w:rPr>
          <w:rFonts w:asciiTheme="minorEastAsia" w:eastAsiaTheme="minorEastAsia" w:hAnsiTheme="minorEastAsia" w:hint="eastAsia"/>
          <w:color w:val="000000" w:themeColor="text1"/>
        </w:rPr>
        <w:t>標準原価計算</w:t>
      </w:r>
      <w:r w:rsidRPr="00561A1B">
        <w:rPr>
          <w:rFonts w:asciiTheme="minorEastAsia" w:eastAsiaTheme="minorEastAsia" w:hAnsiTheme="minorEastAsia"/>
          <w:color w:val="auto"/>
        </w:rPr>
        <w:t>の</w:t>
      </w:r>
      <w:r>
        <w:rPr>
          <w:rFonts w:asciiTheme="minorEastAsia" w:eastAsiaTheme="minorEastAsia" w:hAnsiTheme="minorEastAsia" w:hint="eastAsia"/>
          <w:color w:val="auto"/>
        </w:rPr>
        <w:t>方法の</w:t>
      </w:r>
      <w:r w:rsidRPr="00561A1B">
        <w:rPr>
          <w:rFonts w:asciiTheme="minorEastAsia" w:eastAsiaTheme="minorEastAsia" w:hAnsiTheme="minorEastAsia"/>
          <w:color w:val="auto"/>
        </w:rPr>
        <w:t>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ビジネスに携わる者として科学的な根拠に基づいて創造的に課題に対応する力を養う。</w:t>
      </w:r>
    </w:p>
    <w:p w14:paraId="0A124EE0" w14:textId="58CD18BD" w:rsidR="00FD20DA" w:rsidRPr="00F23250" w:rsidRDefault="00FD20DA" w:rsidP="00E52EB2">
      <w:pPr>
        <w:ind w:leftChars="100" w:left="408" w:hangingChars="100" w:hanging="204"/>
        <w:rPr>
          <w:rFonts w:asciiTheme="minorEastAsia" w:eastAsiaTheme="minorEastAsia" w:hAnsiTheme="minorEastAsia"/>
          <w:color w:val="auto"/>
        </w:rPr>
      </w:pPr>
      <w:r>
        <w:rPr>
          <w:rFonts w:asciiTheme="minorEastAsia" w:eastAsiaTheme="minorEastAsia" w:hAnsiTheme="minorEastAsia" w:hint="eastAsia"/>
          <w:color w:val="auto"/>
        </w:rPr>
        <w:t>(3)</w:t>
      </w:r>
      <w:r>
        <w:rPr>
          <w:rFonts w:asciiTheme="minorEastAsia" w:eastAsiaTheme="minorEastAsia" w:hAnsiTheme="minorEastAsia" w:hint="eastAsia"/>
          <w:color w:val="000000" w:themeColor="text1"/>
        </w:rPr>
        <w:t>標準原価計算について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む。</w:t>
      </w:r>
      <w:r>
        <w:rPr>
          <w:rFonts w:asciiTheme="minorEastAsia" w:eastAsiaTheme="minorEastAsia" w:hAnsiTheme="minorEastAsia"/>
          <w:color w:val="000000" w:themeColor="text1"/>
        </w:rPr>
        <w:t xml:space="preserve"> </w:t>
      </w:r>
    </w:p>
    <w:p w14:paraId="2FACCDA1" w14:textId="77777777" w:rsidR="00256D59" w:rsidRDefault="00256D59" w:rsidP="00256D59">
      <w:pPr>
        <w:rPr>
          <w:rFonts w:asciiTheme="majorEastAsia" w:eastAsiaTheme="majorEastAsia" w:hAnsiTheme="majorEastAsia"/>
          <w:color w:val="000000" w:themeColor="text1"/>
        </w:rPr>
      </w:pPr>
    </w:p>
    <w:p w14:paraId="13595A74" w14:textId="77777777"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256D59" w:rsidRPr="007C0D67" w14:paraId="45AAF3C5" w14:textId="77777777" w:rsidTr="009C09F4">
        <w:trPr>
          <w:trHeight w:val="501"/>
        </w:trPr>
        <w:tc>
          <w:tcPr>
            <w:tcW w:w="3114" w:type="dxa"/>
            <w:shd w:val="clear" w:color="auto" w:fill="D9D9D9" w:themeFill="background1" w:themeFillShade="D9"/>
            <w:vAlign w:val="center"/>
          </w:tcPr>
          <w:p w14:paraId="65EFDA1F"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3D8FCA21"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504A18EC"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256D59" w:rsidRPr="007C0D67" w14:paraId="3E552760" w14:textId="77777777" w:rsidTr="009C09F4">
        <w:trPr>
          <w:trHeight w:val="1754"/>
        </w:trPr>
        <w:tc>
          <w:tcPr>
            <w:tcW w:w="3114" w:type="dxa"/>
          </w:tcPr>
          <w:p w14:paraId="4A56A4D5" w14:textId="2073FEA6" w:rsidR="00256D59" w:rsidRPr="001E2221" w:rsidRDefault="00D059B8" w:rsidP="009C09F4">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標準原価計算の目的と手続き</w:t>
            </w:r>
            <w:r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Pr="001B4F5A">
              <w:rPr>
                <w:rFonts w:asciiTheme="minorEastAsia" w:eastAsiaTheme="minorEastAsia" w:hAnsiTheme="minorEastAsia"/>
                <w:color w:val="000000" w:themeColor="text1"/>
              </w:rPr>
              <w:t>関連する技術を身に付け</w:t>
            </w:r>
            <w:r>
              <w:rPr>
                <w:rFonts w:asciiTheme="minorEastAsia" w:eastAsiaTheme="minorEastAsia" w:hAnsiTheme="minorEastAsia" w:hint="eastAsia"/>
                <w:color w:val="000000" w:themeColor="text1"/>
              </w:rPr>
              <w:t>る。</w:t>
            </w:r>
          </w:p>
        </w:tc>
        <w:tc>
          <w:tcPr>
            <w:tcW w:w="3114" w:type="dxa"/>
          </w:tcPr>
          <w:p w14:paraId="78FE582A" w14:textId="2F3251AD" w:rsidR="00256D59" w:rsidRPr="001E2221" w:rsidRDefault="00D059B8" w:rsidP="00D059B8">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標準原価計算</w:t>
            </w:r>
            <w:r w:rsidRPr="00561A1B">
              <w:rPr>
                <w:rFonts w:asciiTheme="minorEastAsia" w:eastAsiaTheme="minorEastAsia" w:hAnsiTheme="minorEastAsia"/>
                <w:color w:val="auto"/>
              </w:rPr>
              <w:t>の</w:t>
            </w:r>
            <w:r>
              <w:rPr>
                <w:rFonts w:asciiTheme="minorEastAsia" w:eastAsiaTheme="minorEastAsia" w:hAnsiTheme="minorEastAsia" w:hint="eastAsia"/>
                <w:color w:val="auto"/>
              </w:rPr>
              <w:t>方法の</w:t>
            </w:r>
            <w:r w:rsidRPr="00561A1B">
              <w:rPr>
                <w:rFonts w:asciiTheme="minorEastAsia" w:eastAsiaTheme="minorEastAsia" w:hAnsiTheme="minorEastAsia"/>
                <w:color w:val="auto"/>
              </w:rPr>
              <w:t>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ビジネスに携わる者として科学的な根拠に基づいて創造的に課題に対応する力を養う。</w:t>
            </w:r>
          </w:p>
        </w:tc>
        <w:tc>
          <w:tcPr>
            <w:tcW w:w="3115" w:type="dxa"/>
          </w:tcPr>
          <w:p w14:paraId="50894CD3" w14:textId="5D545415" w:rsidR="00256D59" w:rsidRPr="001E2221" w:rsidRDefault="00D059B8" w:rsidP="009C09F4">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標準原価計算について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む。</w:t>
            </w:r>
          </w:p>
        </w:tc>
      </w:tr>
    </w:tbl>
    <w:p w14:paraId="63D456DA" w14:textId="319D10F6" w:rsidR="0051235C" w:rsidRDefault="0051235C" w:rsidP="00256D59">
      <w:pPr>
        <w:rPr>
          <w:rFonts w:asciiTheme="majorEastAsia" w:eastAsiaTheme="majorEastAsia" w:hAnsiTheme="majorEastAsia"/>
          <w:color w:val="000000" w:themeColor="text1"/>
        </w:rPr>
      </w:pPr>
    </w:p>
    <w:p w14:paraId="71A06A22" w14:textId="77777777" w:rsidR="0051235C" w:rsidRDefault="0051235C">
      <w:pPr>
        <w:widowControl/>
        <w:jc w:val="left"/>
        <w:rPr>
          <w:rFonts w:asciiTheme="majorEastAsia" w:eastAsiaTheme="majorEastAsia" w:hAnsiTheme="majorEastAsia"/>
          <w:color w:val="000000" w:themeColor="text1"/>
        </w:rPr>
      </w:pPr>
      <w:r>
        <w:rPr>
          <w:rFonts w:asciiTheme="majorEastAsia" w:eastAsiaTheme="majorEastAsia" w:hAnsiTheme="majorEastAsia"/>
          <w:color w:val="000000" w:themeColor="text1"/>
        </w:rPr>
        <w:br w:type="page"/>
      </w:r>
    </w:p>
    <w:p w14:paraId="6414E640" w14:textId="77777777" w:rsidR="00256D59"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256D59" w:rsidRPr="00B12745" w14:paraId="48172CB8" w14:textId="77777777" w:rsidTr="009C09F4">
        <w:trPr>
          <w:trHeight w:val="463"/>
          <w:jc w:val="center"/>
        </w:trPr>
        <w:tc>
          <w:tcPr>
            <w:tcW w:w="562" w:type="dxa"/>
            <w:shd w:val="clear" w:color="auto" w:fill="D9D9D9" w:themeFill="background1" w:themeFillShade="D9"/>
            <w:vAlign w:val="center"/>
          </w:tcPr>
          <w:p w14:paraId="10D20529" w14:textId="77777777" w:rsidR="00256D59" w:rsidRPr="00B12745" w:rsidRDefault="00256D59" w:rsidP="009C09F4">
            <w:pPr>
              <w:jc w:val="center"/>
            </w:pPr>
            <w:r w:rsidRPr="00B12745">
              <w:rPr>
                <w:rFonts w:hint="eastAsia"/>
              </w:rPr>
              <w:t>時間</w:t>
            </w:r>
          </w:p>
        </w:tc>
        <w:tc>
          <w:tcPr>
            <w:tcW w:w="4678" w:type="dxa"/>
            <w:shd w:val="clear" w:color="auto" w:fill="D9D9D9" w:themeFill="background1" w:themeFillShade="D9"/>
            <w:vAlign w:val="center"/>
          </w:tcPr>
          <w:p w14:paraId="641CBC8D" w14:textId="77777777" w:rsidR="00256D59" w:rsidRPr="00B12745" w:rsidRDefault="00256D59" w:rsidP="009C09F4">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3D7A5214" w14:textId="77777777" w:rsidR="00256D59" w:rsidRPr="00B12745" w:rsidRDefault="00256D59" w:rsidP="009C09F4">
            <w:pPr>
              <w:jc w:val="center"/>
            </w:pPr>
            <w:r w:rsidRPr="00B12745">
              <w:rPr>
                <w:rFonts w:hint="eastAsia"/>
              </w:rPr>
              <w:t>重点</w:t>
            </w:r>
          </w:p>
        </w:tc>
        <w:tc>
          <w:tcPr>
            <w:tcW w:w="426" w:type="dxa"/>
            <w:shd w:val="clear" w:color="auto" w:fill="D9D9D9" w:themeFill="background1" w:themeFillShade="D9"/>
          </w:tcPr>
          <w:p w14:paraId="18AB8F7A" w14:textId="77777777" w:rsidR="00256D59" w:rsidRPr="00B12745" w:rsidRDefault="00256D59" w:rsidP="009C09F4">
            <w:pPr>
              <w:jc w:val="center"/>
            </w:pPr>
            <w:r w:rsidRPr="00B12745">
              <w:rPr>
                <w:rFonts w:hint="eastAsia"/>
              </w:rPr>
              <w:t>記録</w:t>
            </w:r>
          </w:p>
        </w:tc>
        <w:tc>
          <w:tcPr>
            <w:tcW w:w="3274" w:type="dxa"/>
            <w:shd w:val="clear" w:color="auto" w:fill="D9D9D9" w:themeFill="background1" w:themeFillShade="D9"/>
            <w:vAlign w:val="center"/>
          </w:tcPr>
          <w:p w14:paraId="08ABF65E" w14:textId="77777777" w:rsidR="00256D59" w:rsidRPr="00B12745" w:rsidRDefault="00256D59" w:rsidP="009C09F4">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40245E" w:rsidRPr="00DC6307" w14:paraId="2D9EAFE0" w14:textId="77777777" w:rsidTr="009C09F4">
        <w:trPr>
          <w:cantSplit/>
          <w:trHeight w:val="4070"/>
          <w:jc w:val="center"/>
        </w:trPr>
        <w:tc>
          <w:tcPr>
            <w:tcW w:w="562" w:type="dxa"/>
            <w:textDirection w:val="tbRlV"/>
            <w:vAlign w:val="center"/>
          </w:tcPr>
          <w:p w14:paraId="3C1B6E01" w14:textId="77777777" w:rsidR="0040245E" w:rsidRPr="00872520" w:rsidRDefault="0040245E" w:rsidP="0040245E">
            <w:pPr>
              <w:ind w:left="113" w:right="113"/>
              <w:jc w:val="center"/>
              <w:rPr>
                <w:sz w:val="21"/>
                <w:szCs w:val="21"/>
              </w:rPr>
            </w:pPr>
            <w:r>
              <w:rPr>
                <w:rFonts w:hint="eastAsia"/>
                <w:sz w:val="21"/>
                <w:szCs w:val="21"/>
              </w:rPr>
              <w:t>第一次（　時間）</w:t>
            </w:r>
          </w:p>
        </w:tc>
        <w:tc>
          <w:tcPr>
            <w:tcW w:w="4678" w:type="dxa"/>
          </w:tcPr>
          <w:p w14:paraId="165DEE3A" w14:textId="77777777" w:rsidR="0040245E" w:rsidRDefault="0040245E" w:rsidP="0040245E">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1 原価差異の計算</w:t>
            </w:r>
          </w:p>
          <w:p w14:paraId="2C88D8F9" w14:textId="122EECE9" w:rsidR="0040245E" w:rsidRDefault="0040245E" w:rsidP="0040245E">
            <w:pPr>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2 原価差異の分析</w:t>
            </w:r>
          </w:p>
          <w:tbl>
            <w:tblPr>
              <w:tblStyle w:val="a9"/>
              <w:tblW w:w="4422" w:type="dxa"/>
              <w:tblLayout w:type="fixed"/>
              <w:tblLook w:val="04A0" w:firstRow="1" w:lastRow="0" w:firstColumn="1" w:lastColumn="0" w:noHBand="0" w:noVBand="1"/>
            </w:tblPr>
            <w:tblGrid>
              <w:gridCol w:w="4422"/>
            </w:tblGrid>
            <w:tr w:rsidR="0040245E" w14:paraId="1FFF3DEB" w14:textId="77777777" w:rsidTr="00E52EB2">
              <w:tc>
                <w:tcPr>
                  <w:tcW w:w="4422" w:type="dxa"/>
                </w:tcPr>
                <w:p w14:paraId="01BF3920" w14:textId="2338121F" w:rsidR="0040245E" w:rsidRDefault="0040245E" w:rsidP="0040245E">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各原価差異の計算方法を理解するとともに原価差異を分析する意義と目的について考える。</w:t>
                  </w:r>
                </w:p>
              </w:tc>
            </w:tr>
          </w:tbl>
          <w:p w14:paraId="529037F3" w14:textId="77777777" w:rsidR="0040245E" w:rsidRDefault="0040245E" w:rsidP="0040245E">
            <w:pPr>
              <w:ind w:left="204" w:hangingChars="100" w:hanging="204"/>
              <w:rPr>
                <w:rFonts w:asciiTheme="minorEastAsia" w:eastAsiaTheme="minorEastAsia" w:hAnsiTheme="minorEastAsia"/>
                <w:color w:val="000000" w:themeColor="text1"/>
              </w:rPr>
            </w:pPr>
          </w:p>
          <w:p w14:paraId="6B960760" w14:textId="062ACC03" w:rsidR="0040245E" w:rsidRPr="00DB606A" w:rsidRDefault="0040245E" w:rsidP="0040245E">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各差異を分析するための計算方法を理解しているとともに、原価管理の重要性を考える。</w:t>
            </w:r>
          </w:p>
          <w:p w14:paraId="18F8A140" w14:textId="77777777" w:rsidR="0040245E" w:rsidRDefault="0040245E" w:rsidP="0040245E">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3 標準原価計算の記帳方法</w:t>
            </w:r>
          </w:p>
          <w:tbl>
            <w:tblPr>
              <w:tblStyle w:val="a9"/>
              <w:tblW w:w="4422" w:type="dxa"/>
              <w:tblLayout w:type="fixed"/>
              <w:tblLook w:val="04A0" w:firstRow="1" w:lastRow="0" w:firstColumn="1" w:lastColumn="0" w:noHBand="0" w:noVBand="1"/>
            </w:tblPr>
            <w:tblGrid>
              <w:gridCol w:w="4422"/>
            </w:tblGrid>
            <w:tr w:rsidR="0040245E" w14:paraId="3EFA3AC0" w14:textId="77777777" w:rsidTr="00E52EB2">
              <w:tc>
                <w:tcPr>
                  <w:tcW w:w="4422" w:type="dxa"/>
                </w:tcPr>
                <w:p w14:paraId="365A3D9B" w14:textId="723E186B" w:rsidR="0040245E" w:rsidRDefault="0040245E" w:rsidP="0040245E">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パーシャルプランとシングルプランについて違いを理解するとともに、各方法による記帳ができる。</w:t>
                  </w:r>
                </w:p>
              </w:tc>
            </w:tr>
          </w:tbl>
          <w:p w14:paraId="0170DD1A" w14:textId="77777777" w:rsidR="0040245E" w:rsidRPr="00DB606A" w:rsidRDefault="0040245E" w:rsidP="0040245E">
            <w:pPr>
              <w:ind w:left="204" w:hangingChars="100" w:hanging="204"/>
              <w:rPr>
                <w:rFonts w:asciiTheme="minorEastAsia" w:eastAsiaTheme="minorEastAsia" w:hAnsiTheme="minorEastAsia"/>
                <w:color w:val="000000" w:themeColor="text1"/>
              </w:rPr>
            </w:pPr>
          </w:p>
          <w:p w14:paraId="0357EA11" w14:textId="154ED118" w:rsidR="0040245E" w:rsidRPr="00BC4C7D" w:rsidRDefault="0040245E" w:rsidP="0040245E">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4 損益計算書の作成</w:t>
            </w:r>
          </w:p>
        </w:tc>
        <w:tc>
          <w:tcPr>
            <w:tcW w:w="425" w:type="dxa"/>
          </w:tcPr>
          <w:p w14:paraId="0B378A1A" w14:textId="77777777" w:rsidR="0040245E" w:rsidRDefault="0040245E" w:rsidP="0040245E">
            <w:pPr>
              <w:jc w:val="center"/>
            </w:pPr>
          </w:p>
          <w:p w14:paraId="6CB9ACFB" w14:textId="77777777" w:rsidR="0040245E" w:rsidRDefault="0040245E" w:rsidP="0040245E">
            <w:pPr>
              <w:jc w:val="center"/>
            </w:pPr>
            <w:r>
              <w:rPr>
                <w:rFonts w:hint="eastAsia"/>
              </w:rPr>
              <w:t>態</w:t>
            </w:r>
          </w:p>
          <w:p w14:paraId="2A2E1976" w14:textId="77777777" w:rsidR="0040245E" w:rsidRDefault="0040245E" w:rsidP="0040245E">
            <w:pPr>
              <w:jc w:val="center"/>
            </w:pPr>
          </w:p>
          <w:p w14:paraId="45939C82" w14:textId="77777777" w:rsidR="0040245E" w:rsidRDefault="0040245E" w:rsidP="0040245E">
            <w:pPr>
              <w:jc w:val="center"/>
            </w:pPr>
          </w:p>
          <w:p w14:paraId="4AE7FC7F" w14:textId="77777777" w:rsidR="0040245E" w:rsidRDefault="0040245E" w:rsidP="0040245E">
            <w:pPr>
              <w:jc w:val="center"/>
            </w:pPr>
          </w:p>
          <w:p w14:paraId="40CE62BD" w14:textId="77777777" w:rsidR="0040245E" w:rsidRDefault="0040245E" w:rsidP="0040245E">
            <w:pPr>
              <w:jc w:val="center"/>
            </w:pPr>
          </w:p>
          <w:p w14:paraId="781112E0" w14:textId="77777777" w:rsidR="000D592E" w:rsidRDefault="000D592E" w:rsidP="0040245E">
            <w:pPr>
              <w:jc w:val="center"/>
            </w:pPr>
          </w:p>
          <w:p w14:paraId="48AEB4E4" w14:textId="77777777" w:rsidR="0040245E" w:rsidRDefault="0040245E" w:rsidP="0040245E"/>
          <w:p w14:paraId="715E6C90" w14:textId="77777777" w:rsidR="0040245E" w:rsidRDefault="0040245E" w:rsidP="0040245E">
            <w:pPr>
              <w:jc w:val="center"/>
            </w:pPr>
            <w:r>
              <w:rPr>
                <w:rFonts w:hint="eastAsia"/>
              </w:rPr>
              <w:t>知</w:t>
            </w:r>
          </w:p>
          <w:p w14:paraId="4E77B311" w14:textId="77777777" w:rsidR="0040245E" w:rsidRDefault="0040245E" w:rsidP="0040245E">
            <w:pPr>
              <w:jc w:val="center"/>
            </w:pPr>
          </w:p>
          <w:p w14:paraId="611D7C73" w14:textId="77777777" w:rsidR="0040245E" w:rsidRDefault="0040245E" w:rsidP="0040245E">
            <w:pPr>
              <w:jc w:val="center"/>
            </w:pPr>
          </w:p>
          <w:p w14:paraId="433C297C" w14:textId="77777777" w:rsidR="0040245E" w:rsidRDefault="0040245E" w:rsidP="0040245E"/>
          <w:p w14:paraId="76104E7D" w14:textId="77777777" w:rsidR="0040245E" w:rsidRDefault="0040245E" w:rsidP="0040245E"/>
          <w:p w14:paraId="6AA00672" w14:textId="77777777" w:rsidR="0040245E" w:rsidRDefault="0040245E" w:rsidP="0040245E">
            <w:pPr>
              <w:jc w:val="center"/>
            </w:pPr>
          </w:p>
          <w:p w14:paraId="5EBB4F83" w14:textId="182438FB" w:rsidR="0040245E" w:rsidRPr="00731D6A" w:rsidRDefault="0040245E" w:rsidP="0040245E">
            <w:pPr>
              <w:jc w:val="center"/>
            </w:pPr>
            <w:r>
              <w:rPr>
                <w:rFonts w:hint="eastAsia"/>
              </w:rPr>
              <w:t>思</w:t>
            </w:r>
          </w:p>
        </w:tc>
        <w:tc>
          <w:tcPr>
            <w:tcW w:w="426" w:type="dxa"/>
          </w:tcPr>
          <w:p w14:paraId="40AAA86F" w14:textId="77777777" w:rsidR="0040245E" w:rsidRPr="00731D6A" w:rsidRDefault="0040245E" w:rsidP="0040245E">
            <w:pPr>
              <w:jc w:val="center"/>
              <w:rPr>
                <w:color w:val="000000" w:themeColor="text1"/>
              </w:rPr>
            </w:pPr>
          </w:p>
          <w:p w14:paraId="6E0C8D74" w14:textId="77777777" w:rsidR="0040245E" w:rsidRPr="00731D6A" w:rsidRDefault="0040245E" w:rsidP="0040245E">
            <w:pPr>
              <w:jc w:val="center"/>
              <w:rPr>
                <w:color w:val="000000" w:themeColor="text1"/>
              </w:rPr>
            </w:pPr>
          </w:p>
          <w:p w14:paraId="729B80E4" w14:textId="77777777" w:rsidR="0040245E" w:rsidRPr="00731D6A" w:rsidRDefault="0040245E" w:rsidP="0040245E">
            <w:pPr>
              <w:jc w:val="center"/>
              <w:rPr>
                <w:color w:val="000000" w:themeColor="text1"/>
              </w:rPr>
            </w:pPr>
          </w:p>
          <w:p w14:paraId="52AC9E4B" w14:textId="77777777" w:rsidR="0040245E" w:rsidRPr="00731D6A" w:rsidRDefault="0040245E" w:rsidP="0040245E">
            <w:pPr>
              <w:rPr>
                <w:color w:val="000000" w:themeColor="text1"/>
              </w:rPr>
            </w:pPr>
          </w:p>
          <w:p w14:paraId="434179A3" w14:textId="77777777" w:rsidR="0040245E" w:rsidRPr="00731D6A" w:rsidRDefault="0040245E" w:rsidP="0040245E">
            <w:pPr>
              <w:jc w:val="center"/>
              <w:rPr>
                <w:color w:val="000000" w:themeColor="text1"/>
              </w:rPr>
            </w:pPr>
          </w:p>
          <w:p w14:paraId="41E44C9D" w14:textId="77777777" w:rsidR="0040245E" w:rsidRDefault="0040245E" w:rsidP="0040245E">
            <w:pPr>
              <w:jc w:val="center"/>
              <w:rPr>
                <w:color w:val="000000" w:themeColor="text1"/>
              </w:rPr>
            </w:pPr>
          </w:p>
          <w:p w14:paraId="336A0152" w14:textId="77777777" w:rsidR="000D592E" w:rsidRDefault="000D592E" w:rsidP="0040245E">
            <w:pPr>
              <w:jc w:val="center"/>
              <w:rPr>
                <w:color w:val="000000" w:themeColor="text1"/>
              </w:rPr>
            </w:pPr>
          </w:p>
          <w:p w14:paraId="0FA9C411" w14:textId="77777777" w:rsidR="000D592E" w:rsidRDefault="000D592E" w:rsidP="0040245E">
            <w:pPr>
              <w:jc w:val="center"/>
              <w:rPr>
                <w:color w:val="000000" w:themeColor="text1"/>
              </w:rPr>
            </w:pPr>
          </w:p>
          <w:p w14:paraId="39631008" w14:textId="77777777" w:rsidR="0040245E" w:rsidRPr="00731D6A" w:rsidRDefault="0040245E" w:rsidP="0040245E">
            <w:pPr>
              <w:jc w:val="center"/>
              <w:rPr>
                <w:color w:val="000000" w:themeColor="text1"/>
              </w:rPr>
            </w:pPr>
          </w:p>
        </w:tc>
        <w:tc>
          <w:tcPr>
            <w:tcW w:w="3274" w:type="dxa"/>
            <w:tcBorders>
              <w:right w:val="single" w:sz="4" w:space="0" w:color="000000"/>
            </w:tcBorders>
          </w:tcPr>
          <w:p w14:paraId="6E5BFA2D" w14:textId="77777777" w:rsidR="0040245E" w:rsidRDefault="0040245E" w:rsidP="0040245E">
            <w:pPr>
              <w:ind w:left="204" w:hangingChars="100" w:hanging="204"/>
              <w:rPr>
                <w:rFonts w:asciiTheme="minorEastAsia" w:eastAsiaTheme="minorEastAsia" w:hAnsiTheme="minorEastAsia"/>
                <w:color w:val="000000" w:themeColor="text1"/>
              </w:rPr>
            </w:pPr>
          </w:p>
          <w:p w14:paraId="599973B4" w14:textId="0F85EF37" w:rsidR="0040245E" w:rsidRDefault="0040245E" w:rsidP="0040245E">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標準原価計算の</w:t>
            </w:r>
            <w:r w:rsidR="000F5644">
              <w:rPr>
                <w:rFonts w:asciiTheme="minorEastAsia" w:eastAsiaTheme="minorEastAsia" w:hAnsiTheme="minorEastAsia" w:hint="eastAsia"/>
                <w:color w:val="000000" w:themeColor="text1"/>
              </w:rPr>
              <w:t>差異分析の計算について自ら取り組もうとしている。</w:t>
            </w:r>
          </w:p>
          <w:p w14:paraId="6EF894AF" w14:textId="77777777" w:rsidR="0040245E" w:rsidRDefault="0040245E" w:rsidP="0040245E">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観察・ﾜｰｸｼｰﾄ</w:t>
            </w:r>
          </w:p>
          <w:p w14:paraId="516CE4AD" w14:textId="77777777" w:rsidR="0040245E" w:rsidRDefault="0040245E" w:rsidP="0040245E">
            <w:pPr>
              <w:rPr>
                <w:rFonts w:asciiTheme="majorEastAsia" w:eastAsiaTheme="majorEastAsia" w:hAnsiTheme="majorEastAsia"/>
                <w:color w:val="000000" w:themeColor="text1"/>
                <w:bdr w:val="single" w:sz="4" w:space="0" w:color="auto"/>
              </w:rPr>
            </w:pPr>
          </w:p>
          <w:p w14:paraId="12A3ACD9" w14:textId="77777777" w:rsidR="000D592E" w:rsidRDefault="000D592E" w:rsidP="0040245E">
            <w:pPr>
              <w:rPr>
                <w:rFonts w:asciiTheme="majorEastAsia" w:eastAsiaTheme="majorEastAsia" w:hAnsiTheme="majorEastAsia"/>
                <w:color w:val="000000" w:themeColor="text1"/>
                <w:bdr w:val="single" w:sz="4" w:space="0" w:color="auto"/>
              </w:rPr>
            </w:pPr>
          </w:p>
          <w:p w14:paraId="598D984A" w14:textId="77777777" w:rsidR="0040245E" w:rsidRDefault="0040245E" w:rsidP="0040245E">
            <w:pPr>
              <w:rPr>
                <w:rFonts w:asciiTheme="majorEastAsia" w:eastAsiaTheme="majorEastAsia" w:hAnsiTheme="majorEastAsia"/>
                <w:color w:val="000000" w:themeColor="text1"/>
                <w:bdr w:val="single" w:sz="4" w:space="0" w:color="auto"/>
              </w:rPr>
            </w:pPr>
          </w:p>
          <w:p w14:paraId="281827C0" w14:textId="6077F644" w:rsidR="0040245E" w:rsidRDefault="0040245E" w:rsidP="0040245E">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標準原価計算における</w:t>
            </w:r>
            <w:r w:rsidR="000D592E">
              <w:rPr>
                <w:rFonts w:asciiTheme="minorEastAsia" w:eastAsiaTheme="minorEastAsia" w:hAnsiTheme="minorEastAsia" w:hint="eastAsia"/>
                <w:color w:val="000000" w:themeColor="text1"/>
              </w:rPr>
              <w:t>記帳方法を理解するとともに、</w:t>
            </w:r>
            <w:r w:rsidR="00637F38">
              <w:rPr>
                <w:rFonts w:asciiTheme="minorEastAsia" w:eastAsiaTheme="minorEastAsia" w:hAnsiTheme="minorEastAsia" w:hint="eastAsia"/>
                <w:color w:val="000000" w:themeColor="text1"/>
              </w:rPr>
              <w:t>仕訳と関連付けながら</w:t>
            </w:r>
            <w:r w:rsidR="00894CFF">
              <w:rPr>
                <w:rFonts w:asciiTheme="minorEastAsia" w:eastAsiaTheme="minorEastAsia" w:hAnsiTheme="minorEastAsia" w:hint="eastAsia"/>
                <w:color w:val="000000" w:themeColor="text1"/>
              </w:rPr>
              <w:t>記帳できる。</w:t>
            </w:r>
          </w:p>
          <w:p w14:paraId="41B9B48F" w14:textId="77777777" w:rsidR="0040245E" w:rsidRDefault="0040245E" w:rsidP="0040245E">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観察・小テスト</w:t>
            </w:r>
          </w:p>
          <w:p w14:paraId="10117C95" w14:textId="77777777" w:rsidR="0040245E" w:rsidRDefault="0040245E" w:rsidP="0040245E">
            <w:pPr>
              <w:rPr>
                <w:rFonts w:asciiTheme="majorEastAsia" w:eastAsiaTheme="majorEastAsia" w:hAnsiTheme="majorEastAsia"/>
                <w:color w:val="000000" w:themeColor="text1"/>
                <w:bdr w:val="single" w:sz="4" w:space="0" w:color="auto"/>
              </w:rPr>
            </w:pPr>
          </w:p>
          <w:p w14:paraId="09E50CF1" w14:textId="16C2CB85" w:rsidR="0040245E" w:rsidRDefault="0040245E" w:rsidP="0040245E">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sidR="0026373B">
              <w:rPr>
                <w:rFonts w:asciiTheme="minorEastAsia" w:eastAsiaTheme="minorEastAsia" w:hAnsiTheme="minorEastAsia" w:hint="eastAsia"/>
                <w:color w:val="000000" w:themeColor="text1"/>
              </w:rPr>
              <w:t>実際原価計算による損益計算書との違いを考えながら</w:t>
            </w:r>
            <w:r w:rsidR="00D7025D">
              <w:rPr>
                <w:rFonts w:asciiTheme="minorEastAsia" w:eastAsiaTheme="minorEastAsia" w:hAnsiTheme="minorEastAsia" w:hint="eastAsia"/>
                <w:color w:val="000000" w:themeColor="text1"/>
              </w:rPr>
              <w:t>標準原価計算</w:t>
            </w:r>
            <w:r w:rsidR="004B49D8">
              <w:rPr>
                <w:rFonts w:asciiTheme="minorEastAsia" w:eastAsiaTheme="minorEastAsia" w:hAnsiTheme="minorEastAsia" w:hint="eastAsia"/>
                <w:color w:val="000000" w:themeColor="text1"/>
              </w:rPr>
              <w:t>における</w:t>
            </w:r>
            <w:r w:rsidR="0026373B">
              <w:rPr>
                <w:rFonts w:asciiTheme="minorEastAsia" w:eastAsiaTheme="minorEastAsia" w:hAnsiTheme="minorEastAsia" w:hint="eastAsia"/>
                <w:color w:val="000000" w:themeColor="text1"/>
              </w:rPr>
              <w:t>損益計算書を作成することができる。</w:t>
            </w:r>
          </w:p>
          <w:p w14:paraId="332E1E7E" w14:textId="77777777" w:rsidR="0040245E" w:rsidRDefault="0040245E" w:rsidP="0040245E">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観察・ﾜｰｸｼｰﾄ</w:t>
            </w:r>
          </w:p>
          <w:p w14:paraId="235922F4" w14:textId="77777777" w:rsidR="0040245E" w:rsidRPr="00794ED6" w:rsidRDefault="0040245E" w:rsidP="0040245E">
            <w:pPr>
              <w:ind w:leftChars="100" w:left="204"/>
              <w:rPr>
                <w:rFonts w:asciiTheme="majorEastAsia" w:eastAsiaTheme="majorEastAsia" w:hAnsiTheme="majorEastAsia"/>
                <w:color w:val="000000" w:themeColor="text1"/>
                <w:bdr w:val="single" w:sz="4" w:space="0" w:color="auto"/>
              </w:rPr>
            </w:pPr>
          </w:p>
        </w:tc>
      </w:tr>
    </w:tbl>
    <w:p w14:paraId="3BCDF7EC" w14:textId="77777777" w:rsidR="00256D59" w:rsidRDefault="00256D59" w:rsidP="00256D59">
      <w:pPr>
        <w:rPr>
          <w:rFonts w:ascii="ＭＳ ゴシック" w:eastAsia="ＭＳ ゴシック" w:hAnsi="ＭＳ ゴシック"/>
          <w:color w:val="000000" w:themeColor="text1"/>
        </w:rPr>
      </w:pPr>
    </w:p>
    <w:p w14:paraId="67ACE083" w14:textId="77777777" w:rsidR="00256D59" w:rsidRDefault="00256D59" w:rsidP="00256D59">
      <w:pPr>
        <w:rPr>
          <w:rFonts w:ascii="ＭＳ ゴシック" w:eastAsia="ＭＳ ゴシック" w:hAnsi="ＭＳ ゴシック"/>
          <w:color w:val="000000" w:themeColor="text1"/>
        </w:rPr>
      </w:pPr>
    </w:p>
    <w:p w14:paraId="0A151188" w14:textId="6E2E023D" w:rsidR="00256D59" w:rsidRDefault="00256D59">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256D59" w:rsidRPr="007C0D67" w14:paraId="0094BDDC" w14:textId="77777777" w:rsidTr="009C09F4">
        <w:trPr>
          <w:trHeight w:val="689"/>
        </w:trPr>
        <w:tc>
          <w:tcPr>
            <w:tcW w:w="9328" w:type="dxa"/>
            <w:vAlign w:val="center"/>
          </w:tcPr>
          <w:p w14:paraId="32624F9B" w14:textId="77777777" w:rsidR="00256D59" w:rsidRPr="007C0D67" w:rsidRDefault="00256D59" w:rsidP="009C09F4">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t xml:space="preserve">商業科　</w:t>
            </w:r>
            <w:r>
              <w:rPr>
                <w:rFonts w:asciiTheme="majorEastAsia" w:eastAsiaTheme="majorEastAsia" w:hAnsiTheme="majorEastAsia" w:hint="eastAsia"/>
                <w:color w:val="000000" w:themeColor="text1"/>
                <w:sz w:val="21"/>
                <w:szCs w:val="21"/>
              </w:rPr>
              <w:t>「原価計算」</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256D59" w:rsidRPr="007C0D67" w14:paraId="59324454" w14:textId="77777777" w:rsidTr="009C09F4">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65445E83" w14:textId="77777777" w:rsidR="00256D59" w:rsidRPr="007C0D67" w:rsidRDefault="00256D59" w:rsidP="009C09F4">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0AEAAD46" w14:textId="77777777" w:rsidR="00256D59" w:rsidRPr="007C0D67" w:rsidRDefault="00256D59" w:rsidP="009C09F4">
            <w:pPr>
              <w:rPr>
                <w:rFonts w:asciiTheme="majorEastAsia" w:eastAsiaTheme="majorEastAsia" w:hAnsiTheme="majorEastAsia"/>
                <w:color w:val="000000" w:themeColor="text1"/>
              </w:rPr>
            </w:pPr>
          </w:p>
          <w:p w14:paraId="680601A9" w14:textId="1351076A" w:rsidR="00256D59" w:rsidRPr="007C0D67" w:rsidRDefault="00256D59" w:rsidP="009C09F4">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DB606A" w:rsidRPr="00DB606A">
              <w:rPr>
                <w:rFonts w:asciiTheme="majorEastAsia" w:eastAsiaTheme="majorEastAsia" w:hAnsiTheme="majorEastAsia" w:hint="eastAsia"/>
                <w:color w:val="000000" w:themeColor="text1"/>
              </w:rPr>
              <w:t>直接原価計算（その１）</w:t>
            </w:r>
            <w:r w:rsidRPr="007C0D67">
              <w:rPr>
                <w:rFonts w:asciiTheme="majorEastAsia" w:eastAsiaTheme="majorEastAsia" w:hAnsiTheme="majorEastAsia" w:hint="eastAsia"/>
                <w:color w:val="000000" w:themeColor="text1"/>
              </w:rPr>
              <w:t>」</w:t>
            </w:r>
          </w:p>
          <w:p w14:paraId="497AA92E" w14:textId="77777777" w:rsidR="00256D59" w:rsidRPr="007C0D67" w:rsidRDefault="00256D59" w:rsidP="009C09F4">
            <w:pPr>
              <w:rPr>
                <w:rFonts w:asciiTheme="majorEastAsia" w:eastAsiaTheme="majorEastAsia" w:hAnsiTheme="majorEastAsia"/>
                <w:color w:val="000000" w:themeColor="text1"/>
              </w:rPr>
            </w:pPr>
          </w:p>
          <w:p w14:paraId="01B91C10" w14:textId="77777777" w:rsidR="00256D59" w:rsidRPr="007C0D67" w:rsidRDefault="00256D59" w:rsidP="009C09F4">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357636D4" w14:textId="77777777" w:rsidR="00256D59" w:rsidRPr="007C0D67" w:rsidRDefault="00256D59" w:rsidP="009C09F4">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13223285" w14:textId="77777777" w:rsidR="00256D59" w:rsidRPr="007C0D67" w:rsidRDefault="00256D59" w:rsidP="009C09F4">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667548CC" w14:textId="77777777" w:rsidR="00DB606A" w:rsidRPr="00DB606A" w:rsidRDefault="00DB606A" w:rsidP="00DB606A">
            <w:pPr>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第6編 直接原価計算</w:t>
            </w:r>
          </w:p>
          <w:p w14:paraId="3C76A7CE"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第16 章　直接原価計算（その１）</w:t>
            </w:r>
          </w:p>
          <w:p w14:paraId="62866735" w14:textId="2F1060AE" w:rsidR="00256D59" w:rsidRPr="007C0D67"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第17 章　直接原価計算（その２）</w:t>
            </w:r>
          </w:p>
        </w:tc>
      </w:tr>
    </w:tbl>
    <w:p w14:paraId="78742FD1" w14:textId="77777777" w:rsidR="00256D59"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0023FBB7" w14:textId="0652B523" w:rsidR="00ED6D82" w:rsidRPr="00F23250" w:rsidRDefault="00ED6D82" w:rsidP="00E52EB2">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(1)</w:t>
      </w:r>
      <w:r>
        <w:rPr>
          <w:rFonts w:asciiTheme="minorEastAsia" w:eastAsiaTheme="minorEastAsia" w:hAnsiTheme="minorEastAsia" w:hint="eastAsia"/>
          <w:color w:val="000000" w:themeColor="text1"/>
        </w:rPr>
        <w:t>直接原価計算</w:t>
      </w:r>
      <w:r w:rsidR="009B55D8">
        <w:rPr>
          <w:rFonts w:asciiTheme="minorEastAsia" w:eastAsiaTheme="minorEastAsia" w:hAnsiTheme="minorEastAsia" w:hint="eastAsia"/>
          <w:color w:val="000000" w:themeColor="text1"/>
        </w:rPr>
        <w:t>の目的と方法</w:t>
      </w:r>
      <w:r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Pr="001B4F5A">
        <w:rPr>
          <w:rFonts w:asciiTheme="minorEastAsia" w:eastAsiaTheme="minorEastAsia" w:hAnsiTheme="minorEastAsia"/>
          <w:color w:val="000000" w:themeColor="text1"/>
        </w:rPr>
        <w:t>関連する技術を身に付け</w:t>
      </w:r>
      <w:r>
        <w:rPr>
          <w:rFonts w:asciiTheme="minorEastAsia" w:eastAsiaTheme="minorEastAsia" w:hAnsiTheme="minorEastAsia" w:hint="eastAsia"/>
          <w:color w:val="000000" w:themeColor="text1"/>
        </w:rPr>
        <w:t>る。</w:t>
      </w:r>
    </w:p>
    <w:p w14:paraId="7F7C4A02" w14:textId="2E8034AB" w:rsidR="00ED6D82" w:rsidRPr="00F23250" w:rsidRDefault="00ED6D82" w:rsidP="00E52EB2">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(2</w:t>
      </w:r>
      <w:r>
        <w:rPr>
          <w:rFonts w:asciiTheme="minorEastAsia" w:eastAsiaTheme="minorEastAsia" w:hAnsiTheme="minorEastAsia" w:hint="eastAsia"/>
          <w:color w:val="auto"/>
        </w:rPr>
        <w:t>)</w:t>
      </w:r>
      <w:r w:rsidR="009B55D8">
        <w:rPr>
          <w:rFonts w:asciiTheme="minorEastAsia" w:eastAsiaTheme="minorEastAsia" w:hAnsiTheme="minorEastAsia" w:hint="eastAsia"/>
          <w:color w:val="000000" w:themeColor="text1"/>
        </w:rPr>
        <w:t>直接</w:t>
      </w:r>
      <w:r>
        <w:rPr>
          <w:rFonts w:asciiTheme="minorEastAsia" w:eastAsiaTheme="minorEastAsia" w:hAnsiTheme="minorEastAsia" w:hint="eastAsia"/>
          <w:color w:val="000000" w:themeColor="text1"/>
        </w:rPr>
        <w:t>原価計算</w:t>
      </w:r>
      <w:r w:rsidRPr="00561A1B">
        <w:rPr>
          <w:rFonts w:asciiTheme="minorEastAsia" w:eastAsiaTheme="minorEastAsia" w:hAnsiTheme="minorEastAsia"/>
          <w:color w:val="auto"/>
        </w:rPr>
        <w:t>の</w:t>
      </w:r>
      <w:r>
        <w:rPr>
          <w:rFonts w:asciiTheme="minorEastAsia" w:eastAsiaTheme="minorEastAsia" w:hAnsiTheme="minorEastAsia" w:hint="eastAsia"/>
          <w:color w:val="auto"/>
        </w:rPr>
        <w:t>方法の</w:t>
      </w:r>
      <w:r w:rsidRPr="00561A1B">
        <w:rPr>
          <w:rFonts w:asciiTheme="minorEastAsia" w:eastAsiaTheme="minorEastAsia" w:hAnsiTheme="minorEastAsia"/>
          <w:color w:val="auto"/>
        </w:rPr>
        <w:t>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ビジネスに携わる者として科学的な根拠に基づいて創造的に課題に対応する力を養う。</w:t>
      </w:r>
    </w:p>
    <w:p w14:paraId="5E302736" w14:textId="22905F27" w:rsidR="00ED6D82" w:rsidRPr="00F23250" w:rsidRDefault="00ED6D82" w:rsidP="00E52EB2">
      <w:pPr>
        <w:ind w:leftChars="100" w:left="408" w:hangingChars="100" w:hanging="204"/>
        <w:rPr>
          <w:rFonts w:asciiTheme="minorEastAsia" w:eastAsiaTheme="minorEastAsia" w:hAnsiTheme="minorEastAsia"/>
          <w:color w:val="auto"/>
        </w:rPr>
      </w:pPr>
      <w:r>
        <w:rPr>
          <w:rFonts w:asciiTheme="minorEastAsia" w:eastAsiaTheme="minorEastAsia" w:hAnsiTheme="minorEastAsia" w:hint="eastAsia"/>
          <w:color w:val="auto"/>
        </w:rPr>
        <w:t>(3)</w:t>
      </w:r>
      <w:r w:rsidR="009B55D8">
        <w:rPr>
          <w:rFonts w:asciiTheme="minorEastAsia" w:eastAsiaTheme="minorEastAsia" w:hAnsiTheme="minorEastAsia" w:hint="eastAsia"/>
          <w:color w:val="000000" w:themeColor="text1"/>
        </w:rPr>
        <w:t>直接</w:t>
      </w:r>
      <w:r>
        <w:rPr>
          <w:rFonts w:asciiTheme="minorEastAsia" w:eastAsiaTheme="minorEastAsia" w:hAnsiTheme="minorEastAsia" w:hint="eastAsia"/>
          <w:color w:val="000000" w:themeColor="text1"/>
        </w:rPr>
        <w:t>原価計算について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む。</w:t>
      </w:r>
      <w:r>
        <w:rPr>
          <w:rFonts w:asciiTheme="minorEastAsia" w:eastAsiaTheme="minorEastAsia" w:hAnsiTheme="minorEastAsia"/>
          <w:color w:val="000000" w:themeColor="text1"/>
        </w:rPr>
        <w:t xml:space="preserve"> </w:t>
      </w:r>
    </w:p>
    <w:p w14:paraId="570DBB7D" w14:textId="77777777" w:rsidR="00256D59" w:rsidRDefault="00256D59" w:rsidP="00256D59">
      <w:pPr>
        <w:rPr>
          <w:rFonts w:asciiTheme="majorEastAsia" w:eastAsiaTheme="majorEastAsia" w:hAnsiTheme="majorEastAsia"/>
          <w:color w:val="000000" w:themeColor="text1"/>
        </w:rPr>
      </w:pPr>
    </w:p>
    <w:p w14:paraId="44DE7DE1" w14:textId="77777777"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256D59" w:rsidRPr="007C0D67" w14:paraId="55CC84A8" w14:textId="77777777" w:rsidTr="009C09F4">
        <w:trPr>
          <w:trHeight w:val="501"/>
        </w:trPr>
        <w:tc>
          <w:tcPr>
            <w:tcW w:w="3114" w:type="dxa"/>
            <w:shd w:val="clear" w:color="auto" w:fill="D9D9D9" w:themeFill="background1" w:themeFillShade="D9"/>
            <w:vAlign w:val="center"/>
          </w:tcPr>
          <w:p w14:paraId="269007EB"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7E8C7A6A"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6E412F9D"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256D59" w:rsidRPr="007C0D67" w14:paraId="2AE6CB82" w14:textId="77777777" w:rsidTr="009C09F4">
        <w:trPr>
          <w:trHeight w:val="1754"/>
        </w:trPr>
        <w:tc>
          <w:tcPr>
            <w:tcW w:w="3114" w:type="dxa"/>
          </w:tcPr>
          <w:p w14:paraId="220A0D28" w14:textId="51290640" w:rsidR="00256D59" w:rsidRPr="001E2221" w:rsidRDefault="00473B43" w:rsidP="009C09F4">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直接原価計算の目的と方法</w:t>
            </w:r>
            <w:r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Pr="001B4F5A">
              <w:rPr>
                <w:rFonts w:asciiTheme="minorEastAsia" w:eastAsiaTheme="minorEastAsia" w:hAnsiTheme="minorEastAsia"/>
                <w:color w:val="000000" w:themeColor="text1"/>
              </w:rPr>
              <w:t>関連する技術を身に付け</w:t>
            </w:r>
            <w:r>
              <w:rPr>
                <w:rFonts w:asciiTheme="minorEastAsia" w:eastAsiaTheme="minorEastAsia" w:hAnsiTheme="minorEastAsia" w:hint="eastAsia"/>
                <w:color w:val="000000" w:themeColor="text1"/>
              </w:rPr>
              <w:t>る。</w:t>
            </w:r>
          </w:p>
        </w:tc>
        <w:tc>
          <w:tcPr>
            <w:tcW w:w="3114" w:type="dxa"/>
          </w:tcPr>
          <w:p w14:paraId="76A76F20" w14:textId="478C39E4" w:rsidR="00256D59" w:rsidRPr="001E2221" w:rsidRDefault="00473B43" w:rsidP="00473B43">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直接原価計算</w:t>
            </w:r>
            <w:r w:rsidRPr="00561A1B">
              <w:rPr>
                <w:rFonts w:asciiTheme="minorEastAsia" w:eastAsiaTheme="minorEastAsia" w:hAnsiTheme="minorEastAsia"/>
                <w:color w:val="auto"/>
              </w:rPr>
              <w:t>の</w:t>
            </w:r>
            <w:r>
              <w:rPr>
                <w:rFonts w:asciiTheme="minorEastAsia" w:eastAsiaTheme="minorEastAsia" w:hAnsiTheme="minorEastAsia" w:hint="eastAsia"/>
                <w:color w:val="auto"/>
              </w:rPr>
              <w:t>方法の</w:t>
            </w:r>
            <w:r w:rsidRPr="00561A1B">
              <w:rPr>
                <w:rFonts w:asciiTheme="minorEastAsia" w:eastAsiaTheme="minorEastAsia" w:hAnsiTheme="minorEastAsia"/>
                <w:color w:val="auto"/>
              </w:rPr>
              <w:t>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ビジネスに携わる者として科学的な根拠に基づいて創造的に課題に対応する力を養う。</w:t>
            </w:r>
          </w:p>
        </w:tc>
        <w:tc>
          <w:tcPr>
            <w:tcW w:w="3115" w:type="dxa"/>
          </w:tcPr>
          <w:p w14:paraId="105F164A" w14:textId="32DDA5D1" w:rsidR="00256D59" w:rsidRPr="001E2221" w:rsidRDefault="00473B43" w:rsidP="009C09F4">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直接原価計算について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む。</w:t>
            </w:r>
          </w:p>
        </w:tc>
      </w:tr>
    </w:tbl>
    <w:p w14:paraId="7319FDA9" w14:textId="77777777" w:rsidR="00256D59" w:rsidRDefault="00256D59" w:rsidP="00256D59">
      <w:pPr>
        <w:rPr>
          <w:rFonts w:asciiTheme="majorEastAsia" w:eastAsiaTheme="majorEastAsia" w:hAnsiTheme="majorEastAsia"/>
          <w:color w:val="000000" w:themeColor="text1"/>
        </w:rPr>
      </w:pPr>
    </w:p>
    <w:p w14:paraId="47252884" w14:textId="77777777" w:rsidR="00256D59"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pPr w:leftFromText="142" w:rightFromText="142" w:vertAnchor="text" w:tblpY="1"/>
        <w:tblOverlap w:val="never"/>
        <w:tblW w:w="9365" w:type="dxa"/>
        <w:tblLayout w:type="fixed"/>
        <w:tblLook w:val="04A0" w:firstRow="1" w:lastRow="0" w:firstColumn="1" w:lastColumn="0" w:noHBand="0" w:noVBand="1"/>
      </w:tblPr>
      <w:tblGrid>
        <w:gridCol w:w="562"/>
        <w:gridCol w:w="4678"/>
        <w:gridCol w:w="425"/>
        <w:gridCol w:w="426"/>
        <w:gridCol w:w="3274"/>
      </w:tblGrid>
      <w:tr w:rsidR="00256D59" w:rsidRPr="00B12745" w14:paraId="2ABB6726" w14:textId="77777777" w:rsidTr="00BB754E">
        <w:trPr>
          <w:trHeight w:val="463"/>
        </w:trPr>
        <w:tc>
          <w:tcPr>
            <w:tcW w:w="562" w:type="dxa"/>
            <w:shd w:val="clear" w:color="auto" w:fill="D9D9D9" w:themeFill="background1" w:themeFillShade="D9"/>
            <w:vAlign w:val="center"/>
          </w:tcPr>
          <w:p w14:paraId="77902DFC" w14:textId="77777777" w:rsidR="00256D59" w:rsidRPr="00B12745" w:rsidRDefault="00256D59" w:rsidP="009C09F4">
            <w:pPr>
              <w:jc w:val="center"/>
            </w:pPr>
            <w:r w:rsidRPr="00B12745">
              <w:rPr>
                <w:rFonts w:hint="eastAsia"/>
              </w:rPr>
              <w:t>時間</w:t>
            </w:r>
          </w:p>
        </w:tc>
        <w:tc>
          <w:tcPr>
            <w:tcW w:w="4678" w:type="dxa"/>
            <w:shd w:val="clear" w:color="auto" w:fill="D9D9D9" w:themeFill="background1" w:themeFillShade="D9"/>
            <w:vAlign w:val="center"/>
          </w:tcPr>
          <w:p w14:paraId="71411B2C" w14:textId="77777777" w:rsidR="00256D59" w:rsidRPr="00B12745" w:rsidRDefault="00256D59" w:rsidP="009C09F4">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69BC6649" w14:textId="77777777" w:rsidR="00256D59" w:rsidRPr="00B12745" w:rsidRDefault="00256D59" w:rsidP="009C09F4">
            <w:pPr>
              <w:jc w:val="center"/>
            </w:pPr>
            <w:r w:rsidRPr="00B12745">
              <w:rPr>
                <w:rFonts w:hint="eastAsia"/>
              </w:rPr>
              <w:t>重点</w:t>
            </w:r>
          </w:p>
        </w:tc>
        <w:tc>
          <w:tcPr>
            <w:tcW w:w="426" w:type="dxa"/>
            <w:shd w:val="clear" w:color="auto" w:fill="D9D9D9" w:themeFill="background1" w:themeFillShade="D9"/>
          </w:tcPr>
          <w:p w14:paraId="7BACEFBC" w14:textId="77777777" w:rsidR="00256D59" w:rsidRPr="00B12745" w:rsidRDefault="00256D59" w:rsidP="009C09F4">
            <w:pPr>
              <w:jc w:val="center"/>
            </w:pPr>
            <w:r w:rsidRPr="00B12745">
              <w:rPr>
                <w:rFonts w:hint="eastAsia"/>
              </w:rPr>
              <w:t>記録</w:t>
            </w:r>
          </w:p>
        </w:tc>
        <w:tc>
          <w:tcPr>
            <w:tcW w:w="3274" w:type="dxa"/>
            <w:shd w:val="clear" w:color="auto" w:fill="D9D9D9" w:themeFill="background1" w:themeFillShade="D9"/>
            <w:vAlign w:val="center"/>
          </w:tcPr>
          <w:p w14:paraId="3475EABF" w14:textId="77777777" w:rsidR="00256D59" w:rsidRPr="00B12745" w:rsidRDefault="00256D59" w:rsidP="009C09F4">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BB754E" w:rsidRPr="00DC6307" w14:paraId="2EE185DF" w14:textId="77777777" w:rsidTr="007F2336">
        <w:trPr>
          <w:cantSplit/>
          <w:trHeight w:val="558"/>
        </w:trPr>
        <w:tc>
          <w:tcPr>
            <w:tcW w:w="562" w:type="dxa"/>
            <w:textDirection w:val="tbRlV"/>
            <w:vAlign w:val="center"/>
          </w:tcPr>
          <w:p w14:paraId="7270D466" w14:textId="77777777" w:rsidR="00BB754E" w:rsidRPr="00872520" w:rsidRDefault="00BB754E" w:rsidP="009C09F4">
            <w:pPr>
              <w:ind w:left="113" w:right="113"/>
              <w:jc w:val="center"/>
              <w:rPr>
                <w:sz w:val="21"/>
                <w:szCs w:val="21"/>
              </w:rPr>
            </w:pPr>
            <w:r>
              <w:rPr>
                <w:rFonts w:hint="eastAsia"/>
                <w:sz w:val="21"/>
                <w:szCs w:val="21"/>
              </w:rPr>
              <w:t>第一次（　時間）</w:t>
            </w:r>
          </w:p>
        </w:tc>
        <w:tc>
          <w:tcPr>
            <w:tcW w:w="4678" w:type="dxa"/>
          </w:tcPr>
          <w:p w14:paraId="64EB5A8D" w14:textId="77777777" w:rsidR="00BB754E" w:rsidRPr="00DB606A" w:rsidRDefault="00BB754E" w:rsidP="00DB606A">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1 直接原価計算</w:t>
            </w:r>
          </w:p>
          <w:p w14:paraId="33FDB4DB" w14:textId="77777777" w:rsidR="00BB754E" w:rsidRDefault="00BB754E" w:rsidP="00DB606A">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2 直接原価計算の損益計算書</w:t>
            </w:r>
          </w:p>
          <w:tbl>
            <w:tblPr>
              <w:tblStyle w:val="a9"/>
              <w:tblW w:w="4422" w:type="dxa"/>
              <w:tblLayout w:type="fixed"/>
              <w:tblLook w:val="04A0" w:firstRow="1" w:lastRow="0" w:firstColumn="1" w:lastColumn="0" w:noHBand="0" w:noVBand="1"/>
            </w:tblPr>
            <w:tblGrid>
              <w:gridCol w:w="4422"/>
            </w:tblGrid>
            <w:tr w:rsidR="00BB754E" w14:paraId="35ECFFC6" w14:textId="77777777" w:rsidTr="00E52EB2">
              <w:tc>
                <w:tcPr>
                  <w:tcW w:w="4422" w:type="dxa"/>
                </w:tcPr>
                <w:p w14:paraId="0A854677" w14:textId="09CCA860" w:rsidR="00BB754E" w:rsidRDefault="00BB754E" w:rsidP="001E3687">
                  <w:pPr>
                    <w:framePr w:hSpace="142" w:wrap="around" w:vAnchor="text" w:hAnchor="text" w:y="1"/>
                    <w:suppressOverlap/>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直接原価計算</w:t>
                  </w:r>
                  <w:r w:rsidR="00372605">
                    <w:rPr>
                      <w:rFonts w:asciiTheme="minorEastAsia" w:eastAsiaTheme="minorEastAsia" w:hAnsiTheme="minorEastAsia" w:hint="eastAsia"/>
                      <w:color w:val="000000" w:themeColor="text1"/>
                    </w:rPr>
                    <w:t>における</w:t>
                  </w:r>
                  <w:r w:rsidR="00B235B5">
                    <w:rPr>
                      <w:rFonts w:asciiTheme="minorEastAsia" w:eastAsiaTheme="minorEastAsia" w:hAnsiTheme="minorEastAsia" w:hint="eastAsia"/>
                      <w:color w:val="000000" w:themeColor="text1"/>
                    </w:rPr>
                    <w:t>損益計算書とこれまでの損益計算書の違いを理解し、直接原価計算</w:t>
                  </w:r>
                  <w:r w:rsidR="00461E03">
                    <w:rPr>
                      <w:rFonts w:asciiTheme="minorEastAsia" w:eastAsiaTheme="minorEastAsia" w:hAnsiTheme="minorEastAsia" w:hint="eastAsia"/>
                      <w:color w:val="000000" w:themeColor="text1"/>
                    </w:rPr>
                    <w:t>における</w:t>
                  </w:r>
                  <w:r w:rsidR="00B235B5">
                    <w:rPr>
                      <w:rFonts w:asciiTheme="minorEastAsia" w:eastAsiaTheme="minorEastAsia" w:hAnsiTheme="minorEastAsia" w:hint="eastAsia"/>
                      <w:color w:val="000000" w:themeColor="text1"/>
                    </w:rPr>
                    <w:t>損益計算書の作成</w:t>
                  </w:r>
                  <w:r w:rsidR="00461E03">
                    <w:rPr>
                      <w:rFonts w:asciiTheme="minorEastAsia" w:eastAsiaTheme="minorEastAsia" w:hAnsiTheme="minorEastAsia" w:hint="eastAsia"/>
                      <w:color w:val="000000" w:themeColor="text1"/>
                    </w:rPr>
                    <w:t>が</w:t>
                  </w:r>
                  <w:r w:rsidR="00B235B5">
                    <w:rPr>
                      <w:rFonts w:asciiTheme="minorEastAsia" w:eastAsiaTheme="minorEastAsia" w:hAnsiTheme="minorEastAsia" w:hint="eastAsia"/>
                      <w:color w:val="000000" w:themeColor="text1"/>
                    </w:rPr>
                    <w:t>できる</w:t>
                  </w:r>
                  <w:r w:rsidR="00002FB1">
                    <w:rPr>
                      <w:rFonts w:asciiTheme="minorEastAsia" w:eastAsiaTheme="minorEastAsia" w:hAnsiTheme="minorEastAsia" w:hint="eastAsia"/>
                      <w:color w:val="000000" w:themeColor="text1"/>
                    </w:rPr>
                    <w:t>。</w:t>
                  </w:r>
                </w:p>
              </w:tc>
            </w:tr>
          </w:tbl>
          <w:p w14:paraId="2FB9F9F7" w14:textId="77777777" w:rsidR="00BB754E" w:rsidRDefault="00BB754E" w:rsidP="00DB606A">
            <w:pPr>
              <w:ind w:left="204" w:hangingChars="100" w:hanging="204"/>
              <w:rPr>
                <w:rFonts w:asciiTheme="minorEastAsia" w:eastAsiaTheme="minorEastAsia" w:hAnsiTheme="minorEastAsia"/>
                <w:color w:val="000000" w:themeColor="text1"/>
              </w:rPr>
            </w:pPr>
          </w:p>
          <w:p w14:paraId="6D21EE06" w14:textId="67F5C2B0" w:rsidR="00BB754E" w:rsidRPr="00DB606A" w:rsidRDefault="00BB754E" w:rsidP="00DB606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直接原価計算の目的と</w:t>
            </w:r>
            <w:r w:rsidR="00D474DE">
              <w:rPr>
                <w:rFonts w:asciiTheme="minorEastAsia" w:eastAsiaTheme="minorEastAsia" w:hAnsiTheme="minorEastAsia" w:hint="eastAsia"/>
                <w:color w:val="000000" w:themeColor="text1"/>
              </w:rPr>
              <w:t>特徴</w:t>
            </w:r>
            <w:r>
              <w:rPr>
                <w:rFonts w:asciiTheme="minorEastAsia" w:eastAsiaTheme="minorEastAsia" w:hAnsiTheme="minorEastAsia" w:hint="eastAsia"/>
                <w:color w:val="000000" w:themeColor="text1"/>
              </w:rPr>
              <w:t>について理解するとともに、全部原価計算と比較</w:t>
            </w:r>
            <w:r w:rsidR="00002FB1">
              <w:rPr>
                <w:rFonts w:asciiTheme="minorEastAsia" w:eastAsiaTheme="minorEastAsia" w:hAnsiTheme="minorEastAsia" w:hint="eastAsia"/>
                <w:color w:val="000000" w:themeColor="text1"/>
              </w:rPr>
              <w:t>し</w:t>
            </w:r>
            <w:r>
              <w:rPr>
                <w:rFonts w:asciiTheme="minorEastAsia" w:eastAsiaTheme="minorEastAsia" w:hAnsiTheme="minorEastAsia" w:hint="eastAsia"/>
                <w:color w:val="000000" w:themeColor="text1"/>
              </w:rPr>
              <w:t>ながら損益計算書を作成する。</w:t>
            </w:r>
          </w:p>
          <w:p w14:paraId="695BCB38" w14:textId="77777777" w:rsidR="00BB754E" w:rsidRDefault="00BB754E" w:rsidP="00DB606A">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3 利益計画</w:t>
            </w:r>
          </w:p>
          <w:tbl>
            <w:tblPr>
              <w:tblStyle w:val="a9"/>
              <w:tblW w:w="4422" w:type="dxa"/>
              <w:tblLayout w:type="fixed"/>
              <w:tblLook w:val="04A0" w:firstRow="1" w:lastRow="0" w:firstColumn="1" w:lastColumn="0" w:noHBand="0" w:noVBand="1"/>
            </w:tblPr>
            <w:tblGrid>
              <w:gridCol w:w="4422"/>
            </w:tblGrid>
            <w:tr w:rsidR="00BB754E" w14:paraId="261DD8CA" w14:textId="77777777" w:rsidTr="00E52EB2">
              <w:tc>
                <w:tcPr>
                  <w:tcW w:w="4422" w:type="dxa"/>
                </w:tcPr>
                <w:p w14:paraId="3D955D02" w14:textId="201E8403" w:rsidR="00BB754E" w:rsidRDefault="0035481A" w:rsidP="001E3687">
                  <w:pPr>
                    <w:framePr w:hSpace="142" w:wrap="around" w:vAnchor="text" w:hAnchor="text" w:y="1"/>
                    <w:suppressOverlap/>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変動費と固定費を分解し、</w:t>
                  </w:r>
                  <w:r w:rsidR="00BB754E">
                    <w:rPr>
                      <w:rFonts w:asciiTheme="minorEastAsia" w:eastAsiaTheme="minorEastAsia" w:hAnsiTheme="minorEastAsia" w:hint="eastAsia"/>
                      <w:color w:val="000000" w:themeColor="text1"/>
                    </w:rPr>
                    <w:t>原価、営業量、利益の関係を考え、</w:t>
                  </w:r>
                  <w:r w:rsidR="00CB4462">
                    <w:rPr>
                      <w:rFonts w:asciiTheme="minorEastAsia" w:eastAsiaTheme="minorEastAsia" w:hAnsiTheme="minorEastAsia" w:hint="eastAsia"/>
                      <w:color w:val="000000" w:themeColor="text1"/>
                    </w:rPr>
                    <w:t>短期</w:t>
                  </w:r>
                  <w:r w:rsidR="00BB754E">
                    <w:rPr>
                      <w:rFonts w:asciiTheme="minorEastAsia" w:eastAsiaTheme="minorEastAsia" w:hAnsiTheme="minorEastAsia" w:hint="eastAsia"/>
                      <w:color w:val="000000" w:themeColor="text1"/>
                    </w:rPr>
                    <w:t>利益計画を立てることができる。</w:t>
                  </w:r>
                </w:p>
              </w:tc>
            </w:tr>
          </w:tbl>
          <w:p w14:paraId="31C34D0A" w14:textId="77777777" w:rsidR="00BB754E" w:rsidRDefault="00BB754E" w:rsidP="00DB606A">
            <w:pPr>
              <w:ind w:left="204" w:hangingChars="100" w:hanging="204"/>
              <w:rPr>
                <w:rFonts w:asciiTheme="minorEastAsia" w:eastAsiaTheme="minorEastAsia" w:hAnsiTheme="minorEastAsia"/>
                <w:color w:val="000000" w:themeColor="text1"/>
              </w:rPr>
            </w:pPr>
          </w:p>
          <w:p w14:paraId="6D9144B6" w14:textId="72E303E5" w:rsidR="00BB754E" w:rsidRPr="00BC4C7D" w:rsidRDefault="00BB754E" w:rsidP="00DB606A">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sidR="00C03B92">
              <w:rPr>
                <w:rFonts w:asciiTheme="minorEastAsia" w:eastAsiaTheme="minorEastAsia" w:hAnsiTheme="minorEastAsia" w:hint="eastAsia"/>
                <w:color w:val="000000" w:themeColor="text1"/>
              </w:rPr>
              <w:t>全部原価計算では利益計画にそぐわないことを理解するとともに、</w:t>
            </w:r>
            <w:r w:rsidR="004D3554">
              <w:rPr>
                <w:rFonts w:asciiTheme="minorEastAsia" w:eastAsiaTheme="minorEastAsia" w:hAnsiTheme="minorEastAsia" w:hint="eastAsia"/>
                <w:color w:val="000000" w:themeColor="text1"/>
              </w:rPr>
              <w:t>原価、営業量、利益の関係を</w:t>
            </w:r>
            <w:r w:rsidR="00C34D96">
              <w:rPr>
                <w:rFonts w:asciiTheme="minorEastAsia" w:eastAsiaTheme="minorEastAsia" w:hAnsiTheme="minorEastAsia" w:hint="eastAsia"/>
                <w:color w:val="000000" w:themeColor="text1"/>
              </w:rPr>
              <w:t>分析する</w:t>
            </w:r>
            <w:r w:rsidR="00C03B92">
              <w:rPr>
                <w:rFonts w:asciiTheme="minorEastAsia" w:eastAsiaTheme="minorEastAsia" w:hAnsiTheme="minorEastAsia" w:hint="eastAsia"/>
                <w:color w:val="000000" w:themeColor="text1"/>
              </w:rPr>
              <w:t>。</w:t>
            </w:r>
          </w:p>
        </w:tc>
        <w:tc>
          <w:tcPr>
            <w:tcW w:w="425" w:type="dxa"/>
          </w:tcPr>
          <w:p w14:paraId="0788C3FC" w14:textId="77777777" w:rsidR="00BB754E" w:rsidRDefault="00BB754E" w:rsidP="00E52EB2">
            <w:pPr>
              <w:jc w:val="center"/>
            </w:pPr>
          </w:p>
          <w:p w14:paraId="24D3482E" w14:textId="77777777" w:rsidR="00BB754E" w:rsidRDefault="00BB754E" w:rsidP="00E52EB2">
            <w:pPr>
              <w:jc w:val="center"/>
            </w:pPr>
            <w:r>
              <w:rPr>
                <w:rFonts w:hint="eastAsia"/>
              </w:rPr>
              <w:t>態</w:t>
            </w:r>
          </w:p>
          <w:p w14:paraId="5884D7F0" w14:textId="77777777" w:rsidR="00BB754E" w:rsidRDefault="00BB754E" w:rsidP="00E52EB2">
            <w:pPr>
              <w:jc w:val="center"/>
            </w:pPr>
          </w:p>
          <w:p w14:paraId="7B5CFA1C" w14:textId="77777777" w:rsidR="00BB754E" w:rsidRDefault="00BB754E" w:rsidP="00E52EB2">
            <w:pPr>
              <w:jc w:val="center"/>
            </w:pPr>
          </w:p>
          <w:p w14:paraId="38F401E7" w14:textId="77777777" w:rsidR="00BB754E" w:rsidRDefault="00BB754E" w:rsidP="00E52EB2">
            <w:pPr>
              <w:jc w:val="center"/>
            </w:pPr>
          </w:p>
          <w:p w14:paraId="03F9CCD2" w14:textId="77777777" w:rsidR="00BB754E" w:rsidRDefault="00BB754E" w:rsidP="00E52EB2">
            <w:pPr>
              <w:jc w:val="center"/>
            </w:pPr>
          </w:p>
          <w:p w14:paraId="44A5FAC9" w14:textId="77777777" w:rsidR="00BB754E" w:rsidRDefault="00BB754E" w:rsidP="00E52EB2"/>
          <w:p w14:paraId="2E92BDE6" w14:textId="77777777" w:rsidR="00BB754E" w:rsidRDefault="00BB754E" w:rsidP="00E52EB2">
            <w:pPr>
              <w:jc w:val="center"/>
            </w:pPr>
            <w:r>
              <w:rPr>
                <w:rFonts w:hint="eastAsia"/>
              </w:rPr>
              <w:t>知</w:t>
            </w:r>
          </w:p>
          <w:p w14:paraId="4E8BE1F7" w14:textId="77777777" w:rsidR="00BB754E" w:rsidRDefault="00BB754E" w:rsidP="00E52EB2">
            <w:pPr>
              <w:jc w:val="center"/>
            </w:pPr>
          </w:p>
          <w:p w14:paraId="6768B085" w14:textId="77777777" w:rsidR="00BB754E" w:rsidRDefault="00BB754E" w:rsidP="00E52EB2">
            <w:pPr>
              <w:jc w:val="center"/>
            </w:pPr>
          </w:p>
          <w:p w14:paraId="3648DED2" w14:textId="77777777" w:rsidR="00BB754E" w:rsidRDefault="00BB754E" w:rsidP="00E52EB2"/>
          <w:p w14:paraId="2498E579" w14:textId="77777777" w:rsidR="00BB754E" w:rsidRDefault="00BB754E" w:rsidP="00E52EB2"/>
          <w:p w14:paraId="18A81BDD" w14:textId="77777777" w:rsidR="00BB754E" w:rsidRDefault="00BB754E" w:rsidP="00E52EB2">
            <w:pPr>
              <w:jc w:val="center"/>
            </w:pPr>
          </w:p>
          <w:p w14:paraId="7905FD77" w14:textId="0441BD03" w:rsidR="00BB754E" w:rsidRPr="00731D6A" w:rsidRDefault="00BB754E" w:rsidP="009C09F4">
            <w:pPr>
              <w:jc w:val="center"/>
            </w:pPr>
            <w:r>
              <w:rPr>
                <w:rFonts w:hint="eastAsia"/>
              </w:rPr>
              <w:t>思</w:t>
            </w:r>
          </w:p>
        </w:tc>
        <w:tc>
          <w:tcPr>
            <w:tcW w:w="426" w:type="dxa"/>
          </w:tcPr>
          <w:p w14:paraId="68FCD9C1" w14:textId="77777777" w:rsidR="00BB754E" w:rsidRPr="00731D6A" w:rsidRDefault="00BB754E" w:rsidP="00E52EB2">
            <w:pPr>
              <w:jc w:val="center"/>
              <w:rPr>
                <w:color w:val="000000" w:themeColor="text1"/>
              </w:rPr>
            </w:pPr>
          </w:p>
          <w:p w14:paraId="473AADC2" w14:textId="77777777" w:rsidR="00BB754E" w:rsidRPr="00731D6A" w:rsidRDefault="00BB754E" w:rsidP="00E52EB2">
            <w:pPr>
              <w:jc w:val="center"/>
              <w:rPr>
                <w:color w:val="000000" w:themeColor="text1"/>
              </w:rPr>
            </w:pPr>
          </w:p>
          <w:p w14:paraId="3128D3DA" w14:textId="77777777" w:rsidR="00BB754E" w:rsidRPr="00731D6A" w:rsidRDefault="00BB754E" w:rsidP="00E52EB2">
            <w:pPr>
              <w:jc w:val="center"/>
              <w:rPr>
                <w:color w:val="000000" w:themeColor="text1"/>
              </w:rPr>
            </w:pPr>
          </w:p>
          <w:p w14:paraId="06542D03" w14:textId="77777777" w:rsidR="00BB754E" w:rsidRPr="00731D6A" w:rsidRDefault="00BB754E" w:rsidP="00E52EB2">
            <w:pPr>
              <w:rPr>
                <w:color w:val="000000" w:themeColor="text1"/>
              </w:rPr>
            </w:pPr>
          </w:p>
          <w:p w14:paraId="664F8542" w14:textId="77777777" w:rsidR="00BB754E" w:rsidRPr="00731D6A" w:rsidRDefault="00BB754E" w:rsidP="00E52EB2">
            <w:pPr>
              <w:jc w:val="center"/>
              <w:rPr>
                <w:color w:val="000000" w:themeColor="text1"/>
              </w:rPr>
            </w:pPr>
          </w:p>
          <w:p w14:paraId="13B82586" w14:textId="77777777" w:rsidR="00BB754E" w:rsidRDefault="00BB754E" w:rsidP="00E52EB2">
            <w:pPr>
              <w:jc w:val="center"/>
              <w:rPr>
                <w:color w:val="000000" w:themeColor="text1"/>
              </w:rPr>
            </w:pPr>
          </w:p>
          <w:p w14:paraId="1A84326A" w14:textId="77777777" w:rsidR="00BB754E" w:rsidRDefault="00BB754E" w:rsidP="00E52EB2">
            <w:pPr>
              <w:jc w:val="center"/>
              <w:rPr>
                <w:color w:val="000000" w:themeColor="text1"/>
              </w:rPr>
            </w:pPr>
          </w:p>
          <w:p w14:paraId="5C8ED0D7" w14:textId="77777777" w:rsidR="00BB754E" w:rsidRDefault="00BB754E" w:rsidP="00E52EB2">
            <w:pPr>
              <w:jc w:val="center"/>
              <w:rPr>
                <w:color w:val="000000" w:themeColor="text1"/>
              </w:rPr>
            </w:pPr>
          </w:p>
          <w:p w14:paraId="0714627B" w14:textId="77777777" w:rsidR="00BB754E" w:rsidRPr="00731D6A" w:rsidRDefault="00BB754E" w:rsidP="009C09F4">
            <w:pPr>
              <w:jc w:val="center"/>
              <w:rPr>
                <w:color w:val="000000" w:themeColor="text1"/>
              </w:rPr>
            </w:pPr>
          </w:p>
        </w:tc>
        <w:tc>
          <w:tcPr>
            <w:tcW w:w="3274" w:type="dxa"/>
            <w:tcBorders>
              <w:right w:val="single" w:sz="4" w:space="0" w:color="000000"/>
            </w:tcBorders>
          </w:tcPr>
          <w:p w14:paraId="7A8D6721" w14:textId="16979472" w:rsidR="00BB754E" w:rsidRDefault="00BB754E" w:rsidP="00E52EB2">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sidR="00F7333E">
              <w:rPr>
                <w:rFonts w:asciiTheme="minorEastAsia" w:eastAsiaTheme="minorEastAsia" w:hAnsiTheme="minorEastAsia" w:hint="eastAsia"/>
                <w:color w:val="000000" w:themeColor="text1"/>
              </w:rPr>
              <w:t>直接</w:t>
            </w:r>
            <w:r>
              <w:rPr>
                <w:rFonts w:asciiTheme="minorEastAsia" w:eastAsiaTheme="minorEastAsia" w:hAnsiTheme="minorEastAsia" w:hint="eastAsia"/>
                <w:color w:val="000000" w:themeColor="text1"/>
              </w:rPr>
              <w:t>原価計算</w:t>
            </w:r>
            <w:r w:rsidR="00F7333E">
              <w:rPr>
                <w:rFonts w:asciiTheme="minorEastAsia" w:eastAsiaTheme="minorEastAsia" w:hAnsiTheme="minorEastAsia" w:hint="eastAsia"/>
                <w:color w:val="000000" w:themeColor="text1"/>
              </w:rPr>
              <w:t>と全部原価計算の違いを理解するとともに</w:t>
            </w:r>
            <w:r w:rsidR="00D47CE0">
              <w:rPr>
                <w:rFonts w:asciiTheme="minorEastAsia" w:eastAsiaTheme="minorEastAsia" w:hAnsiTheme="minorEastAsia" w:hint="eastAsia"/>
                <w:color w:val="000000" w:themeColor="text1"/>
              </w:rPr>
              <w:t>、損益計算書の作成</w:t>
            </w:r>
            <w:r>
              <w:rPr>
                <w:rFonts w:asciiTheme="minorEastAsia" w:eastAsiaTheme="minorEastAsia" w:hAnsiTheme="minorEastAsia" w:hint="eastAsia"/>
                <w:color w:val="000000" w:themeColor="text1"/>
              </w:rPr>
              <w:t>について自ら取り組もうとしている。</w:t>
            </w:r>
          </w:p>
          <w:p w14:paraId="1DBA5926" w14:textId="77777777" w:rsidR="00BB754E" w:rsidRDefault="00BB754E" w:rsidP="00E52EB2">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観察・ﾜｰｸｼｰﾄ</w:t>
            </w:r>
          </w:p>
          <w:p w14:paraId="5B2FD47F" w14:textId="77777777" w:rsidR="00BB754E" w:rsidRDefault="00BB754E" w:rsidP="00E52EB2">
            <w:pPr>
              <w:rPr>
                <w:rFonts w:asciiTheme="majorEastAsia" w:eastAsiaTheme="majorEastAsia" w:hAnsiTheme="majorEastAsia"/>
                <w:color w:val="000000" w:themeColor="text1"/>
                <w:bdr w:val="single" w:sz="4" w:space="0" w:color="auto"/>
              </w:rPr>
            </w:pPr>
          </w:p>
          <w:p w14:paraId="54F7FD0D" w14:textId="0B092AED" w:rsidR="00BB754E" w:rsidRDefault="00BB754E" w:rsidP="00E52EB2">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sidR="00CE477B">
              <w:rPr>
                <w:rFonts w:asciiTheme="minorEastAsia" w:eastAsiaTheme="minorEastAsia" w:hAnsiTheme="minorEastAsia" w:hint="eastAsia"/>
                <w:color w:val="000000" w:themeColor="text1"/>
              </w:rPr>
              <w:t>直接</w:t>
            </w:r>
            <w:r>
              <w:rPr>
                <w:rFonts w:asciiTheme="minorEastAsia" w:eastAsiaTheme="minorEastAsia" w:hAnsiTheme="minorEastAsia" w:hint="eastAsia"/>
                <w:color w:val="000000" w:themeColor="text1"/>
              </w:rPr>
              <w:t>原価計算における</w:t>
            </w:r>
            <w:r w:rsidR="000772FD">
              <w:rPr>
                <w:rFonts w:asciiTheme="minorEastAsia" w:eastAsiaTheme="minorEastAsia" w:hAnsiTheme="minorEastAsia" w:hint="eastAsia"/>
                <w:color w:val="000000" w:themeColor="text1"/>
              </w:rPr>
              <w:t>特徴を</w:t>
            </w:r>
            <w:r>
              <w:rPr>
                <w:rFonts w:asciiTheme="minorEastAsia" w:eastAsiaTheme="minorEastAsia" w:hAnsiTheme="minorEastAsia" w:hint="eastAsia"/>
                <w:color w:val="000000" w:themeColor="text1"/>
              </w:rPr>
              <w:t>理解するとともに、</w:t>
            </w:r>
            <w:r w:rsidR="002972AD">
              <w:rPr>
                <w:rFonts w:asciiTheme="minorEastAsia" w:eastAsiaTheme="minorEastAsia" w:hAnsiTheme="minorEastAsia" w:hint="eastAsia"/>
                <w:color w:val="000000" w:themeColor="text1"/>
              </w:rPr>
              <w:t>損益計算書を作成することができる</w:t>
            </w:r>
            <w:r w:rsidR="00E26EB9">
              <w:rPr>
                <w:rFonts w:asciiTheme="minorEastAsia" w:eastAsiaTheme="minorEastAsia" w:hAnsiTheme="minorEastAsia" w:hint="eastAsia"/>
                <w:color w:val="000000" w:themeColor="text1"/>
              </w:rPr>
              <w:t>。</w:t>
            </w:r>
          </w:p>
          <w:p w14:paraId="48B3D1A9" w14:textId="77777777" w:rsidR="00BB754E" w:rsidRDefault="00BB754E" w:rsidP="00E52EB2">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観察・小テスト</w:t>
            </w:r>
          </w:p>
          <w:p w14:paraId="357F167D" w14:textId="77777777" w:rsidR="00BB754E" w:rsidRDefault="00BB754E" w:rsidP="00E52EB2">
            <w:pPr>
              <w:rPr>
                <w:rFonts w:asciiTheme="majorEastAsia" w:eastAsiaTheme="majorEastAsia" w:hAnsiTheme="majorEastAsia"/>
                <w:color w:val="000000" w:themeColor="text1"/>
                <w:bdr w:val="single" w:sz="4" w:space="0" w:color="auto"/>
              </w:rPr>
            </w:pPr>
          </w:p>
          <w:p w14:paraId="678E87EF" w14:textId="566E5E9A" w:rsidR="00BB754E" w:rsidRDefault="00BB754E" w:rsidP="00E52EB2">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sidR="002972AD">
              <w:rPr>
                <w:rFonts w:asciiTheme="minorEastAsia" w:eastAsiaTheme="minorEastAsia" w:hAnsiTheme="minorEastAsia" w:hint="eastAsia"/>
                <w:color w:val="000000" w:themeColor="text1"/>
              </w:rPr>
              <w:t>全部</w:t>
            </w:r>
            <w:r>
              <w:rPr>
                <w:rFonts w:asciiTheme="minorEastAsia" w:eastAsiaTheme="minorEastAsia" w:hAnsiTheme="minorEastAsia" w:hint="eastAsia"/>
                <w:color w:val="000000" w:themeColor="text1"/>
              </w:rPr>
              <w:t>原価計算による損益計算書との違いを考えながら</w:t>
            </w:r>
            <w:r w:rsidR="00931A5A">
              <w:rPr>
                <w:rFonts w:asciiTheme="minorEastAsia" w:eastAsiaTheme="minorEastAsia" w:hAnsiTheme="minorEastAsia" w:hint="eastAsia"/>
                <w:color w:val="000000" w:themeColor="text1"/>
              </w:rPr>
              <w:t>直接</w:t>
            </w:r>
            <w:r>
              <w:rPr>
                <w:rFonts w:asciiTheme="minorEastAsia" w:eastAsiaTheme="minorEastAsia" w:hAnsiTheme="minorEastAsia" w:hint="eastAsia"/>
                <w:color w:val="000000" w:themeColor="text1"/>
              </w:rPr>
              <w:t>原価計算に</w:t>
            </w:r>
            <w:r w:rsidR="00931A5A">
              <w:rPr>
                <w:rFonts w:asciiTheme="minorEastAsia" w:eastAsiaTheme="minorEastAsia" w:hAnsiTheme="minorEastAsia" w:hint="eastAsia"/>
                <w:color w:val="000000" w:themeColor="text1"/>
              </w:rPr>
              <w:t>よる原価、営業量、利益の関係を分析する。</w:t>
            </w:r>
          </w:p>
          <w:p w14:paraId="5010C850" w14:textId="5783590F" w:rsidR="00BB754E" w:rsidRPr="0051235C" w:rsidRDefault="00BB754E" w:rsidP="0051235C">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観察・ﾜｰｸｼｰﾄ</w:t>
            </w:r>
          </w:p>
        </w:tc>
      </w:tr>
    </w:tbl>
    <w:p w14:paraId="52A9B3E1" w14:textId="5A3AC95B" w:rsidR="00256D59" w:rsidRDefault="00256D59">
      <w:pPr>
        <w:widowControl/>
        <w:jc w:val="left"/>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256D59" w:rsidRPr="007C0D67" w14:paraId="2F80EB2C" w14:textId="77777777" w:rsidTr="009C09F4">
        <w:trPr>
          <w:trHeight w:val="689"/>
        </w:trPr>
        <w:tc>
          <w:tcPr>
            <w:tcW w:w="9328" w:type="dxa"/>
            <w:vAlign w:val="center"/>
          </w:tcPr>
          <w:p w14:paraId="1278632A" w14:textId="77777777" w:rsidR="00256D59" w:rsidRPr="007C0D67" w:rsidRDefault="00256D59" w:rsidP="009C09F4">
            <w:pPr>
              <w:rPr>
                <w:rFonts w:asciiTheme="majorEastAsia" w:eastAsiaTheme="majorEastAsia" w:hAnsiTheme="majorEastAsia"/>
                <w:color w:val="000000" w:themeColor="text1"/>
              </w:rPr>
            </w:pPr>
            <w:r w:rsidRPr="007F66F5">
              <w:rPr>
                <w:rFonts w:asciiTheme="majorEastAsia" w:eastAsiaTheme="majorEastAsia" w:hAnsiTheme="majorEastAsia" w:hint="eastAsia"/>
                <w:color w:val="000000" w:themeColor="text1"/>
                <w:sz w:val="21"/>
                <w:szCs w:val="21"/>
              </w:rPr>
              <w:t xml:space="preserve">商業科　</w:t>
            </w:r>
            <w:r>
              <w:rPr>
                <w:rFonts w:asciiTheme="majorEastAsia" w:eastAsiaTheme="majorEastAsia" w:hAnsiTheme="majorEastAsia" w:hint="eastAsia"/>
                <w:color w:val="000000" w:themeColor="text1"/>
                <w:sz w:val="21"/>
                <w:szCs w:val="21"/>
              </w:rPr>
              <w:t>「原価計算」</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256D59" w:rsidRPr="007C0D67" w14:paraId="0A3DBE48" w14:textId="77777777" w:rsidTr="009C09F4">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7FCABCB4" w14:textId="77777777" w:rsidR="00256D59" w:rsidRPr="007C0D67" w:rsidRDefault="00256D59" w:rsidP="009C09F4">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1FB6330D" w14:textId="77777777" w:rsidR="00256D59" w:rsidRPr="007C0D67" w:rsidRDefault="00256D59" w:rsidP="009C09F4">
            <w:pPr>
              <w:rPr>
                <w:rFonts w:asciiTheme="majorEastAsia" w:eastAsiaTheme="majorEastAsia" w:hAnsiTheme="majorEastAsia"/>
                <w:color w:val="000000" w:themeColor="text1"/>
              </w:rPr>
            </w:pPr>
          </w:p>
          <w:p w14:paraId="2BD139F0" w14:textId="3FC7CE15" w:rsidR="00256D59" w:rsidRPr="007C0D67" w:rsidRDefault="00256D59" w:rsidP="009C09F4">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DB606A" w:rsidRPr="00DB606A">
              <w:rPr>
                <w:rFonts w:asciiTheme="majorEastAsia" w:eastAsiaTheme="majorEastAsia" w:hAnsiTheme="majorEastAsia" w:hint="eastAsia"/>
                <w:color w:val="000000" w:themeColor="text1"/>
              </w:rPr>
              <w:t>直接原価計算（その</w:t>
            </w:r>
            <w:r w:rsidR="00DB606A">
              <w:rPr>
                <w:rFonts w:asciiTheme="majorEastAsia" w:eastAsiaTheme="majorEastAsia" w:hAnsiTheme="majorEastAsia" w:hint="eastAsia"/>
                <w:color w:val="000000" w:themeColor="text1"/>
              </w:rPr>
              <w:t>２</w:t>
            </w:r>
            <w:r w:rsidR="00DB606A" w:rsidRPr="00DB606A">
              <w:rPr>
                <w:rFonts w:asciiTheme="majorEastAsia" w:eastAsiaTheme="majorEastAsia" w:hAnsiTheme="majorEastAsia" w:hint="eastAsia"/>
                <w:color w:val="000000" w:themeColor="text1"/>
              </w:rPr>
              <w:t>）</w:t>
            </w:r>
            <w:r w:rsidRPr="007C0D67">
              <w:rPr>
                <w:rFonts w:asciiTheme="majorEastAsia" w:eastAsiaTheme="majorEastAsia" w:hAnsiTheme="majorEastAsia" w:hint="eastAsia"/>
                <w:color w:val="000000" w:themeColor="text1"/>
              </w:rPr>
              <w:t>」</w:t>
            </w:r>
          </w:p>
          <w:p w14:paraId="14A87937" w14:textId="77777777" w:rsidR="00256D59" w:rsidRPr="007C0D67" w:rsidRDefault="00256D59" w:rsidP="009C09F4">
            <w:pPr>
              <w:rPr>
                <w:rFonts w:asciiTheme="majorEastAsia" w:eastAsiaTheme="majorEastAsia" w:hAnsiTheme="majorEastAsia"/>
                <w:color w:val="000000" w:themeColor="text1"/>
              </w:rPr>
            </w:pPr>
          </w:p>
          <w:p w14:paraId="1E3F0255" w14:textId="77777777" w:rsidR="00256D59" w:rsidRPr="007C0D67" w:rsidRDefault="00256D59" w:rsidP="009C09F4">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72493810" w14:textId="77777777" w:rsidR="00256D59" w:rsidRPr="007C0D67" w:rsidRDefault="00256D59" w:rsidP="009C09F4">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7DF8BF0F" w14:textId="77777777" w:rsidR="00256D59" w:rsidRPr="007C0D67" w:rsidRDefault="00256D59" w:rsidP="009C09F4">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081F5B96" w14:textId="77777777" w:rsidR="00DB606A" w:rsidRPr="00DB606A" w:rsidRDefault="00DB606A" w:rsidP="00DB606A">
            <w:pPr>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第6編 直接原価計算</w:t>
            </w:r>
          </w:p>
          <w:p w14:paraId="36094DAE" w14:textId="77777777" w:rsidR="00DB606A" w:rsidRPr="00DB606A"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第16 章　直接原価計算（その１）</w:t>
            </w:r>
          </w:p>
          <w:p w14:paraId="43435C6E" w14:textId="1DF5CAEE" w:rsidR="00256D59" w:rsidRPr="007C0D67" w:rsidRDefault="00DB606A" w:rsidP="00DB606A">
            <w:pPr>
              <w:ind w:firstLineChars="100" w:firstLine="204"/>
              <w:rPr>
                <w:rFonts w:asciiTheme="majorEastAsia" w:eastAsiaTheme="majorEastAsia" w:hAnsiTheme="majorEastAsia"/>
                <w:color w:val="000000" w:themeColor="text1"/>
              </w:rPr>
            </w:pPr>
            <w:r w:rsidRPr="00DB606A">
              <w:rPr>
                <w:rFonts w:asciiTheme="majorEastAsia" w:eastAsiaTheme="majorEastAsia" w:hAnsiTheme="majorEastAsia" w:hint="eastAsia"/>
                <w:color w:val="000000" w:themeColor="text1"/>
              </w:rPr>
              <w:t>第17 章　直接原価計算（その２）</w:t>
            </w:r>
          </w:p>
        </w:tc>
      </w:tr>
    </w:tbl>
    <w:p w14:paraId="7DB98D38" w14:textId="77777777" w:rsidR="00256D59"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55F0C40C" w14:textId="341C57A5" w:rsidR="000C750C" w:rsidRPr="00F23250" w:rsidRDefault="000C750C" w:rsidP="00E52EB2">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(1)</w:t>
      </w:r>
      <w:r>
        <w:rPr>
          <w:rFonts w:asciiTheme="minorEastAsia" w:eastAsiaTheme="minorEastAsia" w:hAnsiTheme="minorEastAsia" w:hint="eastAsia"/>
          <w:color w:val="000000" w:themeColor="text1"/>
        </w:rPr>
        <w:t>直接原価計算の目的と方法</w:t>
      </w:r>
      <w:r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Pr="001B4F5A">
        <w:rPr>
          <w:rFonts w:asciiTheme="minorEastAsia" w:eastAsiaTheme="minorEastAsia" w:hAnsiTheme="minorEastAsia"/>
          <w:color w:val="000000" w:themeColor="text1"/>
        </w:rPr>
        <w:t>関連する技術を身に付け</w:t>
      </w:r>
      <w:r>
        <w:rPr>
          <w:rFonts w:asciiTheme="minorEastAsia" w:eastAsiaTheme="minorEastAsia" w:hAnsiTheme="minorEastAsia" w:hint="eastAsia"/>
          <w:color w:val="000000" w:themeColor="text1"/>
        </w:rPr>
        <w:t>る。</w:t>
      </w:r>
    </w:p>
    <w:p w14:paraId="109DF0E8" w14:textId="4C6BF153" w:rsidR="000C750C" w:rsidRPr="00F23250" w:rsidRDefault="000C750C" w:rsidP="00E52EB2">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(2</w:t>
      </w:r>
      <w:r>
        <w:rPr>
          <w:rFonts w:asciiTheme="minorEastAsia" w:eastAsiaTheme="minorEastAsia" w:hAnsiTheme="minorEastAsia" w:hint="eastAsia"/>
          <w:color w:val="auto"/>
        </w:rPr>
        <w:t>)</w:t>
      </w:r>
      <w:r>
        <w:rPr>
          <w:rFonts w:asciiTheme="minorEastAsia" w:eastAsiaTheme="minorEastAsia" w:hAnsiTheme="minorEastAsia" w:hint="eastAsia"/>
          <w:color w:val="000000" w:themeColor="text1"/>
        </w:rPr>
        <w:t>直接原価計算</w:t>
      </w:r>
      <w:r w:rsidRPr="00561A1B">
        <w:rPr>
          <w:rFonts w:asciiTheme="minorEastAsia" w:eastAsiaTheme="minorEastAsia" w:hAnsiTheme="minorEastAsia"/>
          <w:color w:val="auto"/>
        </w:rPr>
        <w:t>の</w:t>
      </w:r>
      <w:r>
        <w:rPr>
          <w:rFonts w:asciiTheme="minorEastAsia" w:eastAsiaTheme="minorEastAsia" w:hAnsiTheme="minorEastAsia" w:hint="eastAsia"/>
          <w:color w:val="auto"/>
        </w:rPr>
        <w:t>方法の</w:t>
      </w:r>
      <w:r w:rsidRPr="00561A1B">
        <w:rPr>
          <w:rFonts w:asciiTheme="minorEastAsia" w:eastAsiaTheme="minorEastAsia" w:hAnsiTheme="minorEastAsia"/>
          <w:color w:val="auto"/>
        </w:rPr>
        <w:t>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ビジネスに携わる者として科学的な根拠に基づいて創造的に課題に対応する力を養う。</w:t>
      </w:r>
    </w:p>
    <w:p w14:paraId="3C63A654" w14:textId="37EDBD07" w:rsidR="000C750C" w:rsidRDefault="000C750C" w:rsidP="000C750C">
      <w:pPr>
        <w:ind w:leftChars="100" w:left="408"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auto"/>
        </w:rPr>
        <w:t>(3)</w:t>
      </w:r>
      <w:r>
        <w:rPr>
          <w:rFonts w:asciiTheme="minorEastAsia" w:eastAsiaTheme="minorEastAsia" w:hAnsiTheme="minorEastAsia" w:hint="eastAsia"/>
          <w:color w:val="000000" w:themeColor="text1"/>
        </w:rPr>
        <w:t>直接原価計算について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む。</w:t>
      </w:r>
      <w:r>
        <w:rPr>
          <w:rFonts w:asciiTheme="minorEastAsia" w:eastAsiaTheme="minorEastAsia" w:hAnsiTheme="minorEastAsia"/>
          <w:color w:val="000000" w:themeColor="text1"/>
        </w:rPr>
        <w:t xml:space="preserve"> </w:t>
      </w:r>
    </w:p>
    <w:p w14:paraId="1AEE6261" w14:textId="77777777" w:rsidR="000C750C" w:rsidRPr="000C750C" w:rsidRDefault="000C750C" w:rsidP="000C750C">
      <w:pPr>
        <w:ind w:leftChars="100" w:left="408" w:hangingChars="100" w:hanging="204"/>
        <w:rPr>
          <w:rFonts w:asciiTheme="minorEastAsia" w:eastAsiaTheme="minorEastAsia" w:hAnsiTheme="minorEastAsia"/>
          <w:color w:val="auto"/>
        </w:rPr>
      </w:pPr>
    </w:p>
    <w:p w14:paraId="529BDE7C" w14:textId="77777777" w:rsidR="00256D59" w:rsidRPr="007C0D67"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256D59" w:rsidRPr="007C0D67" w14:paraId="35F838D9" w14:textId="77777777" w:rsidTr="009C09F4">
        <w:trPr>
          <w:trHeight w:val="501"/>
        </w:trPr>
        <w:tc>
          <w:tcPr>
            <w:tcW w:w="3114" w:type="dxa"/>
            <w:shd w:val="clear" w:color="auto" w:fill="D9D9D9" w:themeFill="background1" w:themeFillShade="D9"/>
            <w:vAlign w:val="center"/>
          </w:tcPr>
          <w:p w14:paraId="40B32572"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33B05D8F"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1001F3F2" w14:textId="77777777" w:rsidR="00256D59" w:rsidRPr="007C0D67" w:rsidRDefault="00256D59" w:rsidP="009C09F4">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256D59" w:rsidRPr="007C0D67" w14:paraId="051B3909" w14:textId="77777777" w:rsidTr="009C09F4">
        <w:trPr>
          <w:trHeight w:val="1754"/>
        </w:trPr>
        <w:tc>
          <w:tcPr>
            <w:tcW w:w="3114" w:type="dxa"/>
          </w:tcPr>
          <w:p w14:paraId="0EA99D93" w14:textId="7067754E" w:rsidR="00256D59" w:rsidRPr="001E2221" w:rsidRDefault="00290E87" w:rsidP="009C09F4">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直接原価計算の目的と方法</w:t>
            </w:r>
            <w:r w:rsidRPr="001B4F5A">
              <w:rPr>
                <w:rFonts w:asciiTheme="minorEastAsia" w:eastAsiaTheme="minorEastAsia" w:hAnsiTheme="minorEastAsia"/>
                <w:color w:val="000000" w:themeColor="text1"/>
              </w:rPr>
              <w:t>について実務に即して体系的・系統的に理解するとともに</w:t>
            </w:r>
            <w:r w:rsidR="0051235C">
              <w:rPr>
                <w:rFonts w:asciiTheme="minorEastAsia" w:eastAsiaTheme="minorEastAsia" w:hAnsiTheme="minorEastAsia"/>
                <w:color w:val="000000" w:themeColor="text1"/>
              </w:rPr>
              <w:t>、</w:t>
            </w:r>
            <w:r w:rsidRPr="001B4F5A">
              <w:rPr>
                <w:rFonts w:asciiTheme="minorEastAsia" w:eastAsiaTheme="minorEastAsia" w:hAnsiTheme="minorEastAsia"/>
                <w:color w:val="000000" w:themeColor="text1"/>
              </w:rPr>
              <w:t>関連する技術を身に付け</w:t>
            </w:r>
            <w:r>
              <w:rPr>
                <w:rFonts w:asciiTheme="minorEastAsia" w:eastAsiaTheme="minorEastAsia" w:hAnsiTheme="minorEastAsia" w:hint="eastAsia"/>
                <w:color w:val="000000" w:themeColor="text1"/>
              </w:rPr>
              <w:t>る。</w:t>
            </w:r>
          </w:p>
        </w:tc>
        <w:tc>
          <w:tcPr>
            <w:tcW w:w="3114" w:type="dxa"/>
          </w:tcPr>
          <w:p w14:paraId="1C0EC17C" w14:textId="09F516F8" w:rsidR="00256D59" w:rsidRPr="001E2221" w:rsidRDefault="00290E87" w:rsidP="00290E87">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直接原価計算</w:t>
            </w:r>
            <w:r w:rsidRPr="00561A1B">
              <w:rPr>
                <w:rFonts w:asciiTheme="minorEastAsia" w:eastAsiaTheme="minorEastAsia" w:hAnsiTheme="minorEastAsia"/>
                <w:color w:val="auto"/>
              </w:rPr>
              <w:t>の</w:t>
            </w:r>
            <w:r>
              <w:rPr>
                <w:rFonts w:asciiTheme="minorEastAsia" w:eastAsiaTheme="minorEastAsia" w:hAnsiTheme="minorEastAsia" w:hint="eastAsia"/>
                <w:color w:val="auto"/>
              </w:rPr>
              <w:t>方法の</w:t>
            </w:r>
            <w:r w:rsidRPr="00561A1B">
              <w:rPr>
                <w:rFonts w:asciiTheme="minorEastAsia" w:eastAsiaTheme="minorEastAsia" w:hAnsiTheme="minorEastAsia"/>
                <w:color w:val="auto"/>
              </w:rPr>
              <w:t>妥当性と課題を見いだし</w:t>
            </w:r>
            <w:r w:rsidR="0051235C">
              <w:rPr>
                <w:rFonts w:asciiTheme="minorEastAsia" w:eastAsiaTheme="minorEastAsia" w:hAnsiTheme="minorEastAsia"/>
                <w:color w:val="auto"/>
              </w:rPr>
              <w:t>、</w:t>
            </w:r>
            <w:r w:rsidRPr="00561A1B">
              <w:rPr>
                <w:rFonts w:asciiTheme="minorEastAsia" w:eastAsiaTheme="minorEastAsia" w:hAnsiTheme="minorEastAsia"/>
                <w:color w:val="auto"/>
              </w:rPr>
              <w:t>ビジネスに携わる者として科学的な根拠に基づいて創造的に課題に対応する力を養う。</w:t>
            </w:r>
          </w:p>
        </w:tc>
        <w:tc>
          <w:tcPr>
            <w:tcW w:w="3115" w:type="dxa"/>
          </w:tcPr>
          <w:p w14:paraId="7D21648C" w14:textId="12E1FD60" w:rsidR="00256D59" w:rsidRPr="001E2221" w:rsidRDefault="00290E87" w:rsidP="009C09F4">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直接原価計算について</w:t>
            </w:r>
            <w:r w:rsidRPr="00E72E4E">
              <w:rPr>
                <w:rFonts w:asciiTheme="minorEastAsia" w:eastAsiaTheme="minorEastAsia" w:hAnsiTheme="minorEastAsia"/>
                <w:color w:val="auto"/>
              </w:rPr>
              <w:t>自ら学び</w:t>
            </w:r>
            <w:r w:rsidR="0051235C">
              <w:rPr>
                <w:rFonts w:asciiTheme="minorEastAsia" w:eastAsiaTheme="minorEastAsia" w:hAnsiTheme="minorEastAsia"/>
                <w:color w:val="auto"/>
              </w:rPr>
              <w:t>、</w:t>
            </w:r>
            <w:r w:rsidRPr="00E72E4E">
              <w:rPr>
                <w:rFonts w:asciiTheme="minorEastAsia" w:eastAsiaTheme="minorEastAsia" w:hAnsiTheme="minorEastAsia"/>
                <w:color w:val="auto"/>
              </w:rPr>
              <w:t>適切な原価情報の提供と効果的な活用に主体的かつ協働的に取り組</w:t>
            </w:r>
            <w:r>
              <w:rPr>
                <w:rFonts w:asciiTheme="minorEastAsia" w:eastAsiaTheme="minorEastAsia" w:hAnsiTheme="minorEastAsia" w:hint="eastAsia"/>
                <w:color w:val="auto"/>
              </w:rPr>
              <w:t>む。</w:t>
            </w:r>
          </w:p>
        </w:tc>
      </w:tr>
    </w:tbl>
    <w:p w14:paraId="0067D096" w14:textId="77777777" w:rsidR="00256D59" w:rsidRDefault="00256D59" w:rsidP="00256D59">
      <w:pPr>
        <w:rPr>
          <w:rFonts w:asciiTheme="majorEastAsia" w:eastAsiaTheme="majorEastAsia" w:hAnsiTheme="majorEastAsia"/>
          <w:color w:val="000000" w:themeColor="text1"/>
        </w:rPr>
      </w:pPr>
    </w:p>
    <w:p w14:paraId="29B9B474" w14:textId="77777777" w:rsidR="00256D59" w:rsidRDefault="00256D59" w:rsidP="00256D59">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pPr w:leftFromText="142" w:rightFromText="142" w:vertAnchor="text" w:tblpY="1"/>
        <w:tblOverlap w:val="never"/>
        <w:tblW w:w="9365" w:type="dxa"/>
        <w:tblLayout w:type="fixed"/>
        <w:tblLook w:val="04A0" w:firstRow="1" w:lastRow="0" w:firstColumn="1" w:lastColumn="0" w:noHBand="0" w:noVBand="1"/>
      </w:tblPr>
      <w:tblGrid>
        <w:gridCol w:w="562"/>
        <w:gridCol w:w="4678"/>
        <w:gridCol w:w="425"/>
        <w:gridCol w:w="426"/>
        <w:gridCol w:w="3274"/>
      </w:tblGrid>
      <w:tr w:rsidR="00256D59" w:rsidRPr="00B12745" w14:paraId="647E48B2" w14:textId="77777777" w:rsidTr="009E7113">
        <w:trPr>
          <w:trHeight w:val="463"/>
        </w:trPr>
        <w:tc>
          <w:tcPr>
            <w:tcW w:w="562" w:type="dxa"/>
            <w:shd w:val="clear" w:color="auto" w:fill="D9D9D9" w:themeFill="background1" w:themeFillShade="D9"/>
            <w:vAlign w:val="center"/>
          </w:tcPr>
          <w:p w14:paraId="544C9531" w14:textId="77777777" w:rsidR="00256D59" w:rsidRPr="00B12745" w:rsidRDefault="00256D59" w:rsidP="009C09F4">
            <w:pPr>
              <w:jc w:val="center"/>
            </w:pPr>
            <w:r w:rsidRPr="00B12745">
              <w:rPr>
                <w:rFonts w:hint="eastAsia"/>
              </w:rPr>
              <w:t>時間</w:t>
            </w:r>
          </w:p>
        </w:tc>
        <w:tc>
          <w:tcPr>
            <w:tcW w:w="4678" w:type="dxa"/>
            <w:shd w:val="clear" w:color="auto" w:fill="D9D9D9" w:themeFill="background1" w:themeFillShade="D9"/>
            <w:vAlign w:val="center"/>
          </w:tcPr>
          <w:p w14:paraId="190452DE" w14:textId="77777777" w:rsidR="00256D59" w:rsidRPr="00B12745" w:rsidRDefault="00256D59" w:rsidP="009C09F4">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55EBCEDC" w14:textId="77777777" w:rsidR="00256D59" w:rsidRPr="00B12745" w:rsidRDefault="00256D59" w:rsidP="009C09F4">
            <w:pPr>
              <w:jc w:val="center"/>
            </w:pPr>
            <w:r w:rsidRPr="00B12745">
              <w:rPr>
                <w:rFonts w:hint="eastAsia"/>
              </w:rPr>
              <w:t>重点</w:t>
            </w:r>
          </w:p>
        </w:tc>
        <w:tc>
          <w:tcPr>
            <w:tcW w:w="426" w:type="dxa"/>
            <w:shd w:val="clear" w:color="auto" w:fill="D9D9D9" w:themeFill="background1" w:themeFillShade="D9"/>
          </w:tcPr>
          <w:p w14:paraId="526BC150" w14:textId="77777777" w:rsidR="00256D59" w:rsidRPr="00B12745" w:rsidRDefault="00256D59" w:rsidP="009C09F4">
            <w:pPr>
              <w:jc w:val="center"/>
            </w:pPr>
            <w:r w:rsidRPr="00B12745">
              <w:rPr>
                <w:rFonts w:hint="eastAsia"/>
              </w:rPr>
              <w:t>記録</w:t>
            </w:r>
          </w:p>
        </w:tc>
        <w:tc>
          <w:tcPr>
            <w:tcW w:w="3274" w:type="dxa"/>
            <w:shd w:val="clear" w:color="auto" w:fill="D9D9D9" w:themeFill="background1" w:themeFillShade="D9"/>
            <w:vAlign w:val="center"/>
          </w:tcPr>
          <w:p w14:paraId="0AE3E96A" w14:textId="77777777" w:rsidR="00256D59" w:rsidRPr="00B12745" w:rsidRDefault="00256D59" w:rsidP="009C09F4">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9E7113" w:rsidRPr="00DC6307" w14:paraId="4FF2BD30" w14:textId="77777777" w:rsidTr="007F2336">
        <w:trPr>
          <w:cantSplit/>
          <w:trHeight w:val="3251"/>
        </w:trPr>
        <w:tc>
          <w:tcPr>
            <w:tcW w:w="562" w:type="dxa"/>
            <w:textDirection w:val="tbRlV"/>
            <w:vAlign w:val="center"/>
          </w:tcPr>
          <w:p w14:paraId="5BB7AF8D" w14:textId="77777777" w:rsidR="009E7113" w:rsidRPr="00872520" w:rsidRDefault="009E7113" w:rsidP="009E7113">
            <w:pPr>
              <w:ind w:left="113" w:right="113"/>
              <w:jc w:val="center"/>
              <w:rPr>
                <w:sz w:val="21"/>
                <w:szCs w:val="21"/>
              </w:rPr>
            </w:pPr>
            <w:r>
              <w:rPr>
                <w:rFonts w:hint="eastAsia"/>
                <w:sz w:val="21"/>
                <w:szCs w:val="21"/>
              </w:rPr>
              <w:t>第一次（　時間）</w:t>
            </w:r>
          </w:p>
        </w:tc>
        <w:tc>
          <w:tcPr>
            <w:tcW w:w="4678" w:type="dxa"/>
          </w:tcPr>
          <w:p w14:paraId="7945E0BC" w14:textId="77777777" w:rsidR="009E7113" w:rsidRPr="00DB606A" w:rsidRDefault="009E7113" w:rsidP="009E7113">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1 CVP 分析</w:t>
            </w:r>
          </w:p>
          <w:p w14:paraId="0D5B81B4" w14:textId="2A67A3C1" w:rsidR="009E7113" w:rsidRDefault="009E7113" w:rsidP="009E7113">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2 損益分岐点売上高</w:t>
            </w:r>
          </w:p>
          <w:tbl>
            <w:tblPr>
              <w:tblStyle w:val="a9"/>
              <w:tblW w:w="4422" w:type="dxa"/>
              <w:tblLayout w:type="fixed"/>
              <w:tblLook w:val="04A0" w:firstRow="1" w:lastRow="0" w:firstColumn="1" w:lastColumn="0" w:noHBand="0" w:noVBand="1"/>
            </w:tblPr>
            <w:tblGrid>
              <w:gridCol w:w="4422"/>
            </w:tblGrid>
            <w:tr w:rsidR="009E7113" w14:paraId="253DA672" w14:textId="77777777" w:rsidTr="00E52EB2">
              <w:tc>
                <w:tcPr>
                  <w:tcW w:w="4422" w:type="dxa"/>
                </w:tcPr>
                <w:p w14:paraId="0A8B836D" w14:textId="765705C5" w:rsidR="009E7113" w:rsidRDefault="009E7113" w:rsidP="001E3687">
                  <w:pPr>
                    <w:framePr w:hSpace="142" w:wrap="around" w:vAnchor="text" w:hAnchor="text" w:y="1"/>
                    <w:suppressOverlap/>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損益分岐点売上高を計算することの意義を考え、計算方法を理解する。</w:t>
                  </w:r>
                </w:p>
              </w:tc>
            </w:tr>
          </w:tbl>
          <w:p w14:paraId="24210129" w14:textId="77777777" w:rsidR="009E7113" w:rsidRDefault="009E7113" w:rsidP="009E7113">
            <w:pPr>
              <w:ind w:left="204" w:hangingChars="100" w:hanging="204"/>
              <w:rPr>
                <w:rFonts w:asciiTheme="minorEastAsia" w:eastAsiaTheme="minorEastAsia" w:hAnsiTheme="minorEastAsia"/>
                <w:color w:val="000000" w:themeColor="text1"/>
              </w:rPr>
            </w:pPr>
          </w:p>
          <w:p w14:paraId="0388C654" w14:textId="2F62B477" w:rsidR="009E7113" w:rsidRPr="00DB606A" w:rsidRDefault="009E7113" w:rsidP="009E7113">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損益分岐点とは何かを理解するとともに、変動費と貢献利益の関係を考えて計算する。</w:t>
            </w:r>
          </w:p>
          <w:p w14:paraId="17318E4D" w14:textId="06034836" w:rsidR="009E7113" w:rsidRDefault="009E7113" w:rsidP="009E7113">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3 目標営業利益を達成する売上高</w:t>
            </w:r>
          </w:p>
          <w:tbl>
            <w:tblPr>
              <w:tblStyle w:val="a9"/>
              <w:tblW w:w="4422" w:type="dxa"/>
              <w:tblLayout w:type="fixed"/>
              <w:tblLook w:val="04A0" w:firstRow="1" w:lastRow="0" w:firstColumn="1" w:lastColumn="0" w:noHBand="0" w:noVBand="1"/>
            </w:tblPr>
            <w:tblGrid>
              <w:gridCol w:w="4422"/>
            </w:tblGrid>
            <w:tr w:rsidR="009E7113" w14:paraId="49E99240" w14:textId="77777777" w:rsidTr="00E52EB2">
              <w:tc>
                <w:tcPr>
                  <w:tcW w:w="4422" w:type="dxa"/>
                </w:tcPr>
                <w:p w14:paraId="632CD4B8" w14:textId="421CDE01" w:rsidR="009E7113" w:rsidRDefault="009E7113" w:rsidP="001E3687">
                  <w:pPr>
                    <w:framePr w:hSpace="142" w:wrap="around" w:vAnchor="text" w:hAnchor="text" w:y="1"/>
                    <w:suppressOverlap/>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目標営業利益を達成するために必要な売上高の計算方法を理解し、実務と関連付けながら計算する。</w:t>
                  </w:r>
                </w:p>
              </w:tc>
            </w:tr>
          </w:tbl>
          <w:p w14:paraId="4CC67C41" w14:textId="77777777" w:rsidR="009E7113" w:rsidRDefault="009E7113" w:rsidP="009E7113">
            <w:pPr>
              <w:ind w:left="204" w:hangingChars="100" w:hanging="204"/>
              <w:rPr>
                <w:rFonts w:asciiTheme="minorEastAsia" w:eastAsiaTheme="minorEastAsia" w:hAnsiTheme="minorEastAsia"/>
                <w:color w:val="000000" w:themeColor="text1"/>
              </w:rPr>
            </w:pPr>
          </w:p>
          <w:p w14:paraId="0F1BDFB6" w14:textId="4BD6F888" w:rsidR="004B3D6D" w:rsidRPr="00DB606A" w:rsidRDefault="004B3D6D" w:rsidP="009E7113">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sidR="00F611DB">
              <w:rPr>
                <w:rFonts w:asciiTheme="minorEastAsia" w:eastAsiaTheme="minorEastAsia" w:hAnsiTheme="minorEastAsia" w:hint="eastAsia"/>
                <w:color w:val="000000" w:themeColor="text1"/>
              </w:rPr>
              <w:t>変動費と固定費の関係から</w:t>
            </w:r>
            <w:r w:rsidR="00924632">
              <w:rPr>
                <w:rFonts w:asciiTheme="minorEastAsia" w:eastAsiaTheme="minorEastAsia" w:hAnsiTheme="minorEastAsia" w:hint="eastAsia"/>
                <w:color w:val="000000" w:themeColor="text1"/>
              </w:rPr>
              <w:t>利益をもとにしてどのように計算していくのかを考える。</w:t>
            </w:r>
          </w:p>
          <w:p w14:paraId="636E929A" w14:textId="77777777" w:rsidR="009E7113" w:rsidRPr="00DB606A" w:rsidRDefault="009E7113" w:rsidP="009E7113">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4 損益分岐図表</w:t>
            </w:r>
          </w:p>
          <w:p w14:paraId="23FB1C80" w14:textId="08CC6413" w:rsidR="009E7113" w:rsidRDefault="009E7113" w:rsidP="009E7113">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5 原価の固変分解</w:t>
            </w:r>
            <w:r>
              <w:rPr>
                <w:rFonts w:asciiTheme="minorEastAsia" w:eastAsiaTheme="minorEastAsia" w:hAnsiTheme="minorEastAsia" w:hint="eastAsia"/>
                <w:color w:val="000000" w:themeColor="text1"/>
              </w:rPr>
              <w:t>（発展学習）</w:t>
            </w:r>
          </w:p>
          <w:tbl>
            <w:tblPr>
              <w:tblStyle w:val="a9"/>
              <w:tblW w:w="4422" w:type="dxa"/>
              <w:tblLayout w:type="fixed"/>
              <w:tblLook w:val="04A0" w:firstRow="1" w:lastRow="0" w:firstColumn="1" w:lastColumn="0" w:noHBand="0" w:noVBand="1"/>
            </w:tblPr>
            <w:tblGrid>
              <w:gridCol w:w="4422"/>
            </w:tblGrid>
            <w:tr w:rsidR="006261B4" w14:paraId="1ACBADFF" w14:textId="77777777" w:rsidTr="00E52EB2">
              <w:tc>
                <w:tcPr>
                  <w:tcW w:w="4422" w:type="dxa"/>
                </w:tcPr>
                <w:p w14:paraId="1F6257B6" w14:textId="0037FCF3" w:rsidR="006261B4" w:rsidRDefault="004E50F3" w:rsidP="001E3687">
                  <w:pPr>
                    <w:framePr w:hSpace="142" w:wrap="around" w:vAnchor="text" w:hAnchor="text" w:y="1"/>
                    <w:suppressOverlap/>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固変分解</w:t>
                  </w:r>
                  <w:r w:rsidR="005C7323">
                    <w:rPr>
                      <w:rFonts w:asciiTheme="minorEastAsia" w:eastAsiaTheme="minorEastAsia" w:hAnsiTheme="minorEastAsia" w:hint="eastAsia"/>
                      <w:color w:val="000000" w:themeColor="text1"/>
                    </w:rPr>
                    <w:t>について理解する</w:t>
                  </w:r>
                  <w:r w:rsidR="006E77E6">
                    <w:rPr>
                      <w:rFonts w:asciiTheme="minorEastAsia" w:eastAsiaTheme="minorEastAsia" w:hAnsiTheme="minorEastAsia" w:hint="eastAsia"/>
                      <w:color w:val="000000" w:themeColor="text1"/>
                    </w:rPr>
                    <w:t>とともに、固変分解の</w:t>
                  </w:r>
                  <w:r w:rsidR="00C41274">
                    <w:rPr>
                      <w:rFonts w:asciiTheme="minorEastAsia" w:eastAsiaTheme="minorEastAsia" w:hAnsiTheme="minorEastAsia" w:hint="eastAsia"/>
                      <w:color w:val="000000" w:themeColor="text1"/>
                    </w:rPr>
                    <w:t>方法である高低点法を使って計算する。</w:t>
                  </w:r>
                </w:p>
              </w:tc>
            </w:tr>
          </w:tbl>
          <w:p w14:paraId="5D1CDFAF" w14:textId="77777777" w:rsidR="006261B4" w:rsidRPr="00DB606A" w:rsidRDefault="006261B4" w:rsidP="009E7113">
            <w:pPr>
              <w:ind w:left="204" w:hangingChars="100" w:hanging="204"/>
              <w:rPr>
                <w:rFonts w:asciiTheme="minorEastAsia" w:eastAsiaTheme="minorEastAsia" w:hAnsiTheme="minorEastAsia"/>
                <w:color w:val="000000" w:themeColor="text1"/>
              </w:rPr>
            </w:pPr>
          </w:p>
          <w:p w14:paraId="687DA154" w14:textId="0CF5BE91" w:rsidR="009E7113" w:rsidRDefault="009E7113" w:rsidP="009E7113">
            <w:pPr>
              <w:ind w:left="204" w:hangingChars="100" w:hanging="204"/>
              <w:rPr>
                <w:rFonts w:asciiTheme="minorEastAsia" w:eastAsiaTheme="minorEastAsia" w:hAnsiTheme="minorEastAsia"/>
                <w:color w:val="000000" w:themeColor="text1"/>
              </w:rPr>
            </w:pPr>
            <w:r w:rsidRPr="00DB606A">
              <w:rPr>
                <w:rFonts w:asciiTheme="minorEastAsia" w:eastAsiaTheme="minorEastAsia" w:hAnsiTheme="minorEastAsia" w:hint="eastAsia"/>
                <w:color w:val="000000" w:themeColor="text1"/>
              </w:rPr>
              <w:t>6 損益分岐点比率と安全余裕率</w:t>
            </w:r>
            <w:r>
              <w:rPr>
                <w:rFonts w:asciiTheme="minorEastAsia" w:eastAsiaTheme="minorEastAsia" w:hAnsiTheme="minorEastAsia" w:hint="eastAsia"/>
                <w:color w:val="000000" w:themeColor="text1"/>
              </w:rPr>
              <w:t>（発展学習）</w:t>
            </w:r>
          </w:p>
          <w:tbl>
            <w:tblPr>
              <w:tblStyle w:val="a9"/>
              <w:tblW w:w="4422" w:type="dxa"/>
              <w:tblLayout w:type="fixed"/>
              <w:tblLook w:val="04A0" w:firstRow="1" w:lastRow="0" w:firstColumn="1" w:lastColumn="0" w:noHBand="0" w:noVBand="1"/>
            </w:tblPr>
            <w:tblGrid>
              <w:gridCol w:w="4422"/>
            </w:tblGrid>
            <w:tr w:rsidR="009E7113" w14:paraId="291B8CD0" w14:textId="77777777" w:rsidTr="00E52EB2">
              <w:tc>
                <w:tcPr>
                  <w:tcW w:w="4422" w:type="dxa"/>
                </w:tcPr>
                <w:p w14:paraId="36A312F8" w14:textId="523D0E0C" w:rsidR="009E7113" w:rsidRDefault="009E7113" w:rsidP="001E3687">
                  <w:pPr>
                    <w:framePr w:hSpace="142" w:wrap="around" w:vAnchor="text" w:hAnchor="text" w:y="1"/>
                    <w:suppressOverlap/>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損益分岐点比率と安全余裕率との関係を理解するとともに、安全余裕率が示す指標の意味を考える。</w:t>
                  </w:r>
                </w:p>
              </w:tc>
            </w:tr>
          </w:tbl>
          <w:p w14:paraId="59CE1397" w14:textId="77777777" w:rsidR="009E7113" w:rsidRDefault="009E7113" w:rsidP="009E7113">
            <w:pPr>
              <w:ind w:left="204" w:hangingChars="100" w:hanging="204"/>
              <w:rPr>
                <w:rFonts w:asciiTheme="minorEastAsia" w:eastAsiaTheme="minorEastAsia" w:hAnsiTheme="minorEastAsia"/>
                <w:color w:val="000000" w:themeColor="text1"/>
              </w:rPr>
            </w:pPr>
          </w:p>
          <w:p w14:paraId="30D69ABA" w14:textId="12F9A6CF" w:rsidR="00924632" w:rsidRPr="00BC4C7D" w:rsidRDefault="00924632" w:rsidP="009E7113">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安全余裕率が</w:t>
            </w:r>
            <w:r w:rsidR="008412A9">
              <w:rPr>
                <w:rFonts w:asciiTheme="minorEastAsia" w:eastAsiaTheme="minorEastAsia" w:hAnsiTheme="minorEastAsia" w:hint="eastAsia"/>
                <w:color w:val="000000" w:themeColor="text1"/>
              </w:rPr>
              <w:t>上がると企業の収益性が</w:t>
            </w:r>
            <w:r w:rsidR="00CA067F">
              <w:rPr>
                <w:rFonts w:asciiTheme="minorEastAsia" w:eastAsiaTheme="minorEastAsia" w:hAnsiTheme="minorEastAsia" w:hint="eastAsia"/>
                <w:color w:val="000000" w:themeColor="text1"/>
              </w:rPr>
              <w:t>上がることを理解する</w:t>
            </w:r>
            <w:r w:rsidR="00AB0A8F">
              <w:rPr>
                <w:rFonts w:asciiTheme="minorEastAsia" w:eastAsiaTheme="minorEastAsia" w:hAnsiTheme="minorEastAsia" w:hint="eastAsia"/>
                <w:color w:val="000000" w:themeColor="text1"/>
              </w:rPr>
              <w:t>とともに、安全余裕率を高めるためにどうすれば良いかを考える。</w:t>
            </w:r>
          </w:p>
        </w:tc>
        <w:tc>
          <w:tcPr>
            <w:tcW w:w="425" w:type="dxa"/>
          </w:tcPr>
          <w:p w14:paraId="4F29E23B" w14:textId="77777777" w:rsidR="009E7113" w:rsidRDefault="009E7113" w:rsidP="009E7113">
            <w:pPr>
              <w:jc w:val="center"/>
            </w:pPr>
          </w:p>
          <w:p w14:paraId="14D8DF6E" w14:textId="77777777" w:rsidR="009E7113" w:rsidRDefault="009E7113" w:rsidP="009E7113">
            <w:pPr>
              <w:jc w:val="center"/>
            </w:pPr>
            <w:r>
              <w:rPr>
                <w:rFonts w:hint="eastAsia"/>
              </w:rPr>
              <w:t>態</w:t>
            </w:r>
          </w:p>
          <w:p w14:paraId="5F004B50" w14:textId="77777777" w:rsidR="009E7113" w:rsidRDefault="009E7113" w:rsidP="009E7113">
            <w:pPr>
              <w:jc w:val="center"/>
            </w:pPr>
          </w:p>
          <w:p w14:paraId="2956196D" w14:textId="77777777" w:rsidR="009E7113" w:rsidRDefault="009E7113" w:rsidP="009E7113">
            <w:pPr>
              <w:jc w:val="center"/>
            </w:pPr>
          </w:p>
          <w:p w14:paraId="671A2A82" w14:textId="77777777" w:rsidR="009E7113" w:rsidRDefault="009E7113" w:rsidP="009E7113">
            <w:pPr>
              <w:jc w:val="center"/>
            </w:pPr>
          </w:p>
          <w:p w14:paraId="71DDBB1A" w14:textId="77777777" w:rsidR="009E7113" w:rsidRDefault="009E7113" w:rsidP="009E7113">
            <w:pPr>
              <w:jc w:val="center"/>
            </w:pPr>
          </w:p>
          <w:p w14:paraId="625FDAA4" w14:textId="77777777" w:rsidR="009E7113" w:rsidRDefault="009E7113" w:rsidP="009E7113"/>
          <w:p w14:paraId="1253ABB5" w14:textId="77777777" w:rsidR="009E7113" w:rsidRDefault="009E7113" w:rsidP="009E7113">
            <w:pPr>
              <w:jc w:val="center"/>
            </w:pPr>
            <w:r>
              <w:rPr>
                <w:rFonts w:hint="eastAsia"/>
              </w:rPr>
              <w:t>知</w:t>
            </w:r>
          </w:p>
          <w:p w14:paraId="2EEF0856" w14:textId="77777777" w:rsidR="009E7113" w:rsidRDefault="009E7113" w:rsidP="009E7113">
            <w:pPr>
              <w:jc w:val="center"/>
            </w:pPr>
          </w:p>
          <w:p w14:paraId="231F8CF5" w14:textId="77777777" w:rsidR="009E7113" w:rsidRDefault="009E7113" w:rsidP="009E7113">
            <w:pPr>
              <w:jc w:val="center"/>
            </w:pPr>
          </w:p>
          <w:p w14:paraId="0C6F51F2" w14:textId="77777777" w:rsidR="009E7113" w:rsidRDefault="009E7113" w:rsidP="009E7113"/>
          <w:p w14:paraId="25A77A92" w14:textId="77777777" w:rsidR="009E7113" w:rsidRDefault="009E7113" w:rsidP="009E7113"/>
          <w:p w14:paraId="2515FBB9" w14:textId="77777777" w:rsidR="009E7113" w:rsidRDefault="009E7113" w:rsidP="009E7113">
            <w:pPr>
              <w:jc w:val="center"/>
            </w:pPr>
          </w:p>
          <w:p w14:paraId="33FA97A1" w14:textId="5766A306" w:rsidR="009E7113" w:rsidRPr="00731D6A" w:rsidRDefault="009E7113" w:rsidP="009E7113">
            <w:pPr>
              <w:jc w:val="center"/>
            </w:pPr>
            <w:r>
              <w:rPr>
                <w:rFonts w:hint="eastAsia"/>
              </w:rPr>
              <w:t>思</w:t>
            </w:r>
          </w:p>
        </w:tc>
        <w:tc>
          <w:tcPr>
            <w:tcW w:w="426" w:type="dxa"/>
          </w:tcPr>
          <w:p w14:paraId="17890D93" w14:textId="77777777" w:rsidR="009E7113" w:rsidRPr="00731D6A" w:rsidRDefault="009E7113" w:rsidP="009E7113">
            <w:pPr>
              <w:jc w:val="center"/>
              <w:rPr>
                <w:color w:val="000000" w:themeColor="text1"/>
              </w:rPr>
            </w:pPr>
          </w:p>
          <w:p w14:paraId="7FDA858F" w14:textId="77777777" w:rsidR="009E7113" w:rsidRPr="00731D6A" w:rsidRDefault="009E7113" w:rsidP="009E7113">
            <w:pPr>
              <w:jc w:val="center"/>
              <w:rPr>
                <w:color w:val="000000" w:themeColor="text1"/>
              </w:rPr>
            </w:pPr>
          </w:p>
          <w:p w14:paraId="7D42B1E3" w14:textId="77777777" w:rsidR="009E7113" w:rsidRPr="00731D6A" w:rsidRDefault="009E7113" w:rsidP="009E7113">
            <w:pPr>
              <w:jc w:val="center"/>
              <w:rPr>
                <w:color w:val="000000" w:themeColor="text1"/>
              </w:rPr>
            </w:pPr>
          </w:p>
          <w:p w14:paraId="02AF43BC" w14:textId="77777777" w:rsidR="009E7113" w:rsidRPr="00731D6A" w:rsidRDefault="009E7113" w:rsidP="009E7113">
            <w:pPr>
              <w:rPr>
                <w:color w:val="000000" w:themeColor="text1"/>
              </w:rPr>
            </w:pPr>
          </w:p>
          <w:p w14:paraId="18C636ED" w14:textId="77777777" w:rsidR="009E7113" w:rsidRPr="00731D6A" w:rsidRDefault="009E7113" w:rsidP="009E7113">
            <w:pPr>
              <w:jc w:val="center"/>
              <w:rPr>
                <w:color w:val="000000" w:themeColor="text1"/>
              </w:rPr>
            </w:pPr>
          </w:p>
          <w:p w14:paraId="0735DB59" w14:textId="77777777" w:rsidR="009E7113" w:rsidRDefault="009E7113" w:rsidP="009E7113">
            <w:pPr>
              <w:jc w:val="center"/>
              <w:rPr>
                <w:color w:val="000000" w:themeColor="text1"/>
              </w:rPr>
            </w:pPr>
          </w:p>
          <w:p w14:paraId="382CA71F" w14:textId="77777777" w:rsidR="009E7113" w:rsidRDefault="009E7113" w:rsidP="009E7113">
            <w:pPr>
              <w:jc w:val="center"/>
              <w:rPr>
                <w:color w:val="000000" w:themeColor="text1"/>
              </w:rPr>
            </w:pPr>
          </w:p>
          <w:p w14:paraId="2414162C" w14:textId="77777777" w:rsidR="009E7113" w:rsidRDefault="009E7113" w:rsidP="009E7113">
            <w:pPr>
              <w:jc w:val="center"/>
              <w:rPr>
                <w:color w:val="000000" w:themeColor="text1"/>
              </w:rPr>
            </w:pPr>
          </w:p>
          <w:p w14:paraId="0401BA37" w14:textId="77777777" w:rsidR="009E7113" w:rsidRPr="00731D6A" w:rsidRDefault="009E7113" w:rsidP="009E7113">
            <w:pPr>
              <w:jc w:val="center"/>
              <w:rPr>
                <w:color w:val="000000" w:themeColor="text1"/>
              </w:rPr>
            </w:pPr>
          </w:p>
        </w:tc>
        <w:tc>
          <w:tcPr>
            <w:tcW w:w="3274" w:type="dxa"/>
            <w:tcBorders>
              <w:right w:val="single" w:sz="4" w:space="0" w:color="000000"/>
            </w:tcBorders>
          </w:tcPr>
          <w:p w14:paraId="31A35B85" w14:textId="77777777" w:rsidR="009E7113" w:rsidRDefault="009E7113" w:rsidP="009E7113">
            <w:pPr>
              <w:ind w:left="204" w:hangingChars="100" w:hanging="204"/>
              <w:rPr>
                <w:rFonts w:asciiTheme="minorEastAsia" w:eastAsiaTheme="minorEastAsia" w:hAnsiTheme="minorEastAsia"/>
                <w:color w:val="000000" w:themeColor="text1"/>
              </w:rPr>
            </w:pPr>
          </w:p>
          <w:p w14:paraId="62FAC65F" w14:textId="2DC7A044" w:rsidR="009E7113" w:rsidRDefault="009E7113" w:rsidP="009E7113">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損益分岐点売上高</w:t>
            </w:r>
            <w:r w:rsidR="00ED4BBC">
              <w:rPr>
                <w:rFonts w:asciiTheme="minorEastAsia" w:eastAsiaTheme="minorEastAsia" w:hAnsiTheme="minorEastAsia" w:hint="eastAsia"/>
                <w:color w:val="000000" w:themeColor="text1"/>
              </w:rPr>
              <w:t>を求める意義を理解し、</w:t>
            </w:r>
            <w:r>
              <w:rPr>
                <w:rFonts w:asciiTheme="minorEastAsia" w:eastAsiaTheme="minorEastAsia" w:hAnsiTheme="minorEastAsia" w:hint="eastAsia"/>
                <w:color w:val="000000" w:themeColor="text1"/>
              </w:rPr>
              <w:t>計算</w:t>
            </w:r>
            <w:r w:rsidR="00ED4BBC">
              <w:rPr>
                <w:rFonts w:asciiTheme="minorEastAsia" w:eastAsiaTheme="minorEastAsia" w:hAnsiTheme="minorEastAsia" w:hint="eastAsia"/>
                <w:color w:val="000000" w:themeColor="text1"/>
              </w:rPr>
              <w:t>方法について</w:t>
            </w:r>
            <w:r>
              <w:rPr>
                <w:rFonts w:asciiTheme="minorEastAsia" w:eastAsiaTheme="minorEastAsia" w:hAnsiTheme="minorEastAsia" w:hint="eastAsia"/>
                <w:color w:val="000000" w:themeColor="text1"/>
              </w:rPr>
              <w:t>自ら取り組もうとしている。</w:t>
            </w:r>
          </w:p>
          <w:p w14:paraId="4999082C" w14:textId="77777777" w:rsidR="009E7113" w:rsidRDefault="009E7113" w:rsidP="009E7113">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観察・ﾜｰｸｼｰﾄ</w:t>
            </w:r>
          </w:p>
          <w:p w14:paraId="0EDB5BC6" w14:textId="77777777" w:rsidR="009E7113" w:rsidRDefault="009E7113" w:rsidP="009E7113">
            <w:pPr>
              <w:rPr>
                <w:rFonts w:asciiTheme="majorEastAsia" w:eastAsiaTheme="majorEastAsia" w:hAnsiTheme="majorEastAsia"/>
                <w:color w:val="000000" w:themeColor="text1"/>
                <w:bdr w:val="single" w:sz="4" w:space="0" w:color="auto"/>
              </w:rPr>
            </w:pPr>
          </w:p>
          <w:p w14:paraId="105C81F7" w14:textId="3A6701D5" w:rsidR="009E7113" w:rsidRDefault="009E7113" w:rsidP="009E7113">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sidR="00ED4BBC">
              <w:rPr>
                <w:rFonts w:asciiTheme="minorEastAsia" w:eastAsiaTheme="minorEastAsia" w:hAnsiTheme="minorEastAsia" w:hint="eastAsia"/>
                <w:color w:val="000000" w:themeColor="text1"/>
              </w:rPr>
              <w:t>目標営業利益を達成するために必要な売上高</w:t>
            </w:r>
            <w:r w:rsidR="00FF4695">
              <w:rPr>
                <w:rFonts w:asciiTheme="minorEastAsia" w:eastAsiaTheme="minorEastAsia" w:hAnsiTheme="minorEastAsia" w:hint="eastAsia"/>
                <w:color w:val="000000" w:themeColor="text1"/>
              </w:rPr>
              <w:t>を計算することができる。</w:t>
            </w:r>
          </w:p>
          <w:p w14:paraId="47F29BB3" w14:textId="77777777" w:rsidR="009E7113" w:rsidRDefault="009E7113" w:rsidP="009E7113">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観察・小テスト</w:t>
            </w:r>
          </w:p>
          <w:p w14:paraId="414BF9FE" w14:textId="77777777" w:rsidR="009E7113" w:rsidRDefault="009E7113" w:rsidP="009E7113">
            <w:pPr>
              <w:rPr>
                <w:rFonts w:asciiTheme="majorEastAsia" w:eastAsiaTheme="majorEastAsia" w:hAnsiTheme="majorEastAsia"/>
                <w:color w:val="000000" w:themeColor="text1"/>
                <w:bdr w:val="single" w:sz="4" w:space="0" w:color="auto"/>
              </w:rPr>
            </w:pPr>
          </w:p>
          <w:p w14:paraId="1AC2688E" w14:textId="5DDBAE8C" w:rsidR="009E7113" w:rsidRDefault="009E7113" w:rsidP="009E7113">
            <w:pPr>
              <w:ind w:left="204" w:hangingChars="100" w:hanging="204"/>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007F2336">
              <w:rPr>
                <w:rFonts w:asciiTheme="minorEastAsia" w:eastAsiaTheme="minorEastAsia" w:hAnsiTheme="minorEastAsia" w:hint="eastAsia"/>
                <w:color w:val="000000" w:themeColor="text1"/>
              </w:rPr>
              <w:t xml:space="preserve">　</w:t>
            </w:r>
            <w:r w:rsidR="00C639F6">
              <w:rPr>
                <w:rFonts w:asciiTheme="minorEastAsia" w:eastAsiaTheme="minorEastAsia" w:hAnsiTheme="minorEastAsia" w:hint="eastAsia"/>
                <w:color w:val="000000" w:themeColor="text1"/>
              </w:rPr>
              <w:t>損益分岐点比率と安全余裕率の関係を理解し、安全余裕率</w:t>
            </w:r>
            <w:r w:rsidR="004B3D6D">
              <w:rPr>
                <w:rFonts w:asciiTheme="minorEastAsia" w:eastAsiaTheme="minorEastAsia" w:hAnsiTheme="minorEastAsia" w:hint="eastAsia"/>
                <w:color w:val="000000" w:themeColor="text1"/>
              </w:rPr>
              <w:t>を計算することの意味</w:t>
            </w:r>
            <w:r w:rsidR="00C639F6">
              <w:rPr>
                <w:rFonts w:asciiTheme="minorEastAsia" w:eastAsiaTheme="minorEastAsia" w:hAnsiTheme="minorEastAsia" w:hint="eastAsia"/>
                <w:color w:val="000000" w:themeColor="text1"/>
              </w:rPr>
              <w:t>について</w:t>
            </w:r>
            <w:r w:rsidR="004B3D6D">
              <w:rPr>
                <w:rFonts w:asciiTheme="minorEastAsia" w:eastAsiaTheme="minorEastAsia" w:hAnsiTheme="minorEastAsia" w:hint="eastAsia"/>
                <w:color w:val="000000" w:themeColor="text1"/>
              </w:rPr>
              <w:t>考え</w:t>
            </w:r>
            <w:r>
              <w:rPr>
                <w:rFonts w:asciiTheme="minorEastAsia" w:eastAsiaTheme="minorEastAsia" w:hAnsiTheme="minorEastAsia" w:hint="eastAsia"/>
                <w:color w:val="000000" w:themeColor="text1"/>
              </w:rPr>
              <w:t>る。</w:t>
            </w:r>
          </w:p>
          <w:p w14:paraId="2F31DCEA" w14:textId="77777777" w:rsidR="009E7113" w:rsidRDefault="009E7113" w:rsidP="009E7113">
            <w:pPr>
              <w:ind w:firstLineChars="100" w:firstLine="204"/>
              <w:rPr>
                <w:rFonts w:asciiTheme="majorEastAsia" w:eastAsiaTheme="majorEastAsia" w:hAnsiTheme="majorEastAsia"/>
                <w:color w:val="000000" w:themeColor="text1"/>
                <w:bdr w:val="single" w:sz="4" w:space="0" w:color="auto" w:frame="1"/>
              </w:rPr>
            </w:pPr>
            <w:r>
              <w:rPr>
                <w:rFonts w:asciiTheme="majorEastAsia" w:eastAsiaTheme="majorEastAsia" w:hAnsiTheme="majorEastAsia" w:hint="eastAsia"/>
                <w:color w:val="000000" w:themeColor="text1"/>
                <w:bdr w:val="single" w:sz="4" w:space="0" w:color="auto" w:frame="1"/>
              </w:rPr>
              <w:t>観察・ﾜｰｸｼｰﾄ</w:t>
            </w:r>
          </w:p>
          <w:p w14:paraId="3E8358CE" w14:textId="77777777" w:rsidR="009E7113" w:rsidRPr="00794ED6" w:rsidRDefault="009E7113" w:rsidP="009E7113">
            <w:pPr>
              <w:ind w:leftChars="100" w:left="204"/>
              <w:rPr>
                <w:rFonts w:asciiTheme="majorEastAsia" w:eastAsiaTheme="majorEastAsia" w:hAnsiTheme="majorEastAsia"/>
                <w:color w:val="000000" w:themeColor="text1"/>
                <w:bdr w:val="single" w:sz="4" w:space="0" w:color="auto"/>
              </w:rPr>
            </w:pPr>
          </w:p>
        </w:tc>
      </w:tr>
    </w:tbl>
    <w:p w14:paraId="2E50B8EC" w14:textId="77777777" w:rsidR="00256D59" w:rsidRDefault="00256D59" w:rsidP="00256D59">
      <w:pPr>
        <w:rPr>
          <w:rFonts w:ascii="ＭＳ ゴシック" w:eastAsia="ＭＳ ゴシック" w:hAnsi="ＭＳ ゴシック"/>
          <w:color w:val="000000" w:themeColor="text1"/>
        </w:rPr>
      </w:pPr>
    </w:p>
    <w:p w14:paraId="69D31172" w14:textId="77777777" w:rsidR="00256D59" w:rsidRDefault="00256D59" w:rsidP="00256D59">
      <w:pPr>
        <w:rPr>
          <w:rFonts w:ascii="ＭＳ ゴシック" w:eastAsia="ＭＳ ゴシック" w:hAnsi="ＭＳ ゴシック"/>
          <w:color w:val="000000" w:themeColor="text1"/>
        </w:rPr>
      </w:pPr>
    </w:p>
    <w:p w14:paraId="014A179C" w14:textId="77777777" w:rsidR="001B609B" w:rsidRDefault="001B609B" w:rsidP="00DB2871">
      <w:pPr>
        <w:rPr>
          <w:rFonts w:ascii="ＭＳ ゴシック" w:eastAsia="ＭＳ ゴシック" w:hAnsi="ＭＳ ゴシック"/>
          <w:color w:val="000000" w:themeColor="text1"/>
        </w:rPr>
      </w:pPr>
    </w:p>
    <w:sectPr w:rsidR="001B609B" w:rsidSect="004000A7">
      <w:headerReference w:type="default" r:id="rId7"/>
      <w:footerReference w:type="even" r:id="rId8"/>
      <w:footerReference w:type="default" r:id="rId9"/>
      <w:type w:val="continuous"/>
      <w:pgSz w:w="11900" w:h="16840" w:code="9"/>
      <w:pgMar w:top="1440" w:right="1134" w:bottom="1440" w:left="1418" w:header="567" w:footer="567" w:gutter="0"/>
      <w:cols w:space="425"/>
      <w:docGrid w:type="linesAndChars" w:linePitch="297" w:charSpace="8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2F87B" w14:textId="77777777" w:rsidR="00E52EB2" w:rsidRDefault="00E52EB2" w:rsidP="002831CC">
      <w:r>
        <w:separator/>
      </w:r>
    </w:p>
  </w:endnote>
  <w:endnote w:type="continuationSeparator" w:id="0">
    <w:p w14:paraId="4C2B596F" w14:textId="77777777" w:rsidR="00E52EB2" w:rsidRDefault="00E52EB2" w:rsidP="00283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altName w:val="游ゴシック"/>
    <w:charset w:val="80"/>
    <w:family w:val="swiss"/>
    <w:pitch w:val="variable"/>
    <w:sig w:usb0="E00002FF" w:usb1="7AC7FFFF" w:usb2="00000012" w:usb3="00000000" w:csb0="0002000D"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O....">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pple Color Emoji">
    <w:charset w:val="00"/>
    <w:family w:val="auto"/>
    <w:pitch w:val="variable"/>
    <w:sig w:usb0="00000003" w:usb1="18000000" w:usb2="14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d"/>
      </w:rPr>
      <w:id w:val="540859084"/>
      <w:docPartObj>
        <w:docPartGallery w:val="Page Numbers (Bottom of Page)"/>
        <w:docPartUnique/>
      </w:docPartObj>
    </w:sdtPr>
    <w:sdtEndPr>
      <w:rPr>
        <w:rStyle w:val="ad"/>
      </w:rPr>
    </w:sdtEndPr>
    <w:sdtContent>
      <w:p w14:paraId="315CB752" w14:textId="69BBD68D" w:rsidR="00E52EB2" w:rsidRDefault="00E52EB2" w:rsidP="00257D45">
        <w:pPr>
          <w:pStyle w:val="a5"/>
          <w:framePr w:wrap="none" w:vAnchor="text" w:hAnchor="margin" w:xAlign="center" w:y="1"/>
          <w:rPr>
            <w:rStyle w:val="ad"/>
          </w:rPr>
        </w:pPr>
        <w:r>
          <w:rPr>
            <w:rStyle w:val="ad"/>
          </w:rPr>
          <w:fldChar w:fldCharType="begin"/>
        </w:r>
        <w:r>
          <w:rPr>
            <w:rStyle w:val="ad"/>
          </w:rPr>
          <w:instrText xml:space="preserve"> PAGE </w:instrText>
        </w:r>
        <w:r>
          <w:rPr>
            <w:rStyle w:val="ad"/>
          </w:rPr>
          <w:fldChar w:fldCharType="end"/>
        </w:r>
      </w:p>
    </w:sdtContent>
  </w:sdt>
  <w:p w14:paraId="08189019" w14:textId="77777777" w:rsidR="00E52EB2" w:rsidRDefault="00E52EB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d"/>
      </w:rPr>
      <w:id w:val="-1838226178"/>
      <w:docPartObj>
        <w:docPartGallery w:val="Page Numbers (Bottom of Page)"/>
        <w:docPartUnique/>
      </w:docPartObj>
    </w:sdtPr>
    <w:sdtEndPr>
      <w:rPr>
        <w:rStyle w:val="ad"/>
      </w:rPr>
    </w:sdtEndPr>
    <w:sdtContent>
      <w:p w14:paraId="62ADA8D1" w14:textId="20EB88B7" w:rsidR="00E52EB2" w:rsidRDefault="00E52EB2" w:rsidP="00257D45">
        <w:pPr>
          <w:pStyle w:val="a5"/>
          <w:framePr w:wrap="none" w:vAnchor="text" w:hAnchor="margin" w:xAlign="center" w:y="1"/>
          <w:rPr>
            <w:rStyle w:val="ad"/>
          </w:rPr>
        </w:pPr>
        <w:r>
          <w:rPr>
            <w:rStyle w:val="ad"/>
          </w:rPr>
          <w:fldChar w:fldCharType="begin"/>
        </w:r>
        <w:r>
          <w:rPr>
            <w:rStyle w:val="ad"/>
          </w:rPr>
          <w:instrText xml:space="preserve"> PAGE </w:instrText>
        </w:r>
        <w:r>
          <w:rPr>
            <w:rStyle w:val="ad"/>
          </w:rPr>
          <w:fldChar w:fldCharType="separate"/>
        </w:r>
        <w:r>
          <w:rPr>
            <w:rStyle w:val="ad"/>
            <w:noProof/>
          </w:rPr>
          <w:t>32</w:t>
        </w:r>
        <w:r>
          <w:rPr>
            <w:rStyle w:val="ad"/>
          </w:rPr>
          <w:fldChar w:fldCharType="end"/>
        </w:r>
      </w:p>
    </w:sdtContent>
  </w:sdt>
  <w:p w14:paraId="03DD7A68" w14:textId="77777777" w:rsidR="00E52EB2" w:rsidRDefault="00E52E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46AFC" w14:textId="77777777" w:rsidR="00E52EB2" w:rsidRDefault="00E52EB2" w:rsidP="002831CC">
      <w:r>
        <w:separator/>
      </w:r>
    </w:p>
  </w:footnote>
  <w:footnote w:type="continuationSeparator" w:id="0">
    <w:p w14:paraId="538D216A" w14:textId="77777777" w:rsidR="00E52EB2" w:rsidRDefault="00E52EB2" w:rsidP="00283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4F530" w14:textId="52530A66" w:rsidR="00E52EB2" w:rsidRPr="00A70EC5" w:rsidRDefault="00E52EB2" w:rsidP="00443EE1">
    <w:pPr>
      <w:pStyle w:val="a3"/>
      <w:ind w:right="400"/>
      <w:rPr>
        <w:rFonts w:asciiTheme="majorEastAsia" w:eastAsiaTheme="majorEastAsia" w:hAnsiTheme="maj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01E39"/>
    <w:multiLevelType w:val="hybridMultilevel"/>
    <w:tmpl w:val="46EE6806"/>
    <w:lvl w:ilvl="0" w:tplc="38A0D0DA">
      <w:start w:val="1"/>
      <w:numFmt w:val="decimal"/>
      <w:lvlText w:val="%1."/>
      <w:lvlJc w:val="left"/>
      <w:pPr>
        <w:tabs>
          <w:tab w:val="num" w:pos="1287"/>
        </w:tabs>
        <w:ind w:left="1287" w:hanging="360"/>
      </w:pPr>
    </w:lvl>
    <w:lvl w:ilvl="1" w:tplc="BEAC50D0">
      <w:numFmt w:val="bullet"/>
      <w:lvlText w:val=""/>
      <w:lvlJc w:val="left"/>
      <w:pPr>
        <w:tabs>
          <w:tab w:val="num" w:pos="2007"/>
        </w:tabs>
        <w:ind w:left="2007" w:hanging="360"/>
      </w:pPr>
      <w:rPr>
        <w:rFonts w:ascii="Wingdings" w:hAnsi="Wingdings" w:hint="default"/>
      </w:rPr>
    </w:lvl>
    <w:lvl w:ilvl="2" w:tplc="CF4AC262" w:tentative="1">
      <w:start w:val="1"/>
      <w:numFmt w:val="decimal"/>
      <w:lvlText w:val="%3."/>
      <w:lvlJc w:val="left"/>
      <w:pPr>
        <w:tabs>
          <w:tab w:val="num" w:pos="2727"/>
        </w:tabs>
        <w:ind w:left="2727" w:hanging="360"/>
      </w:pPr>
    </w:lvl>
    <w:lvl w:ilvl="3" w:tplc="B92C4584" w:tentative="1">
      <w:start w:val="1"/>
      <w:numFmt w:val="decimal"/>
      <w:lvlText w:val="%4."/>
      <w:lvlJc w:val="left"/>
      <w:pPr>
        <w:tabs>
          <w:tab w:val="num" w:pos="3447"/>
        </w:tabs>
        <w:ind w:left="3447" w:hanging="360"/>
      </w:pPr>
    </w:lvl>
    <w:lvl w:ilvl="4" w:tplc="66E6F514" w:tentative="1">
      <w:start w:val="1"/>
      <w:numFmt w:val="decimal"/>
      <w:lvlText w:val="%5."/>
      <w:lvlJc w:val="left"/>
      <w:pPr>
        <w:tabs>
          <w:tab w:val="num" w:pos="4167"/>
        </w:tabs>
        <w:ind w:left="4167" w:hanging="360"/>
      </w:pPr>
    </w:lvl>
    <w:lvl w:ilvl="5" w:tplc="8B1E6528" w:tentative="1">
      <w:start w:val="1"/>
      <w:numFmt w:val="decimal"/>
      <w:lvlText w:val="%6."/>
      <w:lvlJc w:val="left"/>
      <w:pPr>
        <w:tabs>
          <w:tab w:val="num" w:pos="4887"/>
        </w:tabs>
        <w:ind w:left="4887" w:hanging="360"/>
      </w:pPr>
    </w:lvl>
    <w:lvl w:ilvl="6" w:tplc="0EB6A392" w:tentative="1">
      <w:start w:val="1"/>
      <w:numFmt w:val="decimal"/>
      <w:lvlText w:val="%7."/>
      <w:lvlJc w:val="left"/>
      <w:pPr>
        <w:tabs>
          <w:tab w:val="num" w:pos="5607"/>
        </w:tabs>
        <w:ind w:left="5607" w:hanging="360"/>
      </w:pPr>
    </w:lvl>
    <w:lvl w:ilvl="7" w:tplc="9FC4D25A" w:tentative="1">
      <w:start w:val="1"/>
      <w:numFmt w:val="decimal"/>
      <w:lvlText w:val="%8."/>
      <w:lvlJc w:val="left"/>
      <w:pPr>
        <w:tabs>
          <w:tab w:val="num" w:pos="6327"/>
        </w:tabs>
        <w:ind w:left="6327" w:hanging="360"/>
      </w:pPr>
    </w:lvl>
    <w:lvl w:ilvl="8" w:tplc="7330511E" w:tentative="1">
      <w:start w:val="1"/>
      <w:numFmt w:val="decimal"/>
      <w:lvlText w:val="%9."/>
      <w:lvlJc w:val="left"/>
      <w:pPr>
        <w:tabs>
          <w:tab w:val="num" w:pos="7047"/>
        </w:tabs>
        <w:ind w:left="7047" w:hanging="360"/>
      </w:pPr>
    </w:lvl>
  </w:abstractNum>
  <w:abstractNum w:abstractNumId="1" w15:restartNumberingAfterBreak="0">
    <w:nsid w:val="07091CFC"/>
    <w:multiLevelType w:val="hybridMultilevel"/>
    <w:tmpl w:val="33F8276A"/>
    <w:lvl w:ilvl="0" w:tplc="7B0CDC5C">
      <w:start w:val="1"/>
      <w:numFmt w:val="bullet"/>
      <w:lvlText w:val=""/>
      <w:lvlJc w:val="left"/>
      <w:pPr>
        <w:tabs>
          <w:tab w:val="num" w:pos="720"/>
        </w:tabs>
        <w:ind w:left="720" w:hanging="360"/>
      </w:pPr>
      <w:rPr>
        <w:rFonts w:ascii="Wingdings" w:hAnsi="Wingdings" w:hint="default"/>
      </w:rPr>
    </w:lvl>
    <w:lvl w:ilvl="1" w:tplc="3716D14C" w:tentative="1">
      <w:start w:val="1"/>
      <w:numFmt w:val="bullet"/>
      <w:lvlText w:val=""/>
      <w:lvlJc w:val="left"/>
      <w:pPr>
        <w:tabs>
          <w:tab w:val="num" w:pos="1440"/>
        </w:tabs>
        <w:ind w:left="1440" w:hanging="360"/>
      </w:pPr>
      <w:rPr>
        <w:rFonts w:ascii="Wingdings" w:hAnsi="Wingdings" w:hint="default"/>
      </w:rPr>
    </w:lvl>
    <w:lvl w:ilvl="2" w:tplc="04B26A0A" w:tentative="1">
      <w:start w:val="1"/>
      <w:numFmt w:val="bullet"/>
      <w:lvlText w:val=""/>
      <w:lvlJc w:val="left"/>
      <w:pPr>
        <w:tabs>
          <w:tab w:val="num" w:pos="2160"/>
        </w:tabs>
        <w:ind w:left="2160" w:hanging="360"/>
      </w:pPr>
      <w:rPr>
        <w:rFonts w:ascii="Wingdings" w:hAnsi="Wingdings" w:hint="default"/>
      </w:rPr>
    </w:lvl>
    <w:lvl w:ilvl="3" w:tplc="69E4A8C2" w:tentative="1">
      <w:start w:val="1"/>
      <w:numFmt w:val="bullet"/>
      <w:lvlText w:val=""/>
      <w:lvlJc w:val="left"/>
      <w:pPr>
        <w:tabs>
          <w:tab w:val="num" w:pos="2880"/>
        </w:tabs>
        <w:ind w:left="2880" w:hanging="360"/>
      </w:pPr>
      <w:rPr>
        <w:rFonts w:ascii="Wingdings" w:hAnsi="Wingdings" w:hint="default"/>
      </w:rPr>
    </w:lvl>
    <w:lvl w:ilvl="4" w:tplc="CF7A2FB2" w:tentative="1">
      <w:start w:val="1"/>
      <w:numFmt w:val="bullet"/>
      <w:lvlText w:val=""/>
      <w:lvlJc w:val="left"/>
      <w:pPr>
        <w:tabs>
          <w:tab w:val="num" w:pos="3600"/>
        </w:tabs>
        <w:ind w:left="3600" w:hanging="360"/>
      </w:pPr>
      <w:rPr>
        <w:rFonts w:ascii="Wingdings" w:hAnsi="Wingdings" w:hint="default"/>
      </w:rPr>
    </w:lvl>
    <w:lvl w:ilvl="5" w:tplc="3D22BA32" w:tentative="1">
      <w:start w:val="1"/>
      <w:numFmt w:val="bullet"/>
      <w:lvlText w:val=""/>
      <w:lvlJc w:val="left"/>
      <w:pPr>
        <w:tabs>
          <w:tab w:val="num" w:pos="4320"/>
        </w:tabs>
        <w:ind w:left="4320" w:hanging="360"/>
      </w:pPr>
      <w:rPr>
        <w:rFonts w:ascii="Wingdings" w:hAnsi="Wingdings" w:hint="default"/>
      </w:rPr>
    </w:lvl>
    <w:lvl w:ilvl="6" w:tplc="B1382CCA" w:tentative="1">
      <w:start w:val="1"/>
      <w:numFmt w:val="bullet"/>
      <w:lvlText w:val=""/>
      <w:lvlJc w:val="left"/>
      <w:pPr>
        <w:tabs>
          <w:tab w:val="num" w:pos="5040"/>
        </w:tabs>
        <w:ind w:left="5040" w:hanging="360"/>
      </w:pPr>
      <w:rPr>
        <w:rFonts w:ascii="Wingdings" w:hAnsi="Wingdings" w:hint="default"/>
      </w:rPr>
    </w:lvl>
    <w:lvl w:ilvl="7" w:tplc="85103978" w:tentative="1">
      <w:start w:val="1"/>
      <w:numFmt w:val="bullet"/>
      <w:lvlText w:val=""/>
      <w:lvlJc w:val="left"/>
      <w:pPr>
        <w:tabs>
          <w:tab w:val="num" w:pos="5760"/>
        </w:tabs>
        <w:ind w:left="5760" w:hanging="360"/>
      </w:pPr>
      <w:rPr>
        <w:rFonts w:ascii="Wingdings" w:hAnsi="Wingdings" w:hint="default"/>
      </w:rPr>
    </w:lvl>
    <w:lvl w:ilvl="8" w:tplc="28BC0EC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D71B4F"/>
    <w:multiLevelType w:val="hybridMultilevel"/>
    <w:tmpl w:val="82DA65DE"/>
    <w:lvl w:ilvl="0" w:tplc="3FECA056">
      <w:start w:val="1"/>
      <w:numFmt w:val="decimalEnclosedCircle"/>
      <w:lvlText w:val="%1"/>
      <w:lvlJc w:val="left"/>
      <w:pPr>
        <w:ind w:left="820" w:hanging="360"/>
      </w:pPr>
      <w:rPr>
        <w:rFonts w:hint="eastAsia"/>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3" w15:restartNumberingAfterBreak="0">
    <w:nsid w:val="20B921BF"/>
    <w:multiLevelType w:val="hybridMultilevel"/>
    <w:tmpl w:val="2D52F00A"/>
    <w:lvl w:ilvl="0" w:tplc="9DE6265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F753E1"/>
    <w:multiLevelType w:val="hybridMultilevel"/>
    <w:tmpl w:val="708AD4B0"/>
    <w:lvl w:ilvl="0" w:tplc="CB8EAC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425B6E"/>
    <w:multiLevelType w:val="hybridMultilevel"/>
    <w:tmpl w:val="AC76A894"/>
    <w:lvl w:ilvl="0" w:tplc="A0DA705E">
      <w:start w:val="1"/>
      <w:numFmt w:val="decimal"/>
      <w:lvlText w:val="%1."/>
      <w:lvlJc w:val="left"/>
      <w:pPr>
        <w:tabs>
          <w:tab w:val="num" w:pos="720"/>
        </w:tabs>
        <w:ind w:left="720" w:hanging="360"/>
      </w:pPr>
    </w:lvl>
    <w:lvl w:ilvl="1" w:tplc="259ADE1E">
      <w:numFmt w:val="bullet"/>
      <w:lvlText w:val=""/>
      <w:lvlJc w:val="left"/>
      <w:pPr>
        <w:tabs>
          <w:tab w:val="num" w:pos="1440"/>
        </w:tabs>
        <w:ind w:left="1440" w:hanging="360"/>
      </w:pPr>
      <w:rPr>
        <w:rFonts w:ascii="Wingdings" w:hAnsi="Wingdings" w:hint="default"/>
      </w:rPr>
    </w:lvl>
    <w:lvl w:ilvl="2" w:tplc="A82633C0" w:tentative="1">
      <w:start w:val="1"/>
      <w:numFmt w:val="decimal"/>
      <w:lvlText w:val="%3."/>
      <w:lvlJc w:val="left"/>
      <w:pPr>
        <w:tabs>
          <w:tab w:val="num" w:pos="2160"/>
        </w:tabs>
        <w:ind w:left="2160" w:hanging="360"/>
      </w:pPr>
    </w:lvl>
    <w:lvl w:ilvl="3" w:tplc="A9DCC81A" w:tentative="1">
      <w:start w:val="1"/>
      <w:numFmt w:val="decimal"/>
      <w:lvlText w:val="%4."/>
      <w:lvlJc w:val="left"/>
      <w:pPr>
        <w:tabs>
          <w:tab w:val="num" w:pos="2880"/>
        </w:tabs>
        <w:ind w:left="2880" w:hanging="360"/>
      </w:pPr>
    </w:lvl>
    <w:lvl w:ilvl="4" w:tplc="4210C44A" w:tentative="1">
      <w:start w:val="1"/>
      <w:numFmt w:val="decimal"/>
      <w:lvlText w:val="%5."/>
      <w:lvlJc w:val="left"/>
      <w:pPr>
        <w:tabs>
          <w:tab w:val="num" w:pos="3600"/>
        </w:tabs>
        <w:ind w:left="3600" w:hanging="360"/>
      </w:pPr>
    </w:lvl>
    <w:lvl w:ilvl="5" w:tplc="01986A8C" w:tentative="1">
      <w:start w:val="1"/>
      <w:numFmt w:val="decimal"/>
      <w:lvlText w:val="%6."/>
      <w:lvlJc w:val="left"/>
      <w:pPr>
        <w:tabs>
          <w:tab w:val="num" w:pos="4320"/>
        </w:tabs>
        <w:ind w:left="4320" w:hanging="360"/>
      </w:pPr>
    </w:lvl>
    <w:lvl w:ilvl="6" w:tplc="DC38FCC4" w:tentative="1">
      <w:start w:val="1"/>
      <w:numFmt w:val="decimal"/>
      <w:lvlText w:val="%7."/>
      <w:lvlJc w:val="left"/>
      <w:pPr>
        <w:tabs>
          <w:tab w:val="num" w:pos="5040"/>
        </w:tabs>
        <w:ind w:left="5040" w:hanging="360"/>
      </w:pPr>
    </w:lvl>
    <w:lvl w:ilvl="7" w:tplc="8BEC5260" w:tentative="1">
      <w:start w:val="1"/>
      <w:numFmt w:val="decimal"/>
      <w:lvlText w:val="%8."/>
      <w:lvlJc w:val="left"/>
      <w:pPr>
        <w:tabs>
          <w:tab w:val="num" w:pos="5760"/>
        </w:tabs>
        <w:ind w:left="5760" w:hanging="360"/>
      </w:pPr>
    </w:lvl>
    <w:lvl w:ilvl="8" w:tplc="B1A815A0" w:tentative="1">
      <w:start w:val="1"/>
      <w:numFmt w:val="decimal"/>
      <w:lvlText w:val="%9."/>
      <w:lvlJc w:val="left"/>
      <w:pPr>
        <w:tabs>
          <w:tab w:val="num" w:pos="6480"/>
        </w:tabs>
        <w:ind w:left="6480" w:hanging="360"/>
      </w:pPr>
    </w:lvl>
  </w:abstractNum>
  <w:abstractNum w:abstractNumId="6" w15:restartNumberingAfterBreak="0">
    <w:nsid w:val="400545D8"/>
    <w:multiLevelType w:val="hybridMultilevel"/>
    <w:tmpl w:val="40A21B70"/>
    <w:lvl w:ilvl="0" w:tplc="0409000B">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50910F63"/>
    <w:multiLevelType w:val="hybridMultilevel"/>
    <w:tmpl w:val="EA0A3CA8"/>
    <w:lvl w:ilvl="0" w:tplc="84AC3BB6">
      <w:start w:val="1"/>
      <w:numFmt w:val="decimal"/>
      <w:lvlText w:val="%1."/>
      <w:lvlJc w:val="left"/>
      <w:pPr>
        <w:tabs>
          <w:tab w:val="num" w:pos="720"/>
        </w:tabs>
        <w:ind w:left="720" w:hanging="360"/>
      </w:pPr>
    </w:lvl>
    <w:lvl w:ilvl="1" w:tplc="11961396" w:tentative="1">
      <w:start w:val="1"/>
      <w:numFmt w:val="decimal"/>
      <w:lvlText w:val="%2."/>
      <w:lvlJc w:val="left"/>
      <w:pPr>
        <w:tabs>
          <w:tab w:val="num" w:pos="1440"/>
        </w:tabs>
        <w:ind w:left="1440" w:hanging="360"/>
      </w:pPr>
    </w:lvl>
    <w:lvl w:ilvl="2" w:tplc="AD7888AA" w:tentative="1">
      <w:start w:val="1"/>
      <w:numFmt w:val="decimal"/>
      <w:lvlText w:val="%3."/>
      <w:lvlJc w:val="left"/>
      <w:pPr>
        <w:tabs>
          <w:tab w:val="num" w:pos="2160"/>
        </w:tabs>
        <w:ind w:left="2160" w:hanging="360"/>
      </w:pPr>
    </w:lvl>
    <w:lvl w:ilvl="3" w:tplc="63FAD030" w:tentative="1">
      <w:start w:val="1"/>
      <w:numFmt w:val="decimal"/>
      <w:lvlText w:val="%4."/>
      <w:lvlJc w:val="left"/>
      <w:pPr>
        <w:tabs>
          <w:tab w:val="num" w:pos="2880"/>
        </w:tabs>
        <w:ind w:left="2880" w:hanging="360"/>
      </w:pPr>
    </w:lvl>
    <w:lvl w:ilvl="4" w:tplc="43D8278C" w:tentative="1">
      <w:start w:val="1"/>
      <w:numFmt w:val="decimal"/>
      <w:lvlText w:val="%5."/>
      <w:lvlJc w:val="left"/>
      <w:pPr>
        <w:tabs>
          <w:tab w:val="num" w:pos="3600"/>
        </w:tabs>
        <w:ind w:left="3600" w:hanging="360"/>
      </w:pPr>
    </w:lvl>
    <w:lvl w:ilvl="5" w:tplc="A62A4A4C" w:tentative="1">
      <w:start w:val="1"/>
      <w:numFmt w:val="decimal"/>
      <w:lvlText w:val="%6."/>
      <w:lvlJc w:val="left"/>
      <w:pPr>
        <w:tabs>
          <w:tab w:val="num" w:pos="4320"/>
        </w:tabs>
        <w:ind w:left="4320" w:hanging="360"/>
      </w:pPr>
    </w:lvl>
    <w:lvl w:ilvl="6" w:tplc="A942DB34" w:tentative="1">
      <w:start w:val="1"/>
      <w:numFmt w:val="decimal"/>
      <w:lvlText w:val="%7."/>
      <w:lvlJc w:val="left"/>
      <w:pPr>
        <w:tabs>
          <w:tab w:val="num" w:pos="5040"/>
        </w:tabs>
        <w:ind w:left="5040" w:hanging="360"/>
      </w:pPr>
    </w:lvl>
    <w:lvl w:ilvl="7" w:tplc="DBC25210" w:tentative="1">
      <w:start w:val="1"/>
      <w:numFmt w:val="decimal"/>
      <w:lvlText w:val="%8."/>
      <w:lvlJc w:val="left"/>
      <w:pPr>
        <w:tabs>
          <w:tab w:val="num" w:pos="5760"/>
        </w:tabs>
        <w:ind w:left="5760" w:hanging="360"/>
      </w:pPr>
    </w:lvl>
    <w:lvl w:ilvl="8" w:tplc="AB5A29C0" w:tentative="1">
      <w:start w:val="1"/>
      <w:numFmt w:val="decimal"/>
      <w:lvlText w:val="%9."/>
      <w:lvlJc w:val="left"/>
      <w:pPr>
        <w:tabs>
          <w:tab w:val="num" w:pos="6480"/>
        </w:tabs>
        <w:ind w:left="6480" w:hanging="360"/>
      </w:pPr>
    </w:lvl>
  </w:abstractNum>
  <w:abstractNum w:abstractNumId="8" w15:restartNumberingAfterBreak="0">
    <w:nsid w:val="52803B34"/>
    <w:multiLevelType w:val="hybridMultilevel"/>
    <w:tmpl w:val="D8364536"/>
    <w:lvl w:ilvl="0" w:tplc="BC2086D4">
      <w:start w:val="1"/>
      <w:numFmt w:val="bullet"/>
      <w:lvlText w:val=""/>
      <w:lvlJc w:val="left"/>
      <w:pPr>
        <w:tabs>
          <w:tab w:val="num" w:pos="720"/>
        </w:tabs>
        <w:ind w:left="720" w:hanging="360"/>
      </w:pPr>
      <w:rPr>
        <w:rFonts w:ascii="Wingdings" w:hAnsi="Wingdings" w:hint="default"/>
      </w:rPr>
    </w:lvl>
    <w:lvl w:ilvl="1" w:tplc="D57A3ABA" w:tentative="1">
      <w:start w:val="1"/>
      <w:numFmt w:val="bullet"/>
      <w:lvlText w:val=""/>
      <w:lvlJc w:val="left"/>
      <w:pPr>
        <w:tabs>
          <w:tab w:val="num" w:pos="1440"/>
        </w:tabs>
        <w:ind w:left="1440" w:hanging="360"/>
      </w:pPr>
      <w:rPr>
        <w:rFonts w:ascii="Wingdings" w:hAnsi="Wingdings" w:hint="default"/>
      </w:rPr>
    </w:lvl>
    <w:lvl w:ilvl="2" w:tplc="43186BEA" w:tentative="1">
      <w:start w:val="1"/>
      <w:numFmt w:val="bullet"/>
      <w:lvlText w:val=""/>
      <w:lvlJc w:val="left"/>
      <w:pPr>
        <w:tabs>
          <w:tab w:val="num" w:pos="2160"/>
        </w:tabs>
        <w:ind w:left="2160" w:hanging="360"/>
      </w:pPr>
      <w:rPr>
        <w:rFonts w:ascii="Wingdings" w:hAnsi="Wingdings" w:hint="default"/>
      </w:rPr>
    </w:lvl>
    <w:lvl w:ilvl="3" w:tplc="4FBAE904" w:tentative="1">
      <w:start w:val="1"/>
      <w:numFmt w:val="bullet"/>
      <w:lvlText w:val=""/>
      <w:lvlJc w:val="left"/>
      <w:pPr>
        <w:tabs>
          <w:tab w:val="num" w:pos="2880"/>
        </w:tabs>
        <w:ind w:left="2880" w:hanging="360"/>
      </w:pPr>
      <w:rPr>
        <w:rFonts w:ascii="Wingdings" w:hAnsi="Wingdings" w:hint="default"/>
      </w:rPr>
    </w:lvl>
    <w:lvl w:ilvl="4" w:tplc="C1E4E798" w:tentative="1">
      <w:start w:val="1"/>
      <w:numFmt w:val="bullet"/>
      <w:lvlText w:val=""/>
      <w:lvlJc w:val="left"/>
      <w:pPr>
        <w:tabs>
          <w:tab w:val="num" w:pos="3600"/>
        </w:tabs>
        <w:ind w:left="3600" w:hanging="360"/>
      </w:pPr>
      <w:rPr>
        <w:rFonts w:ascii="Wingdings" w:hAnsi="Wingdings" w:hint="default"/>
      </w:rPr>
    </w:lvl>
    <w:lvl w:ilvl="5" w:tplc="76E490EE" w:tentative="1">
      <w:start w:val="1"/>
      <w:numFmt w:val="bullet"/>
      <w:lvlText w:val=""/>
      <w:lvlJc w:val="left"/>
      <w:pPr>
        <w:tabs>
          <w:tab w:val="num" w:pos="4320"/>
        </w:tabs>
        <w:ind w:left="4320" w:hanging="360"/>
      </w:pPr>
      <w:rPr>
        <w:rFonts w:ascii="Wingdings" w:hAnsi="Wingdings" w:hint="default"/>
      </w:rPr>
    </w:lvl>
    <w:lvl w:ilvl="6" w:tplc="A0267F42" w:tentative="1">
      <w:start w:val="1"/>
      <w:numFmt w:val="bullet"/>
      <w:lvlText w:val=""/>
      <w:lvlJc w:val="left"/>
      <w:pPr>
        <w:tabs>
          <w:tab w:val="num" w:pos="5040"/>
        </w:tabs>
        <w:ind w:left="5040" w:hanging="360"/>
      </w:pPr>
      <w:rPr>
        <w:rFonts w:ascii="Wingdings" w:hAnsi="Wingdings" w:hint="default"/>
      </w:rPr>
    </w:lvl>
    <w:lvl w:ilvl="7" w:tplc="6FDA693E" w:tentative="1">
      <w:start w:val="1"/>
      <w:numFmt w:val="bullet"/>
      <w:lvlText w:val=""/>
      <w:lvlJc w:val="left"/>
      <w:pPr>
        <w:tabs>
          <w:tab w:val="num" w:pos="5760"/>
        </w:tabs>
        <w:ind w:left="5760" w:hanging="360"/>
      </w:pPr>
      <w:rPr>
        <w:rFonts w:ascii="Wingdings" w:hAnsi="Wingdings" w:hint="default"/>
      </w:rPr>
    </w:lvl>
    <w:lvl w:ilvl="8" w:tplc="F66AFAF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4E6D90"/>
    <w:multiLevelType w:val="hybridMultilevel"/>
    <w:tmpl w:val="2ED8757C"/>
    <w:lvl w:ilvl="0" w:tplc="8F9AAD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196356"/>
    <w:multiLevelType w:val="hybridMultilevel"/>
    <w:tmpl w:val="3BF44E8E"/>
    <w:lvl w:ilvl="0" w:tplc="F550C1B8">
      <w:start w:val="1"/>
      <w:numFmt w:val="bullet"/>
      <w:lvlText w:val=""/>
      <w:lvlJc w:val="left"/>
      <w:pPr>
        <w:tabs>
          <w:tab w:val="num" w:pos="720"/>
        </w:tabs>
        <w:ind w:left="720" w:hanging="360"/>
      </w:pPr>
      <w:rPr>
        <w:rFonts w:ascii="Wingdings" w:hAnsi="Wingdings" w:hint="default"/>
      </w:rPr>
    </w:lvl>
    <w:lvl w:ilvl="1" w:tplc="3BD6F9B8" w:tentative="1">
      <w:start w:val="1"/>
      <w:numFmt w:val="bullet"/>
      <w:lvlText w:val=""/>
      <w:lvlJc w:val="left"/>
      <w:pPr>
        <w:tabs>
          <w:tab w:val="num" w:pos="1440"/>
        </w:tabs>
        <w:ind w:left="1440" w:hanging="360"/>
      </w:pPr>
      <w:rPr>
        <w:rFonts w:ascii="Wingdings" w:hAnsi="Wingdings" w:hint="default"/>
      </w:rPr>
    </w:lvl>
    <w:lvl w:ilvl="2" w:tplc="B23C326E" w:tentative="1">
      <w:start w:val="1"/>
      <w:numFmt w:val="bullet"/>
      <w:lvlText w:val=""/>
      <w:lvlJc w:val="left"/>
      <w:pPr>
        <w:tabs>
          <w:tab w:val="num" w:pos="2160"/>
        </w:tabs>
        <w:ind w:left="2160" w:hanging="360"/>
      </w:pPr>
      <w:rPr>
        <w:rFonts w:ascii="Wingdings" w:hAnsi="Wingdings" w:hint="default"/>
      </w:rPr>
    </w:lvl>
    <w:lvl w:ilvl="3" w:tplc="2A684DA4" w:tentative="1">
      <w:start w:val="1"/>
      <w:numFmt w:val="bullet"/>
      <w:lvlText w:val=""/>
      <w:lvlJc w:val="left"/>
      <w:pPr>
        <w:tabs>
          <w:tab w:val="num" w:pos="2880"/>
        </w:tabs>
        <w:ind w:left="2880" w:hanging="360"/>
      </w:pPr>
      <w:rPr>
        <w:rFonts w:ascii="Wingdings" w:hAnsi="Wingdings" w:hint="default"/>
      </w:rPr>
    </w:lvl>
    <w:lvl w:ilvl="4" w:tplc="FDF08424" w:tentative="1">
      <w:start w:val="1"/>
      <w:numFmt w:val="bullet"/>
      <w:lvlText w:val=""/>
      <w:lvlJc w:val="left"/>
      <w:pPr>
        <w:tabs>
          <w:tab w:val="num" w:pos="3600"/>
        </w:tabs>
        <w:ind w:left="3600" w:hanging="360"/>
      </w:pPr>
      <w:rPr>
        <w:rFonts w:ascii="Wingdings" w:hAnsi="Wingdings" w:hint="default"/>
      </w:rPr>
    </w:lvl>
    <w:lvl w:ilvl="5" w:tplc="E2F68DFE" w:tentative="1">
      <w:start w:val="1"/>
      <w:numFmt w:val="bullet"/>
      <w:lvlText w:val=""/>
      <w:lvlJc w:val="left"/>
      <w:pPr>
        <w:tabs>
          <w:tab w:val="num" w:pos="4320"/>
        </w:tabs>
        <w:ind w:left="4320" w:hanging="360"/>
      </w:pPr>
      <w:rPr>
        <w:rFonts w:ascii="Wingdings" w:hAnsi="Wingdings" w:hint="default"/>
      </w:rPr>
    </w:lvl>
    <w:lvl w:ilvl="6" w:tplc="D51E5A08" w:tentative="1">
      <w:start w:val="1"/>
      <w:numFmt w:val="bullet"/>
      <w:lvlText w:val=""/>
      <w:lvlJc w:val="left"/>
      <w:pPr>
        <w:tabs>
          <w:tab w:val="num" w:pos="5040"/>
        </w:tabs>
        <w:ind w:left="5040" w:hanging="360"/>
      </w:pPr>
      <w:rPr>
        <w:rFonts w:ascii="Wingdings" w:hAnsi="Wingdings" w:hint="default"/>
      </w:rPr>
    </w:lvl>
    <w:lvl w:ilvl="7" w:tplc="7D7ED1D0" w:tentative="1">
      <w:start w:val="1"/>
      <w:numFmt w:val="bullet"/>
      <w:lvlText w:val=""/>
      <w:lvlJc w:val="left"/>
      <w:pPr>
        <w:tabs>
          <w:tab w:val="num" w:pos="5760"/>
        </w:tabs>
        <w:ind w:left="5760" w:hanging="360"/>
      </w:pPr>
      <w:rPr>
        <w:rFonts w:ascii="Wingdings" w:hAnsi="Wingdings" w:hint="default"/>
      </w:rPr>
    </w:lvl>
    <w:lvl w:ilvl="8" w:tplc="CCDED6F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711A26"/>
    <w:multiLevelType w:val="hybridMultilevel"/>
    <w:tmpl w:val="E006C5FC"/>
    <w:lvl w:ilvl="0" w:tplc="30BC16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81A7C54"/>
    <w:multiLevelType w:val="hybridMultilevel"/>
    <w:tmpl w:val="C988222C"/>
    <w:lvl w:ilvl="0" w:tplc="4DEEFCAA">
      <w:start w:val="1"/>
      <w:numFmt w:val="decimal"/>
      <w:lvlText w:val="%1."/>
      <w:lvlJc w:val="left"/>
      <w:pPr>
        <w:tabs>
          <w:tab w:val="num" w:pos="720"/>
        </w:tabs>
        <w:ind w:left="720" w:hanging="360"/>
      </w:pPr>
    </w:lvl>
    <w:lvl w:ilvl="1" w:tplc="AD2640D0" w:tentative="1">
      <w:start w:val="1"/>
      <w:numFmt w:val="decimal"/>
      <w:lvlText w:val="%2."/>
      <w:lvlJc w:val="left"/>
      <w:pPr>
        <w:tabs>
          <w:tab w:val="num" w:pos="1440"/>
        </w:tabs>
        <w:ind w:left="1440" w:hanging="360"/>
      </w:pPr>
    </w:lvl>
    <w:lvl w:ilvl="2" w:tplc="FDF2D946" w:tentative="1">
      <w:start w:val="1"/>
      <w:numFmt w:val="decimal"/>
      <w:lvlText w:val="%3."/>
      <w:lvlJc w:val="left"/>
      <w:pPr>
        <w:tabs>
          <w:tab w:val="num" w:pos="2160"/>
        </w:tabs>
        <w:ind w:left="2160" w:hanging="360"/>
      </w:pPr>
    </w:lvl>
    <w:lvl w:ilvl="3" w:tplc="DE84F3A8" w:tentative="1">
      <w:start w:val="1"/>
      <w:numFmt w:val="decimal"/>
      <w:lvlText w:val="%4."/>
      <w:lvlJc w:val="left"/>
      <w:pPr>
        <w:tabs>
          <w:tab w:val="num" w:pos="2880"/>
        </w:tabs>
        <w:ind w:left="2880" w:hanging="360"/>
      </w:pPr>
    </w:lvl>
    <w:lvl w:ilvl="4" w:tplc="31C26D7C" w:tentative="1">
      <w:start w:val="1"/>
      <w:numFmt w:val="decimal"/>
      <w:lvlText w:val="%5."/>
      <w:lvlJc w:val="left"/>
      <w:pPr>
        <w:tabs>
          <w:tab w:val="num" w:pos="3600"/>
        </w:tabs>
        <w:ind w:left="3600" w:hanging="360"/>
      </w:pPr>
    </w:lvl>
    <w:lvl w:ilvl="5" w:tplc="92B4A622" w:tentative="1">
      <w:start w:val="1"/>
      <w:numFmt w:val="decimal"/>
      <w:lvlText w:val="%6."/>
      <w:lvlJc w:val="left"/>
      <w:pPr>
        <w:tabs>
          <w:tab w:val="num" w:pos="4320"/>
        </w:tabs>
        <w:ind w:left="4320" w:hanging="360"/>
      </w:pPr>
    </w:lvl>
    <w:lvl w:ilvl="6" w:tplc="0316A1C6" w:tentative="1">
      <w:start w:val="1"/>
      <w:numFmt w:val="decimal"/>
      <w:lvlText w:val="%7."/>
      <w:lvlJc w:val="left"/>
      <w:pPr>
        <w:tabs>
          <w:tab w:val="num" w:pos="5040"/>
        </w:tabs>
        <w:ind w:left="5040" w:hanging="360"/>
      </w:pPr>
    </w:lvl>
    <w:lvl w:ilvl="7" w:tplc="B6A44C44" w:tentative="1">
      <w:start w:val="1"/>
      <w:numFmt w:val="decimal"/>
      <w:lvlText w:val="%8."/>
      <w:lvlJc w:val="left"/>
      <w:pPr>
        <w:tabs>
          <w:tab w:val="num" w:pos="5760"/>
        </w:tabs>
        <w:ind w:left="5760" w:hanging="360"/>
      </w:pPr>
    </w:lvl>
    <w:lvl w:ilvl="8" w:tplc="4C549A08" w:tentative="1">
      <w:start w:val="1"/>
      <w:numFmt w:val="decimal"/>
      <w:lvlText w:val="%9."/>
      <w:lvlJc w:val="left"/>
      <w:pPr>
        <w:tabs>
          <w:tab w:val="num" w:pos="6480"/>
        </w:tabs>
        <w:ind w:left="6480" w:hanging="360"/>
      </w:pPr>
    </w:lvl>
  </w:abstractNum>
  <w:abstractNum w:abstractNumId="13" w15:restartNumberingAfterBreak="0">
    <w:nsid w:val="68BA00FE"/>
    <w:multiLevelType w:val="hybridMultilevel"/>
    <w:tmpl w:val="B8A8BAAA"/>
    <w:lvl w:ilvl="0" w:tplc="7C2894F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94375F9"/>
    <w:multiLevelType w:val="hybridMultilevel"/>
    <w:tmpl w:val="6366DB6C"/>
    <w:lvl w:ilvl="0" w:tplc="4CEC6ACE">
      <w:start w:val="1"/>
      <w:numFmt w:val="decimal"/>
      <w:lvlText w:val="%1."/>
      <w:lvlJc w:val="left"/>
      <w:pPr>
        <w:tabs>
          <w:tab w:val="num" w:pos="720"/>
        </w:tabs>
        <w:ind w:left="720" w:hanging="360"/>
      </w:pPr>
    </w:lvl>
    <w:lvl w:ilvl="1" w:tplc="FE92CDD2" w:tentative="1">
      <w:start w:val="1"/>
      <w:numFmt w:val="decimal"/>
      <w:lvlText w:val="%2."/>
      <w:lvlJc w:val="left"/>
      <w:pPr>
        <w:tabs>
          <w:tab w:val="num" w:pos="1440"/>
        </w:tabs>
        <w:ind w:left="1440" w:hanging="360"/>
      </w:pPr>
    </w:lvl>
    <w:lvl w:ilvl="2" w:tplc="90E2ADD0" w:tentative="1">
      <w:start w:val="1"/>
      <w:numFmt w:val="decimal"/>
      <w:lvlText w:val="%3."/>
      <w:lvlJc w:val="left"/>
      <w:pPr>
        <w:tabs>
          <w:tab w:val="num" w:pos="2160"/>
        </w:tabs>
        <w:ind w:left="2160" w:hanging="360"/>
      </w:pPr>
    </w:lvl>
    <w:lvl w:ilvl="3" w:tplc="8E724358" w:tentative="1">
      <w:start w:val="1"/>
      <w:numFmt w:val="decimal"/>
      <w:lvlText w:val="%4."/>
      <w:lvlJc w:val="left"/>
      <w:pPr>
        <w:tabs>
          <w:tab w:val="num" w:pos="2880"/>
        </w:tabs>
        <w:ind w:left="2880" w:hanging="360"/>
      </w:pPr>
    </w:lvl>
    <w:lvl w:ilvl="4" w:tplc="FD60120A" w:tentative="1">
      <w:start w:val="1"/>
      <w:numFmt w:val="decimal"/>
      <w:lvlText w:val="%5."/>
      <w:lvlJc w:val="left"/>
      <w:pPr>
        <w:tabs>
          <w:tab w:val="num" w:pos="3600"/>
        </w:tabs>
        <w:ind w:left="3600" w:hanging="360"/>
      </w:pPr>
    </w:lvl>
    <w:lvl w:ilvl="5" w:tplc="629C71F4" w:tentative="1">
      <w:start w:val="1"/>
      <w:numFmt w:val="decimal"/>
      <w:lvlText w:val="%6."/>
      <w:lvlJc w:val="left"/>
      <w:pPr>
        <w:tabs>
          <w:tab w:val="num" w:pos="4320"/>
        </w:tabs>
        <w:ind w:left="4320" w:hanging="360"/>
      </w:pPr>
    </w:lvl>
    <w:lvl w:ilvl="6" w:tplc="11622F42" w:tentative="1">
      <w:start w:val="1"/>
      <w:numFmt w:val="decimal"/>
      <w:lvlText w:val="%7."/>
      <w:lvlJc w:val="left"/>
      <w:pPr>
        <w:tabs>
          <w:tab w:val="num" w:pos="5040"/>
        </w:tabs>
        <w:ind w:left="5040" w:hanging="360"/>
      </w:pPr>
    </w:lvl>
    <w:lvl w:ilvl="7" w:tplc="82CC5280" w:tentative="1">
      <w:start w:val="1"/>
      <w:numFmt w:val="decimal"/>
      <w:lvlText w:val="%8."/>
      <w:lvlJc w:val="left"/>
      <w:pPr>
        <w:tabs>
          <w:tab w:val="num" w:pos="5760"/>
        </w:tabs>
        <w:ind w:left="5760" w:hanging="360"/>
      </w:pPr>
    </w:lvl>
    <w:lvl w:ilvl="8" w:tplc="8996CCD4" w:tentative="1">
      <w:start w:val="1"/>
      <w:numFmt w:val="decimal"/>
      <w:lvlText w:val="%9."/>
      <w:lvlJc w:val="left"/>
      <w:pPr>
        <w:tabs>
          <w:tab w:val="num" w:pos="6480"/>
        </w:tabs>
        <w:ind w:left="6480" w:hanging="360"/>
      </w:pPr>
    </w:lvl>
  </w:abstractNum>
  <w:abstractNum w:abstractNumId="15" w15:restartNumberingAfterBreak="0">
    <w:nsid w:val="6AFA3C5C"/>
    <w:multiLevelType w:val="hybridMultilevel"/>
    <w:tmpl w:val="8A92AB14"/>
    <w:lvl w:ilvl="0" w:tplc="B02AE4F8">
      <w:start w:val="1"/>
      <w:numFmt w:val="bullet"/>
      <w:lvlText w:val=""/>
      <w:lvlJc w:val="left"/>
      <w:pPr>
        <w:tabs>
          <w:tab w:val="num" w:pos="720"/>
        </w:tabs>
        <w:ind w:left="720" w:hanging="360"/>
      </w:pPr>
      <w:rPr>
        <w:rFonts w:ascii="Wingdings" w:hAnsi="Wingdings" w:hint="default"/>
      </w:rPr>
    </w:lvl>
    <w:lvl w:ilvl="1" w:tplc="AC6AF4DC" w:tentative="1">
      <w:start w:val="1"/>
      <w:numFmt w:val="bullet"/>
      <w:lvlText w:val=""/>
      <w:lvlJc w:val="left"/>
      <w:pPr>
        <w:tabs>
          <w:tab w:val="num" w:pos="1440"/>
        </w:tabs>
        <w:ind w:left="1440" w:hanging="360"/>
      </w:pPr>
      <w:rPr>
        <w:rFonts w:ascii="Wingdings" w:hAnsi="Wingdings" w:hint="default"/>
      </w:rPr>
    </w:lvl>
    <w:lvl w:ilvl="2" w:tplc="4B62677A" w:tentative="1">
      <w:start w:val="1"/>
      <w:numFmt w:val="bullet"/>
      <w:lvlText w:val=""/>
      <w:lvlJc w:val="left"/>
      <w:pPr>
        <w:tabs>
          <w:tab w:val="num" w:pos="2160"/>
        </w:tabs>
        <w:ind w:left="2160" w:hanging="360"/>
      </w:pPr>
      <w:rPr>
        <w:rFonts w:ascii="Wingdings" w:hAnsi="Wingdings" w:hint="default"/>
      </w:rPr>
    </w:lvl>
    <w:lvl w:ilvl="3" w:tplc="52DC50EE" w:tentative="1">
      <w:start w:val="1"/>
      <w:numFmt w:val="bullet"/>
      <w:lvlText w:val=""/>
      <w:lvlJc w:val="left"/>
      <w:pPr>
        <w:tabs>
          <w:tab w:val="num" w:pos="2880"/>
        </w:tabs>
        <w:ind w:left="2880" w:hanging="360"/>
      </w:pPr>
      <w:rPr>
        <w:rFonts w:ascii="Wingdings" w:hAnsi="Wingdings" w:hint="default"/>
      </w:rPr>
    </w:lvl>
    <w:lvl w:ilvl="4" w:tplc="4D029ED8" w:tentative="1">
      <w:start w:val="1"/>
      <w:numFmt w:val="bullet"/>
      <w:lvlText w:val=""/>
      <w:lvlJc w:val="left"/>
      <w:pPr>
        <w:tabs>
          <w:tab w:val="num" w:pos="3600"/>
        </w:tabs>
        <w:ind w:left="3600" w:hanging="360"/>
      </w:pPr>
      <w:rPr>
        <w:rFonts w:ascii="Wingdings" w:hAnsi="Wingdings" w:hint="default"/>
      </w:rPr>
    </w:lvl>
    <w:lvl w:ilvl="5" w:tplc="6D74609C" w:tentative="1">
      <w:start w:val="1"/>
      <w:numFmt w:val="bullet"/>
      <w:lvlText w:val=""/>
      <w:lvlJc w:val="left"/>
      <w:pPr>
        <w:tabs>
          <w:tab w:val="num" w:pos="4320"/>
        </w:tabs>
        <w:ind w:left="4320" w:hanging="360"/>
      </w:pPr>
      <w:rPr>
        <w:rFonts w:ascii="Wingdings" w:hAnsi="Wingdings" w:hint="default"/>
      </w:rPr>
    </w:lvl>
    <w:lvl w:ilvl="6" w:tplc="BCAA7524" w:tentative="1">
      <w:start w:val="1"/>
      <w:numFmt w:val="bullet"/>
      <w:lvlText w:val=""/>
      <w:lvlJc w:val="left"/>
      <w:pPr>
        <w:tabs>
          <w:tab w:val="num" w:pos="5040"/>
        </w:tabs>
        <w:ind w:left="5040" w:hanging="360"/>
      </w:pPr>
      <w:rPr>
        <w:rFonts w:ascii="Wingdings" w:hAnsi="Wingdings" w:hint="default"/>
      </w:rPr>
    </w:lvl>
    <w:lvl w:ilvl="7" w:tplc="6950808C" w:tentative="1">
      <w:start w:val="1"/>
      <w:numFmt w:val="bullet"/>
      <w:lvlText w:val=""/>
      <w:lvlJc w:val="left"/>
      <w:pPr>
        <w:tabs>
          <w:tab w:val="num" w:pos="5760"/>
        </w:tabs>
        <w:ind w:left="5760" w:hanging="360"/>
      </w:pPr>
      <w:rPr>
        <w:rFonts w:ascii="Wingdings" w:hAnsi="Wingdings" w:hint="default"/>
      </w:rPr>
    </w:lvl>
    <w:lvl w:ilvl="8" w:tplc="DD4431F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CE0470"/>
    <w:multiLevelType w:val="hybridMultilevel"/>
    <w:tmpl w:val="C848EEB0"/>
    <w:lvl w:ilvl="0" w:tplc="583EAC78">
      <w:start w:val="1"/>
      <w:numFmt w:val="bullet"/>
      <w:lvlText w:val=""/>
      <w:lvlJc w:val="left"/>
      <w:pPr>
        <w:tabs>
          <w:tab w:val="num" w:pos="720"/>
        </w:tabs>
        <w:ind w:left="720" w:hanging="360"/>
      </w:pPr>
      <w:rPr>
        <w:rFonts w:ascii="Wingdings" w:hAnsi="Wingdings" w:hint="default"/>
      </w:rPr>
    </w:lvl>
    <w:lvl w:ilvl="1" w:tplc="EE04C8CE" w:tentative="1">
      <w:start w:val="1"/>
      <w:numFmt w:val="bullet"/>
      <w:lvlText w:val=""/>
      <w:lvlJc w:val="left"/>
      <w:pPr>
        <w:tabs>
          <w:tab w:val="num" w:pos="1440"/>
        </w:tabs>
        <w:ind w:left="1440" w:hanging="360"/>
      </w:pPr>
      <w:rPr>
        <w:rFonts w:ascii="Wingdings" w:hAnsi="Wingdings" w:hint="default"/>
      </w:rPr>
    </w:lvl>
    <w:lvl w:ilvl="2" w:tplc="298E8516" w:tentative="1">
      <w:start w:val="1"/>
      <w:numFmt w:val="bullet"/>
      <w:lvlText w:val=""/>
      <w:lvlJc w:val="left"/>
      <w:pPr>
        <w:tabs>
          <w:tab w:val="num" w:pos="2160"/>
        </w:tabs>
        <w:ind w:left="2160" w:hanging="360"/>
      </w:pPr>
      <w:rPr>
        <w:rFonts w:ascii="Wingdings" w:hAnsi="Wingdings" w:hint="default"/>
      </w:rPr>
    </w:lvl>
    <w:lvl w:ilvl="3" w:tplc="1278F598" w:tentative="1">
      <w:start w:val="1"/>
      <w:numFmt w:val="bullet"/>
      <w:lvlText w:val=""/>
      <w:lvlJc w:val="left"/>
      <w:pPr>
        <w:tabs>
          <w:tab w:val="num" w:pos="2880"/>
        </w:tabs>
        <w:ind w:left="2880" w:hanging="360"/>
      </w:pPr>
      <w:rPr>
        <w:rFonts w:ascii="Wingdings" w:hAnsi="Wingdings" w:hint="default"/>
      </w:rPr>
    </w:lvl>
    <w:lvl w:ilvl="4" w:tplc="6100B96C" w:tentative="1">
      <w:start w:val="1"/>
      <w:numFmt w:val="bullet"/>
      <w:lvlText w:val=""/>
      <w:lvlJc w:val="left"/>
      <w:pPr>
        <w:tabs>
          <w:tab w:val="num" w:pos="3600"/>
        </w:tabs>
        <w:ind w:left="3600" w:hanging="360"/>
      </w:pPr>
      <w:rPr>
        <w:rFonts w:ascii="Wingdings" w:hAnsi="Wingdings" w:hint="default"/>
      </w:rPr>
    </w:lvl>
    <w:lvl w:ilvl="5" w:tplc="E5D84A50" w:tentative="1">
      <w:start w:val="1"/>
      <w:numFmt w:val="bullet"/>
      <w:lvlText w:val=""/>
      <w:lvlJc w:val="left"/>
      <w:pPr>
        <w:tabs>
          <w:tab w:val="num" w:pos="4320"/>
        </w:tabs>
        <w:ind w:left="4320" w:hanging="360"/>
      </w:pPr>
      <w:rPr>
        <w:rFonts w:ascii="Wingdings" w:hAnsi="Wingdings" w:hint="default"/>
      </w:rPr>
    </w:lvl>
    <w:lvl w:ilvl="6" w:tplc="626AEB4A" w:tentative="1">
      <w:start w:val="1"/>
      <w:numFmt w:val="bullet"/>
      <w:lvlText w:val=""/>
      <w:lvlJc w:val="left"/>
      <w:pPr>
        <w:tabs>
          <w:tab w:val="num" w:pos="5040"/>
        </w:tabs>
        <w:ind w:left="5040" w:hanging="360"/>
      </w:pPr>
      <w:rPr>
        <w:rFonts w:ascii="Wingdings" w:hAnsi="Wingdings" w:hint="default"/>
      </w:rPr>
    </w:lvl>
    <w:lvl w:ilvl="7" w:tplc="1AEC243C" w:tentative="1">
      <w:start w:val="1"/>
      <w:numFmt w:val="bullet"/>
      <w:lvlText w:val=""/>
      <w:lvlJc w:val="left"/>
      <w:pPr>
        <w:tabs>
          <w:tab w:val="num" w:pos="5760"/>
        </w:tabs>
        <w:ind w:left="5760" w:hanging="360"/>
      </w:pPr>
      <w:rPr>
        <w:rFonts w:ascii="Wingdings" w:hAnsi="Wingdings" w:hint="default"/>
      </w:rPr>
    </w:lvl>
    <w:lvl w:ilvl="8" w:tplc="5E9636D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AE3AB2"/>
    <w:multiLevelType w:val="hybridMultilevel"/>
    <w:tmpl w:val="E8409F9C"/>
    <w:lvl w:ilvl="0" w:tplc="DD26B9D6">
      <w:start w:val="1"/>
      <w:numFmt w:val="decimalEnclosedCircle"/>
      <w:lvlText w:val="%1"/>
      <w:lvlJc w:val="left"/>
      <w:pPr>
        <w:ind w:left="1636" w:hanging="360"/>
      </w:pPr>
      <w:rPr>
        <w:rFonts w:hint="default"/>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18" w15:restartNumberingAfterBreak="0">
    <w:nsid w:val="77275256"/>
    <w:multiLevelType w:val="hybridMultilevel"/>
    <w:tmpl w:val="DACA34F4"/>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790F7D7D"/>
    <w:multiLevelType w:val="hybridMultilevel"/>
    <w:tmpl w:val="B4DE1B1C"/>
    <w:lvl w:ilvl="0" w:tplc="13E0D5CC">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F3C6C46"/>
    <w:multiLevelType w:val="hybridMultilevel"/>
    <w:tmpl w:val="2A22BA22"/>
    <w:lvl w:ilvl="0" w:tplc="58D090EA">
      <w:start w:val="1"/>
      <w:numFmt w:val="decimal"/>
      <w:lvlText w:val="%1."/>
      <w:lvlJc w:val="left"/>
      <w:pPr>
        <w:tabs>
          <w:tab w:val="num" w:pos="720"/>
        </w:tabs>
        <w:ind w:left="720" w:hanging="360"/>
      </w:pPr>
    </w:lvl>
    <w:lvl w:ilvl="1" w:tplc="FBAE0720" w:tentative="1">
      <w:start w:val="1"/>
      <w:numFmt w:val="decimal"/>
      <w:lvlText w:val="%2."/>
      <w:lvlJc w:val="left"/>
      <w:pPr>
        <w:tabs>
          <w:tab w:val="num" w:pos="1440"/>
        </w:tabs>
        <w:ind w:left="1440" w:hanging="360"/>
      </w:pPr>
    </w:lvl>
    <w:lvl w:ilvl="2" w:tplc="8F9A7E90" w:tentative="1">
      <w:start w:val="1"/>
      <w:numFmt w:val="decimal"/>
      <w:lvlText w:val="%3."/>
      <w:lvlJc w:val="left"/>
      <w:pPr>
        <w:tabs>
          <w:tab w:val="num" w:pos="2160"/>
        </w:tabs>
        <w:ind w:left="2160" w:hanging="360"/>
      </w:pPr>
    </w:lvl>
    <w:lvl w:ilvl="3" w:tplc="DB086088" w:tentative="1">
      <w:start w:val="1"/>
      <w:numFmt w:val="decimal"/>
      <w:lvlText w:val="%4."/>
      <w:lvlJc w:val="left"/>
      <w:pPr>
        <w:tabs>
          <w:tab w:val="num" w:pos="2880"/>
        </w:tabs>
        <w:ind w:left="2880" w:hanging="360"/>
      </w:pPr>
    </w:lvl>
    <w:lvl w:ilvl="4" w:tplc="C68A280C" w:tentative="1">
      <w:start w:val="1"/>
      <w:numFmt w:val="decimal"/>
      <w:lvlText w:val="%5."/>
      <w:lvlJc w:val="left"/>
      <w:pPr>
        <w:tabs>
          <w:tab w:val="num" w:pos="3600"/>
        </w:tabs>
        <w:ind w:left="3600" w:hanging="360"/>
      </w:pPr>
    </w:lvl>
    <w:lvl w:ilvl="5" w:tplc="D83ADE32" w:tentative="1">
      <w:start w:val="1"/>
      <w:numFmt w:val="decimal"/>
      <w:lvlText w:val="%6."/>
      <w:lvlJc w:val="left"/>
      <w:pPr>
        <w:tabs>
          <w:tab w:val="num" w:pos="4320"/>
        </w:tabs>
        <w:ind w:left="4320" w:hanging="360"/>
      </w:pPr>
    </w:lvl>
    <w:lvl w:ilvl="6" w:tplc="C958BA2C" w:tentative="1">
      <w:start w:val="1"/>
      <w:numFmt w:val="decimal"/>
      <w:lvlText w:val="%7."/>
      <w:lvlJc w:val="left"/>
      <w:pPr>
        <w:tabs>
          <w:tab w:val="num" w:pos="5040"/>
        </w:tabs>
        <w:ind w:left="5040" w:hanging="360"/>
      </w:pPr>
    </w:lvl>
    <w:lvl w:ilvl="7" w:tplc="DD4C5CF6" w:tentative="1">
      <w:start w:val="1"/>
      <w:numFmt w:val="decimal"/>
      <w:lvlText w:val="%8."/>
      <w:lvlJc w:val="left"/>
      <w:pPr>
        <w:tabs>
          <w:tab w:val="num" w:pos="5760"/>
        </w:tabs>
        <w:ind w:left="5760" w:hanging="360"/>
      </w:pPr>
    </w:lvl>
    <w:lvl w:ilvl="8" w:tplc="A2D2BD90" w:tentative="1">
      <w:start w:val="1"/>
      <w:numFmt w:val="decimal"/>
      <w:lvlText w:val="%9."/>
      <w:lvlJc w:val="left"/>
      <w:pPr>
        <w:tabs>
          <w:tab w:val="num" w:pos="6480"/>
        </w:tabs>
        <w:ind w:left="6480" w:hanging="360"/>
      </w:pPr>
    </w:lvl>
  </w:abstractNum>
  <w:num w:numId="1" w16cid:durableId="711929618">
    <w:abstractNumId w:val="15"/>
  </w:num>
  <w:num w:numId="2" w16cid:durableId="1595279789">
    <w:abstractNumId w:val="10"/>
  </w:num>
  <w:num w:numId="3" w16cid:durableId="1253929811">
    <w:abstractNumId w:val="16"/>
  </w:num>
  <w:num w:numId="4" w16cid:durableId="475338373">
    <w:abstractNumId w:val="8"/>
  </w:num>
  <w:num w:numId="5" w16cid:durableId="2083943034">
    <w:abstractNumId w:val="5"/>
  </w:num>
  <w:num w:numId="6" w16cid:durableId="641741240">
    <w:abstractNumId w:val="20"/>
  </w:num>
  <w:num w:numId="7" w16cid:durableId="90974921">
    <w:abstractNumId w:val="14"/>
  </w:num>
  <w:num w:numId="8" w16cid:durableId="329986553">
    <w:abstractNumId w:val="0"/>
  </w:num>
  <w:num w:numId="9" w16cid:durableId="1586067987">
    <w:abstractNumId w:val="7"/>
  </w:num>
  <w:num w:numId="10" w16cid:durableId="230579083">
    <w:abstractNumId w:val="12"/>
  </w:num>
  <w:num w:numId="11" w16cid:durableId="725105136">
    <w:abstractNumId w:val="1"/>
  </w:num>
  <w:num w:numId="12" w16cid:durableId="819075766">
    <w:abstractNumId w:val="18"/>
  </w:num>
  <w:num w:numId="13" w16cid:durableId="1845824770">
    <w:abstractNumId w:val="6"/>
  </w:num>
  <w:num w:numId="14" w16cid:durableId="1241252768">
    <w:abstractNumId w:val="19"/>
  </w:num>
  <w:num w:numId="15" w16cid:durableId="1959604064">
    <w:abstractNumId w:val="2"/>
  </w:num>
  <w:num w:numId="16" w16cid:durableId="128785571">
    <w:abstractNumId w:val="13"/>
  </w:num>
  <w:num w:numId="17" w16cid:durableId="1323123550">
    <w:abstractNumId w:val="9"/>
  </w:num>
  <w:num w:numId="18" w16cid:durableId="416052552">
    <w:abstractNumId w:val="17"/>
  </w:num>
  <w:num w:numId="19" w16cid:durableId="1351837023">
    <w:abstractNumId w:val="4"/>
  </w:num>
  <w:num w:numId="20" w16cid:durableId="242837159">
    <w:abstractNumId w:val="11"/>
  </w:num>
  <w:num w:numId="21" w16cid:durableId="17723882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efaultTabStop w:val="960"/>
  <w:drawingGridHorizontalSpacing w:val="102"/>
  <w:drawingGridVerticalSpacing w:val="297"/>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265"/>
    <w:rsid w:val="0000183C"/>
    <w:rsid w:val="0000212B"/>
    <w:rsid w:val="00002489"/>
    <w:rsid w:val="0000291A"/>
    <w:rsid w:val="00002FB1"/>
    <w:rsid w:val="0000416E"/>
    <w:rsid w:val="00005814"/>
    <w:rsid w:val="00007370"/>
    <w:rsid w:val="0000791C"/>
    <w:rsid w:val="00007CD3"/>
    <w:rsid w:val="00013664"/>
    <w:rsid w:val="00014CB7"/>
    <w:rsid w:val="00015690"/>
    <w:rsid w:val="00015D26"/>
    <w:rsid w:val="00015F1F"/>
    <w:rsid w:val="00016421"/>
    <w:rsid w:val="00016B9F"/>
    <w:rsid w:val="00016F5E"/>
    <w:rsid w:val="0002164C"/>
    <w:rsid w:val="0002193D"/>
    <w:rsid w:val="00022A45"/>
    <w:rsid w:val="00024125"/>
    <w:rsid w:val="00024B37"/>
    <w:rsid w:val="000250C6"/>
    <w:rsid w:val="0002562C"/>
    <w:rsid w:val="00031A90"/>
    <w:rsid w:val="00031B66"/>
    <w:rsid w:val="000335AE"/>
    <w:rsid w:val="00033671"/>
    <w:rsid w:val="00033A76"/>
    <w:rsid w:val="0003473C"/>
    <w:rsid w:val="00036274"/>
    <w:rsid w:val="00036564"/>
    <w:rsid w:val="00036626"/>
    <w:rsid w:val="000366D2"/>
    <w:rsid w:val="00037926"/>
    <w:rsid w:val="00040155"/>
    <w:rsid w:val="00040B03"/>
    <w:rsid w:val="00040E95"/>
    <w:rsid w:val="0004124F"/>
    <w:rsid w:val="000424AC"/>
    <w:rsid w:val="00042F9F"/>
    <w:rsid w:val="000434AF"/>
    <w:rsid w:val="0004460F"/>
    <w:rsid w:val="000446DA"/>
    <w:rsid w:val="000448A4"/>
    <w:rsid w:val="000451EB"/>
    <w:rsid w:val="00045639"/>
    <w:rsid w:val="00046F74"/>
    <w:rsid w:val="000475AB"/>
    <w:rsid w:val="000503A4"/>
    <w:rsid w:val="000510DE"/>
    <w:rsid w:val="00051EEA"/>
    <w:rsid w:val="0005229B"/>
    <w:rsid w:val="00053B62"/>
    <w:rsid w:val="00053B91"/>
    <w:rsid w:val="00053CB5"/>
    <w:rsid w:val="00053E41"/>
    <w:rsid w:val="0005450B"/>
    <w:rsid w:val="0005491A"/>
    <w:rsid w:val="000557D3"/>
    <w:rsid w:val="00056D68"/>
    <w:rsid w:val="0005745A"/>
    <w:rsid w:val="00060719"/>
    <w:rsid w:val="00060721"/>
    <w:rsid w:val="00063A14"/>
    <w:rsid w:val="00064F21"/>
    <w:rsid w:val="00065A82"/>
    <w:rsid w:val="00065FB8"/>
    <w:rsid w:val="000668CD"/>
    <w:rsid w:val="000701F2"/>
    <w:rsid w:val="000707A8"/>
    <w:rsid w:val="0007161E"/>
    <w:rsid w:val="00072561"/>
    <w:rsid w:val="00072A7B"/>
    <w:rsid w:val="00073468"/>
    <w:rsid w:val="0007504E"/>
    <w:rsid w:val="00075D9E"/>
    <w:rsid w:val="00076A1C"/>
    <w:rsid w:val="00076F65"/>
    <w:rsid w:val="000771CF"/>
    <w:rsid w:val="000772FD"/>
    <w:rsid w:val="0008066D"/>
    <w:rsid w:val="0008162F"/>
    <w:rsid w:val="00081838"/>
    <w:rsid w:val="00081A48"/>
    <w:rsid w:val="00081F46"/>
    <w:rsid w:val="0008274E"/>
    <w:rsid w:val="00082C6B"/>
    <w:rsid w:val="00083AB1"/>
    <w:rsid w:val="000845B1"/>
    <w:rsid w:val="00085357"/>
    <w:rsid w:val="00085439"/>
    <w:rsid w:val="00085AD0"/>
    <w:rsid w:val="0009358E"/>
    <w:rsid w:val="00093694"/>
    <w:rsid w:val="000939F6"/>
    <w:rsid w:val="00093E8A"/>
    <w:rsid w:val="00094A32"/>
    <w:rsid w:val="000958B8"/>
    <w:rsid w:val="00096D1B"/>
    <w:rsid w:val="000970A2"/>
    <w:rsid w:val="0009771E"/>
    <w:rsid w:val="000A0105"/>
    <w:rsid w:val="000A3AE1"/>
    <w:rsid w:val="000A5889"/>
    <w:rsid w:val="000B266F"/>
    <w:rsid w:val="000B3913"/>
    <w:rsid w:val="000B4B68"/>
    <w:rsid w:val="000B4FD0"/>
    <w:rsid w:val="000B59B1"/>
    <w:rsid w:val="000B654E"/>
    <w:rsid w:val="000B7B8D"/>
    <w:rsid w:val="000C0BD8"/>
    <w:rsid w:val="000C2008"/>
    <w:rsid w:val="000C270A"/>
    <w:rsid w:val="000C291C"/>
    <w:rsid w:val="000C320B"/>
    <w:rsid w:val="000C3DE8"/>
    <w:rsid w:val="000C6253"/>
    <w:rsid w:val="000C70EE"/>
    <w:rsid w:val="000C750C"/>
    <w:rsid w:val="000C7871"/>
    <w:rsid w:val="000D17F9"/>
    <w:rsid w:val="000D1F26"/>
    <w:rsid w:val="000D22D1"/>
    <w:rsid w:val="000D2963"/>
    <w:rsid w:val="000D3242"/>
    <w:rsid w:val="000D42C1"/>
    <w:rsid w:val="000D49FF"/>
    <w:rsid w:val="000D5832"/>
    <w:rsid w:val="000D592E"/>
    <w:rsid w:val="000E06D2"/>
    <w:rsid w:val="000E15F9"/>
    <w:rsid w:val="000E178A"/>
    <w:rsid w:val="000E1B0D"/>
    <w:rsid w:val="000E26EE"/>
    <w:rsid w:val="000E2913"/>
    <w:rsid w:val="000E3227"/>
    <w:rsid w:val="000E3C33"/>
    <w:rsid w:val="000E57C6"/>
    <w:rsid w:val="000E74BE"/>
    <w:rsid w:val="000E7E54"/>
    <w:rsid w:val="000F0B35"/>
    <w:rsid w:val="000F1244"/>
    <w:rsid w:val="000F15E7"/>
    <w:rsid w:val="000F44BD"/>
    <w:rsid w:val="000F5644"/>
    <w:rsid w:val="000F7500"/>
    <w:rsid w:val="000F7812"/>
    <w:rsid w:val="001000A3"/>
    <w:rsid w:val="001009EC"/>
    <w:rsid w:val="00100A8E"/>
    <w:rsid w:val="001012D0"/>
    <w:rsid w:val="00101FBC"/>
    <w:rsid w:val="0010372A"/>
    <w:rsid w:val="001041D2"/>
    <w:rsid w:val="00107DB9"/>
    <w:rsid w:val="00110753"/>
    <w:rsid w:val="00111A7B"/>
    <w:rsid w:val="00112F39"/>
    <w:rsid w:val="001136E1"/>
    <w:rsid w:val="00113D06"/>
    <w:rsid w:val="00113E6F"/>
    <w:rsid w:val="0011415D"/>
    <w:rsid w:val="00114E16"/>
    <w:rsid w:val="00116C37"/>
    <w:rsid w:val="00116D7D"/>
    <w:rsid w:val="00117CED"/>
    <w:rsid w:val="00117DBF"/>
    <w:rsid w:val="00117F0B"/>
    <w:rsid w:val="00120435"/>
    <w:rsid w:val="00122EBA"/>
    <w:rsid w:val="001236D4"/>
    <w:rsid w:val="00124201"/>
    <w:rsid w:val="00124BB9"/>
    <w:rsid w:val="00126884"/>
    <w:rsid w:val="00130B04"/>
    <w:rsid w:val="001313E8"/>
    <w:rsid w:val="0013259F"/>
    <w:rsid w:val="00132F7B"/>
    <w:rsid w:val="001336E6"/>
    <w:rsid w:val="00134202"/>
    <w:rsid w:val="00134C99"/>
    <w:rsid w:val="00134FA9"/>
    <w:rsid w:val="00136E4B"/>
    <w:rsid w:val="001378E2"/>
    <w:rsid w:val="00140ADD"/>
    <w:rsid w:val="001415A0"/>
    <w:rsid w:val="0014534E"/>
    <w:rsid w:val="00145728"/>
    <w:rsid w:val="00145C9C"/>
    <w:rsid w:val="00146A66"/>
    <w:rsid w:val="00146C0F"/>
    <w:rsid w:val="00146E70"/>
    <w:rsid w:val="00147351"/>
    <w:rsid w:val="00150122"/>
    <w:rsid w:val="0015022C"/>
    <w:rsid w:val="00152F65"/>
    <w:rsid w:val="00153975"/>
    <w:rsid w:val="001541B5"/>
    <w:rsid w:val="00157DEA"/>
    <w:rsid w:val="00160711"/>
    <w:rsid w:val="001609F3"/>
    <w:rsid w:val="00160A73"/>
    <w:rsid w:val="0016191D"/>
    <w:rsid w:val="00161A36"/>
    <w:rsid w:val="0016232E"/>
    <w:rsid w:val="00163410"/>
    <w:rsid w:val="00166BA2"/>
    <w:rsid w:val="001670EE"/>
    <w:rsid w:val="00170C64"/>
    <w:rsid w:val="0017142B"/>
    <w:rsid w:val="00171A77"/>
    <w:rsid w:val="00171AEC"/>
    <w:rsid w:val="00172B2B"/>
    <w:rsid w:val="00174968"/>
    <w:rsid w:val="00174983"/>
    <w:rsid w:val="0017604C"/>
    <w:rsid w:val="00176689"/>
    <w:rsid w:val="00176FB4"/>
    <w:rsid w:val="00177041"/>
    <w:rsid w:val="00177222"/>
    <w:rsid w:val="00180298"/>
    <w:rsid w:val="00180824"/>
    <w:rsid w:val="001812EB"/>
    <w:rsid w:val="001818CC"/>
    <w:rsid w:val="00183032"/>
    <w:rsid w:val="0018349A"/>
    <w:rsid w:val="00183892"/>
    <w:rsid w:val="00184DC8"/>
    <w:rsid w:val="00185023"/>
    <w:rsid w:val="00185C53"/>
    <w:rsid w:val="0018674D"/>
    <w:rsid w:val="001869EE"/>
    <w:rsid w:val="0018741A"/>
    <w:rsid w:val="00187478"/>
    <w:rsid w:val="001874EC"/>
    <w:rsid w:val="00190461"/>
    <w:rsid w:val="001909A0"/>
    <w:rsid w:val="001915E7"/>
    <w:rsid w:val="0019333A"/>
    <w:rsid w:val="00194A34"/>
    <w:rsid w:val="001972D8"/>
    <w:rsid w:val="001976BB"/>
    <w:rsid w:val="00197B4E"/>
    <w:rsid w:val="001A03C4"/>
    <w:rsid w:val="001A1AF9"/>
    <w:rsid w:val="001A40C3"/>
    <w:rsid w:val="001A41E6"/>
    <w:rsid w:val="001A458A"/>
    <w:rsid w:val="001A489E"/>
    <w:rsid w:val="001A49C3"/>
    <w:rsid w:val="001A5B20"/>
    <w:rsid w:val="001A6AAB"/>
    <w:rsid w:val="001A6F98"/>
    <w:rsid w:val="001B1715"/>
    <w:rsid w:val="001B205F"/>
    <w:rsid w:val="001B2F59"/>
    <w:rsid w:val="001B3F72"/>
    <w:rsid w:val="001B4AE6"/>
    <w:rsid w:val="001B4EF8"/>
    <w:rsid w:val="001B4F5A"/>
    <w:rsid w:val="001B53EE"/>
    <w:rsid w:val="001B5A9F"/>
    <w:rsid w:val="001B609B"/>
    <w:rsid w:val="001B6832"/>
    <w:rsid w:val="001C0337"/>
    <w:rsid w:val="001C09D1"/>
    <w:rsid w:val="001C0EE5"/>
    <w:rsid w:val="001C0FA8"/>
    <w:rsid w:val="001C1419"/>
    <w:rsid w:val="001C17F9"/>
    <w:rsid w:val="001C2235"/>
    <w:rsid w:val="001C285E"/>
    <w:rsid w:val="001C3173"/>
    <w:rsid w:val="001C4E9B"/>
    <w:rsid w:val="001C4EBD"/>
    <w:rsid w:val="001C64C6"/>
    <w:rsid w:val="001C685E"/>
    <w:rsid w:val="001C76A8"/>
    <w:rsid w:val="001C7A13"/>
    <w:rsid w:val="001D072E"/>
    <w:rsid w:val="001D0D9E"/>
    <w:rsid w:val="001D1431"/>
    <w:rsid w:val="001D1619"/>
    <w:rsid w:val="001D1A66"/>
    <w:rsid w:val="001D31F7"/>
    <w:rsid w:val="001D3D85"/>
    <w:rsid w:val="001D5209"/>
    <w:rsid w:val="001D55D9"/>
    <w:rsid w:val="001D55EE"/>
    <w:rsid w:val="001D590A"/>
    <w:rsid w:val="001D5CAE"/>
    <w:rsid w:val="001D640C"/>
    <w:rsid w:val="001D7681"/>
    <w:rsid w:val="001D7BB7"/>
    <w:rsid w:val="001D7EC2"/>
    <w:rsid w:val="001E00A1"/>
    <w:rsid w:val="001E0A55"/>
    <w:rsid w:val="001E0BE6"/>
    <w:rsid w:val="001E183D"/>
    <w:rsid w:val="001E2221"/>
    <w:rsid w:val="001E26DF"/>
    <w:rsid w:val="001E3687"/>
    <w:rsid w:val="001E3D74"/>
    <w:rsid w:val="001E47E1"/>
    <w:rsid w:val="001E4AF5"/>
    <w:rsid w:val="001E4D2E"/>
    <w:rsid w:val="001E7132"/>
    <w:rsid w:val="001E766F"/>
    <w:rsid w:val="001E7A55"/>
    <w:rsid w:val="001F021F"/>
    <w:rsid w:val="001F0E02"/>
    <w:rsid w:val="001F1621"/>
    <w:rsid w:val="001F1C71"/>
    <w:rsid w:val="001F1E04"/>
    <w:rsid w:val="001F20B9"/>
    <w:rsid w:val="001F21FB"/>
    <w:rsid w:val="001F28F0"/>
    <w:rsid w:val="001F4354"/>
    <w:rsid w:val="001F52A8"/>
    <w:rsid w:val="001F570E"/>
    <w:rsid w:val="001F5868"/>
    <w:rsid w:val="001F5AC7"/>
    <w:rsid w:val="001F5CCF"/>
    <w:rsid w:val="001F62BB"/>
    <w:rsid w:val="001F67FE"/>
    <w:rsid w:val="001F7985"/>
    <w:rsid w:val="00200187"/>
    <w:rsid w:val="002004E1"/>
    <w:rsid w:val="002017A2"/>
    <w:rsid w:val="00201DFC"/>
    <w:rsid w:val="00202970"/>
    <w:rsid w:val="00202B40"/>
    <w:rsid w:val="00203484"/>
    <w:rsid w:val="00203C62"/>
    <w:rsid w:val="002062DC"/>
    <w:rsid w:val="002067FA"/>
    <w:rsid w:val="00206911"/>
    <w:rsid w:val="002069AD"/>
    <w:rsid w:val="00207C60"/>
    <w:rsid w:val="00210CFE"/>
    <w:rsid w:val="00211884"/>
    <w:rsid w:val="0021354E"/>
    <w:rsid w:val="00214BC4"/>
    <w:rsid w:val="00220269"/>
    <w:rsid w:val="00220296"/>
    <w:rsid w:val="00221100"/>
    <w:rsid w:val="00221308"/>
    <w:rsid w:val="002227CC"/>
    <w:rsid w:val="0022383D"/>
    <w:rsid w:val="00223900"/>
    <w:rsid w:val="00224A64"/>
    <w:rsid w:val="00224C43"/>
    <w:rsid w:val="00225BB2"/>
    <w:rsid w:val="0022648D"/>
    <w:rsid w:val="00233B33"/>
    <w:rsid w:val="002350AD"/>
    <w:rsid w:val="00235197"/>
    <w:rsid w:val="002356C5"/>
    <w:rsid w:val="00235A00"/>
    <w:rsid w:val="00235F68"/>
    <w:rsid w:val="00236D1F"/>
    <w:rsid w:val="002375BF"/>
    <w:rsid w:val="00237C3C"/>
    <w:rsid w:val="00240C2D"/>
    <w:rsid w:val="00241F8B"/>
    <w:rsid w:val="0024215A"/>
    <w:rsid w:val="00242D4D"/>
    <w:rsid w:val="002440EF"/>
    <w:rsid w:val="002446E0"/>
    <w:rsid w:val="0024681F"/>
    <w:rsid w:val="00246FA3"/>
    <w:rsid w:val="00247344"/>
    <w:rsid w:val="002505A1"/>
    <w:rsid w:val="0025173E"/>
    <w:rsid w:val="00252540"/>
    <w:rsid w:val="002538AF"/>
    <w:rsid w:val="00253BA2"/>
    <w:rsid w:val="002550A4"/>
    <w:rsid w:val="00255ADD"/>
    <w:rsid w:val="00255D98"/>
    <w:rsid w:val="00255E9B"/>
    <w:rsid w:val="002567D1"/>
    <w:rsid w:val="00256BAA"/>
    <w:rsid w:val="00256BC9"/>
    <w:rsid w:val="00256D59"/>
    <w:rsid w:val="0025775D"/>
    <w:rsid w:val="00257D45"/>
    <w:rsid w:val="0026017E"/>
    <w:rsid w:val="00260AB4"/>
    <w:rsid w:val="00261C92"/>
    <w:rsid w:val="00262F2D"/>
    <w:rsid w:val="00263073"/>
    <w:rsid w:val="0026373B"/>
    <w:rsid w:val="00265607"/>
    <w:rsid w:val="00267138"/>
    <w:rsid w:val="0026722D"/>
    <w:rsid w:val="00270528"/>
    <w:rsid w:val="00270C0F"/>
    <w:rsid w:val="0027366F"/>
    <w:rsid w:val="00273C85"/>
    <w:rsid w:val="00273CC4"/>
    <w:rsid w:val="00274159"/>
    <w:rsid w:val="00274A63"/>
    <w:rsid w:val="0027692C"/>
    <w:rsid w:val="00277E16"/>
    <w:rsid w:val="00280C38"/>
    <w:rsid w:val="002813EB"/>
    <w:rsid w:val="002820B1"/>
    <w:rsid w:val="00282255"/>
    <w:rsid w:val="00282630"/>
    <w:rsid w:val="00282B24"/>
    <w:rsid w:val="002831CC"/>
    <w:rsid w:val="00283631"/>
    <w:rsid w:val="00283B4E"/>
    <w:rsid w:val="00283D96"/>
    <w:rsid w:val="00284706"/>
    <w:rsid w:val="002852BF"/>
    <w:rsid w:val="002858CF"/>
    <w:rsid w:val="00290E87"/>
    <w:rsid w:val="00291810"/>
    <w:rsid w:val="00292D77"/>
    <w:rsid w:val="00293594"/>
    <w:rsid w:val="00293CA3"/>
    <w:rsid w:val="00294C18"/>
    <w:rsid w:val="002956F9"/>
    <w:rsid w:val="0029669E"/>
    <w:rsid w:val="00296B12"/>
    <w:rsid w:val="0029714F"/>
    <w:rsid w:val="002972AD"/>
    <w:rsid w:val="002A0449"/>
    <w:rsid w:val="002A083C"/>
    <w:rsid w:val="002A1A19"/>
    <w:rsid w:val="002A2F28"/>
    <w:rsid w:val="002A3902"/>
    <w:rsid w:val="002A3E5E"/>
    <w:rsid w:val="002A5191"/>
    <w:rsid w:val="002A5D24"/>
    <w:rsid w:val="002A7334"/>
    <w:rsid w:val="002B007F"/>
    <w:rsid w:val="002B00B2"/>
    <w:rsid w:val="002B1800"/>
    <w:rsid w:val="002B1D1A"/>
    <w:rsid w:val="002B223B"/>
    <w:rsid w:val="002B24F5"/>
    <w:rsid w:val="002B3876"/>
    <w:rsid w:val="002B4968"/>
    <w:rsid w:val="002B5376"/>
    <w:rsid w:val="002B65CE"/>
    <w:rsid w:val="002C1250"/>
    <w:rsid w:val="002C289F"/>
    <w:rsid w:val="002C5383"/>
    <w:rsid w:val="002C6997"/>
    <w:rsid w:val="002D0531"/>
    <w:rsid w:val="002D1AA9"/>
    <w:rsid w:val="002D1C02"/>
    <w:rsid w:val="002D21E3"/>
    <w:rsid w:val="002D313F"/>
    <w:rsid w:val="002D47E9"/>
    <w:rsid w:val="002D5C31"/>
    <w:rsid w:val="002D6763"/>
    <w:rsid w:val="002D678D"/>
    <w:rsid w:val="002D70E3"/>
    <w:rsid w:val="002E11CE"/>
    <w:rsid w:val="002E20A5"/>
    <w:rsid w:val="002E3697"/>
    <w:rsid w:val="002E3BCD"/>
    <w:rsid w:val="002E4F25"/>
    <w:rsid w:val="002E56D0"/>
    <w:rsid w:val="002E5F17"/>
    <w:rsid w:val="002E794D"/>
    <w:rsid w:val="002F06B7"/>
    <w:rsid w:val="002F416D"/>
    <w:rsid w:val="002F4C6D"/>
    <w:rsid w:val="002F4DB5"/>
    <w:rsid w:val="002F5AA3"/>
    <w:rsid w:val="002F5E0F"/>
    <w:rsid w:val="002F66C1"/>
    <w:rsid w:val="002F6C01"/>
    <w:rsid w:val="002F7917"/>
    <w:rsid w:val="002F7DC0"/>
    <w:rsid w:val="00300A72"/>
    <w:rsid w:val="00301396"/>
    <w:rsid w:val="0030254E"/>
    <w:rsid w:val="00303B15"/>
    <w:rsid w:val="00304220"/>
    <w:rsid w:val="003043DC"/>
    <w:rsid w:val="0030502B"/>
    <w:rsid w:val="003058D9"/>
    <w:rsid w:val="003069CC"/>
    <w:rsid w:val="00310807"/>
    <w:rsid w:val="00312647"/>
    <w:rsid w:val="00313B82"/>
    <w:rsid w:val="00314765"/>
    <w:rsid w:val="00314805"/>
    <w:rsid w:val="00314ED6"/>
    <w:rsid w:val="003169B3"/>
    <w:rsid w:val="0031717F"/>
    <w:rsid w:val="0031779E"/>
    <w:rsid w:val="00317DFE"/>
    <w:rsid w:val="00317E99"/>
    <w:rsid w:val="003219F7"/>
    <w:rsid w:val="00324A11"/>
    <w:rsid w:val="00324AEC"/>
    <w:rsid w:val="00324AF6"/>
    <w:rsid w:val="003258E9"/>
    <w:rsid w:val="00326418"/>
    <w:rsid w:val="0032666E"/>
    <w:rsid w:val="00327731"/>
    <w:rsid w:val="00327AB1"/>
    <w:rsid w:val="003315F0"/>
    <w:rsid w:val="00332657"/>
    <w:rsid w:val="00334D58"/>
    <w:rsid w:val="00335006"/>
    <w:rsid w:val="0033565F"/>
    <w:rsid w:val="00337326"/>
    <w:rsid w:val="003376B6"/>
    <w:rsid w:val="0033777D"/>
    <w:rsid w:val="003412ED"/>
    <w:rsid w:val="00341A88"/>
    <w:rsid w:val="00341F5D"/>
    <w:rsid w:val="00342025"/>
    <w:rsid w:val="003456FA"/>
    <w:rsid w:val="00345B78"/>
    <w:rsid w:val="00346AFE"/>
    <w:rsid w:val="003472D0"/>
    <w:rsid w:val="00351114"/>
    <w:rsid w:val="00352562"/>
    <w:rsid w:val="0035481A"/>
    <w:rsid w:val="003549C9"/>
    <w:rsid w:val="0035509D"/>
    <w:rsid w:val="00355256"/>
    <w:rsid w:val="00355871"/>
    <w:rsid w:val="00355F27"/>
    <w:rsid w:val="0035611E"/>
    <w:rsid w:val="00357D1D"/>
    <w:rsid w:val="003609B0"/>
    <w:rsid w:val="003611D8"/>
    <w:rsid w:val="00362419"/>
    <w:rsid w:val="0036283A"/>
    <w:rsid w:val="00363D2E"/>
    <w:rsid w:val="00364212"/>
    <w:rsid w:val="0036424D"/>
    <w:rsid w:val="00365025"/>
    <w:rsid w:val="00365E8F"/>
    <w:rsid w:val="00366A89"/>
    <w:rsid w:val="00366B95"/>
    <w:rsid w:val="00367D79"/>
    <w:rsid w:val="00371C63"/>
    <w:rsid w:val="00371D34"/>
    <w:rsid w:val="00372605"/>
    <w:rsid w:val="003747EA"/>
    <w:rsid w:val="00374E22"/>
    <w:rsid w:val="0037533D"/>
    <w:rsid w:val="00380518"/>
    <w:rsid w:val="00381730"/>
    <w:rsid w:val="003819ED"/>
    <w:rsid w:val="00382214"/>
    <w:rsid w:val="0038268E"/>
    <w:rsid w:val="0038287C"/>
    <w:rsid w:val="00382D2F"/>
    <w:rsid w:val="003834F8"/>
    <w:rsid w:val="00383832"/>
    <w:rsid w:val="003848D5"/>
    <w:rsid w:val="00384E25"/>
    <w:rsid w:val="003853C1"/>
    <w:rsid w:val="003871D4"/>
    <w:rsid w:val="00387F78"/>
    <w:rsid w:val="003915A8"/>
    <w:rsid w:val="00391831"/>
    <w:rsid w:val="00392026"/>
    <w:rsid w:val="0039344D"/>
    <w:rsid w:val="00393690"/>
    <w:rsid w:val="0039530F"/>
    <w:rsid w:val="00396F85"/>
    <w:rsid w:val="003977F1"/>
    <w:rsid w:val="003A0382"/>
    <w:rsid w:val="003A04FA"/>
    <w:rsid w:val="003A0B39"/>
    <w:rsid w:val="003A0B89"/>
    <w:rsid w:val="003A1082"/>
    <w:rsid w:val="003A1850"/>
    <w:rsid w:val="003A1DC1"/>
    <w:rsid w:val="003A2C87"/>
    <w:rsid w:val="003A3DC8"/>
    <w:rsid w:val="003A417F"/>
    <w:rsid w:val="003A4E85"/>
    <w:rsid w:val="003A51DF"/>
    <w:rsid w:val="003A5532"/>
    <w:rsid w:val="003A5598"/>
    <w:rsid w:val="003A5D02"/>
    <w:rsid w:val="003A5E6A"/>
    <w:rsid w:val="003A6010"/>
    <w:rsid w:val="003A6982"/>
    <w:rsid w:val="003A7B85"/>
    <w:rsid w:val="003B09A9"/>
    <w:rsid w:val="003B0FE0"/>
    <w:rsid w:val="003B1C11"/>
    <w:rsid w:val="003B1DF6"/>
    <w:rsid w:val="003B2921"/>
    <w:rsid w:val="003B37AA"/>
    <w:rsid w:val="003B39FD"/>
    <w:rsid w:val="003B45A3"/>
    <w:rsid w:val="003B4E1D"/>
    <w:rsid w:val="003B54BA"/>
    <w:rsid w:val="003B5F9F"/>
    <w:rsid w:val="003B638F"/>
    <w:rsid w:val="003B6988"/>
    <w:rsid w:val="003B6DE0"/>
    <w:rsid w:val="003B71AC"/>
    <w:rsid w:val="003B72F5"/>
    <w:rsid w:val="003C0FF9"/>
    <w:rsid w:val="003C111A"/>
    <w:rsid w:val="003C2B41"/>
    <w:rsid w:val="003C2C02"/>
    <w:rsid w:val="003C2C5F"/>
    <w:rsid w:val="003C2CAF"/>
    <w:rsid w:val="003C2DF0"/>
    <w:rsid w:val="003C3A1C"/>
    <w:rsid w:val="003C3BF4"/>
    <w:rsid w:val="003C3E44"/>
    <w:rsid w:val="003C50AD"/>
    <w:rsid w:val="003C65F9"/>
    <w:rsid w:val="003D07CD"/>
    <w:rsid w:val="003D14A1"/>
    <w:rsid w:val="003D1D50"/>
    <w:rsid w:val="003D28C8"/>
    <w:rsid w:val="003D5323"/>
    <w:rsid w:val="003D585D"/>
    <w:rsid w:val="003D5EB6"/>
    <w:rsid w:val="003D7002"/>
    <w:rsid w:val="003D729B"/>
    <w:rsid w:val="003E0AFF"/>
    <w:rsid w:val="003E2235"/>
    <w:rsid w:val="003E22CB"/>
    <w:rsid w:val="003E2576"/>
    <w:rsid w:val="003E4766"/>
    <w:rsid w:val="003E4FFF"/>
    <w:rsid w:val="003E5ED2"/>
    <w:rsid w:val="003E7ABA"/>
    <w:rsid w:val="003E7C53"/>
    <w:rsid w:val="003F12AE"/>
    <w:rsid w:val="003F157F"/>
    <w:rsid w:val="003F1E51"/>
    <w:rsid w:val="003F2519"/>
    <w:rsid w:val="003F4C7A"/>
    <w:rsid w:val="003F547B"/>
    <w:rsid w:val="003F6B5E"/>
    <w:rsid w:val="003F6ECD"/>
    <w:rsid w:val="003F6FB7"/>
    <w:rsid w:val="003F78A6"/>
    <w:rsid w:val="0040000E"/>
    <w:rsid w:val="004000A7"/>
    <w:rsid w:val="004013F1"/>
    <w:rsid w:val="0040245E"/>
    <w:rsid w:val="00402A11"/>
    <w:rsid w:val="004033DA"/>
    <w:rsid w:val="00403584"/>
    <w:rsid w:val="00404AC6"/>
    <w:rsid w:val="00406045"/>
    <w:rsid w:val="00406520"/>
    <w:rsid w:val="00406A8F"/>
    <w:rsid w:val="00406D1C"/>
    <w:rsid w:val="004070E5"/>
    <w:rsid w:val="00407639"/>
    <w:rsid w:val="00410B8B"/>
    <w:rsid w:val="00410D53"/>
    <w:rsid w:val="00410E5C"/>
    <w:rsid w:val="00412612"/>
    <w:rsid w:val="00412A28"/>
    <w:rsid w:val="00412ED8"/>
    <w:rsid w:val="00413901"/>
    <w:rsid w:val="00417287"/>
    <w:rsid w:val="004204BF"/>
    <w:rsid w:val="004205BB"/>
    <w:rsid w:val="0042170C"/>
    <w:rsid w:val="00423B3E"/>
    <w:rsid w:val="00424902"/>
    <w:rsid w:val="004260A5"/>
    <w:rsid w:val="0042796D"/>
    <w:rsid w:val="00427FB6"/>
    <w:rsid w:val="00427FCE"/>
    <w:rsid w:val="004304D3"/>
    <w:rsid w:val="00431805"/>
    <w:rsid w:val="00432C54"/>
    <w:rsid w:val="00433613"/>
    <w:rsid w:val="00433C75"/>
    <w:rsid w:val="00434DE2"/>
    <w:rsid w:val="0043538D"/>
    <w:rsid w:val="00440797"/>
    <w:rsid w:val="00440968"/>
    <w:rsid w:val="00443EE1"/>
    <w:rsid w:val="00444C45"/>
    <w:rsid w:val="00444EF2"/>
    <w:rsid w:val="00444FF9"/>
    <w:rsid w:val="00445E93"/>
    <w:rsid w:val="00446321"/>
    <w:rsid w:val="0044639A"/>
    <w:rsid w:val="00451183"/>
    <w:rsid w:val="004512ED"/>
    <w:rsid w:val="00451DB3"/>
    <w:rsid w:val="00454222"/>
    <w:rsid w:val="004558B1"/>
    <w:rsid w:val="00456FA6"/>
    <w:rsid w:val="004576DF"/>
    <w:rsid w:val="0046018A"/>
    <w:rsid w:val="00460E80"/>
    <w:rsid w:val="00461E03"/>
    <w:rsid w:val="004637B5"/>
    <w:rsid w:val="004640AA"/>
    <w:rsid w:val="004642CF"/>
    <w:rsid w:val="00464370"/>
    <w:rsid w:val="004644D1"/>
    <w:rsid w:val="00464524"/>
    <w:rsid w:val="00464903"/>
    <w:rsid w:val="00466169"/>
    <w:rsid w:val="00466341"/>
    <w:rsid w:val="004664D5"/>
    <w:rsid w:val="00467B44"/>
    <w:rsid w:val="00472F8B"/>
    <w:rsid w:val="004737BD"/>
    <w:rsid w:val="00473B43"/>
    <w:rsid w:val="00474549"/>
    <w:rsid w:val="004754C3"/>
    <w:rsid w:val="004759F4"/>
    <w:rsid w:val="004770C8"/>
    <w:rsid w:val="004778D7"/>
    <w:rsid w:val="0048034F"/>
    <w:rsid w:val="0048130C"/>
    <w:rsid w:val="00481CE8"/>
    <w:rsid w:val="0048204A"/>
    <w:rsid w:val="00482A59"/>
    <w:rsid w:val="004833FD"/>
    <w:rsid w:val="00483596"/>
    <w:rsid w:val="00483A39"/>
    <w:rsid w:val="00483D64"/>
    <w:rsid w:val="00485771"/>
    <w:rsid w:val="00485B82"/>
    <w:rsid w:val="004865DC"/>
    <w:rsid w:val="00487965"/>
    <w:rsid w:val="00490958"/>
    <w:rsid w:val="004933BA"/>
    <w:rsid w:val="00494BA9"/>
    <w:rsid w:val="00496539"/>
    <w:rsid w:val="00496953"/>
    <w:rsid w:val="00497E14"/>
    <w:rsid w:val="004A00F1"/>
    <w:rsid w:val="004A05B9"/>
    <w:rsid w:val="004A08C0"/>
    <w:rsid w:val="004A33EE"/>
    <w:rsid w:val="004A4509"/>
    <w:rsid w:val="004A4AAF"/>
    <w:rsid w:val="004A53F6"/>
    <w:rsid w:val="004A66E4"/>
    <w:rsid w:val="004B0E06"/>
    <w:rsid w:val="004B113B"/>
    <w:rsid w:val="004B350D"/>
    <w:rsid w:val="004B3D6D"/>
    <w:rsid w:val="004B49D8"/>
    <w:rsid w:val="004B65FC"/>
    <w:rsid w:val="004B6B4E"/>
    <w:rsid w:val="004B7973"/>
    <w:rsid w:val="004C0BA1"/>
    <w:rsid w:val="004C138F"/>
    <w:rsid w:val="004C29D6"/>
    <w:rsid w:val="004C3FCB"/>
    <w:rsid w:val="004C3FF7"/>
    <w:rsid w:val="004C58CD"/>
    <w:rsid w:val="004C5918"/>
    <w:rsid w:val="004C5ADC"/>
    <w:rsid w:val="004C640D"/>
    <w:rsid w:val="004C6680"/>
    <w:rsid w:val="004C7951"/>
    <w:rsid w:val="004D049B"/>
    <w:rsid w:val="004D19A1"/>
    <w:rsid w:val="004D1CBF"/>
    <w:rsid w:val="004D2920"/>
    <w:rsid w:val="004D3554"/>
    <w:rsid w:val="004D4AB4"/>
    <w:rsid w:val="004D60BF"/>
    <w:rsid w:val="004D6C28"/>
    <w:rsid w:val="004D6E47"/>
    <w:rsid w:val="004D7502"/>
    <w:rsid w:val="004D77F1"/>
    <w:rsid w:val="004D786B"/>
    <w:rsid w:val="004E0844"/>
    <w:rsid w:val="004E08A6"/>
    <w:rsid w:val="004E0DD8"/>
    <w:rsid w:val="004E257F"/>
    <w:rsid w:val="004E45D1"/>
    <w:rsid w:val="004E50F3"/>
    <w:rsid w:val="004E6CEA"/>
    <w:rsid w:val="004E7F50"/>
    <w:rsid w:val="004F007F"/>
    <w:rsid w:val="004F07BF"/>
    <w:rsid w:val="004F0988"/>
    <w:rsid w:val="004F0AF0"/>
    <w:rsid w:val="004F1ABC"/>
    <w:rsid w:val="004F1B90"/>
    <w:rsid w:val="004F2108"/>
    <w:rsid w:val="004F3022"/>
    <w:rsid w:val="004F38A2"/>
    <w:rsid w:val="004F4BA5"/>
    <w:rsid w:val="004F6ECC"/>
    <w:rsid w:val="004F73E7"/>
    <w:rsid w:val="004F752C"/>
    <w:rsid w:val="0050050C"/>
    <w:rsid w:val="00500EF4"/>
    <w:rsid w:val="00501842"/>
    <w:rsid w:val="005025B8"/>
    <w:rsid w:val="005033D9"/>
    <w:rsid w:val="00504582"/>
    <w:rsid w:val="005050BD"/>
    <w:rsid w:val="00505223"/>
    <w:rsid w:val="0050549A"/>
    <w:rsid w:val="005058FB"/>
    <w:rsid w:val="005065B9"/>
    <w:rsid w:val="0050660D"/>
    <w:rsid w:val="0050704D"/>
    <w:rsid w:val="005070F0"/>
    <w:rsid w:val="005113B2"/>
    <w:rsid w:val="005115B3"/>
    <w:rsid w:val="0051235C"/>
    <w:rsid w:val="005127E1"/>
    <w:rsid w:val="00512AC5"/>
    <w:rsid w:val="00513B90"/>
    <w:rsid w:val="00513EB0"/>
    <w:rsid w:val="00513FBA"/>
    <w:rsid w:val="00514DAC"/>
    <w:rsid w:val="00515825"/>
    <w:rsid w:val="005159A2"/>
    <w:rsid w:val="00517518"/>
    <w:rsid w:val="00517B9F"/>
    <w:rsid w:val="00517DE0"/>
    <w:rsid w:val="00520426"/>
    <w:rsid w:val="005205B3"/>
    <w:rsid w:val="00521C5A"/>
    <w:rsid w:val="00522607"/>
    <w:rsid w:val="00523F11"/>
    <w:rsid w:val="00526040"/>
    <w:rsid w:val="00526698"/>
    <w:rsid w:val="00526D3B"/>
    <w:rsid w:val="00527DCF"/>
    <w:rsid w:val="005303AA"/>
    <w:rsid w:val="00531530"/>
    <w:rsid w:val="0053153E"/>
    <w:rsid w:val="00532FA5"/>
    <w:rsid w:val="00533974"/>
    <w:rsid w:val="00534078"/>
    <w:rsid w:val="0053413E"/>
    <w:rsid w:val="005352A4"/>
    <w:rsid w:val="005352D9"/>
    <w:rsid w:val="00535E33"/>
    <w:rsid w:val="00536795"/>
    <w:rsid w:val="005372EB"/>
    <w:rsid w:val="00537A99"/>
    <w:rsid w:val="00540A74"/>
    <w:rsid w:val="00541A48"/>
    <w:rsid w:val="00541CFF"/>
    <w:rsid w:val="005429C0"/>
    <w:rsid w:val="00542BC8"/>
    <w:rsid w:val="00542CDA"/>
    <w:rsid w:val="00543CD8"/>
    <w:rsid w:val="005441A6"/>
    <w:rsid w:val="0054465E"/>
    <w:rsid w:val="00544E77"/>
    <w:rsid w:val="00545388"/>
    <w:rsid w:val="00545946"/>
    <w:rsid w:val="005464A0"/>
    <w:rsid w:val="005475D4"/>
    <w:rsid w:val="0054774B"/>
    <w:rsid w:val="005504E2"/>
    <w:rsid w:val="00551F3F"/>
    <w:rsid w:val="0055301F"/>
    <w:rsid w:val="005545E8"/>
    <w:rsid w:val="00554A32"/>
    <w:rsid w:val="005556BF"/>
    <w:rsid w:val="00555783"/>
    <w:rsid w:val="00555F8E"/>
    <w:rsid w:val="00556A3A"/>
    <w:rsid w:val="00556B51"/>
    <w:rsid w:val="00561A1B"/>
    <w:rsid w:val="005622C5"/>
    <w:rsid w:val="00562385"/>
    <w:rsid w:val="00562DB3"/>
    <w:rsid w:val="005636B6"/>
    <w:rsid w:val="00563907"/>
    <w:rsid w:val="00565D23"/>
    <w:rsid w:val="00566CB3"/>
    <w:rsid w:val="00570214"/>
    <w:rsid w:val="0057096F"/>
    <w:rsid w:val="00571685"/>
    <w:rsid w:val="0057245B"/>
    <w:rsid w:val="00572D24"/>
    <w:rsid w:val="00573D51"/>
    <w:rsid w:val="005750DF"/>
    <w:rsid w:val="005758C2"/>
    <w:rsid w:val="00575BE7"/>
    <w:rsid w:val="00575C67"/>
    <w:rsid w:val="00576647"/>
    <w:rsid w:val="00580C5C"/>
    <w:rsid w:val="0058258F"/>
    <w:rsid w:val="005828FF"/>
    <w:rsid w:val="00584007"/>
    <w:rsid w:val="005849CE"/>
    <w:rsid w:val="00585557"/>
    <w:rsid w:val="0058581C"/>
    <w:rsid w:val="0058632C"/>
    <w:rsid w:val="00586650"/>
    <w:rsid w:val="005869C0"/>
    <w:rsid w:val="00587CE4"/>
    <w:rsid w:val="00587EA6"/>
    <w:rsid w:val="00590276"/>
    <w:rsid w:val="00590427"/>
    <w:rsid w:val="005904FB"/>
    <w:rsid w:val="00590554"/>
    <w:rsid w:val="00590E74"/>
    <w:rsid w:val="0059125B"/>
    <w:rsid w:val="00591281"/>
    <w:rsid w:val="005916CB"/>
    <w:rsid w:val="005922D9"/>
    <w:rsid w:val="00592842"/>
    <w:rsid w:val="00592F4B"/>
    <w:rsid w:val="0059379C"/>
    <w:rsid w:val="005939F0"/>
    <w:rsid w:val="00593B97"/>
    <w:rsid w:val="0059443B"/>
    <w:rsid w:val="00594FA2"/>
    <w:rsid w:val="00595307"/>
    <w:rsid w:val="00595453"/>
    <w:rsid w:val="005A096A"/>
    <w:rsid w:val="005A151D"/>
    <w:rsid w:val="005A1C3B"/>
    <w:rsid w:val="005A240A"/>
    <w:rsid w:val="005A2766"/>
    <w:rsid w:val="005A4AA0"/>
    <w:rsid w:val="005A4E9B"/>
    <w:rsid w:val="005A509F"/>
    <w:rsid w:val="005A61F0"/>
    <w:rsid w:val="005A780B"/>
    <w:rsid w:val="005B0544"/>
    <w:rsid w:val="005B1989"/>
    <w:rsid w:val="005B40FA"/>
    <w:rsid w:val="005B5249"/>
    <w:rsid w:val="005B5714"/>
    <w:rsid w:val="005B5E5E"/>
    <w:rsid w:val="005B60A7"/>
    <w:rsid w:val="005B622F"/>
    <w:rsid w:val="005B6AB2"/>
    <w:rsid w:val="005B7735"/>
    <w:rsid w:val="005B780A"/>
    <w:rsid w:val="005C0107"/>
    <w:rsid w:val="005C0C67"/>
    <w:rsid w:val="005C4183"/>
    <w:rsid w:val="005C45C3"/>
    <w:rsid w:val="005C60D2"/>
    <w:rsid w:val="005C6157"/>
    <w:rsid w:val="005C671B"/>
    <w:rsid w:val="005C6CC1"/>
    <w:rsid w:val="005C71BD"/>
    <w:rsid w:val="005C7323"/>
    <w:rsid w:val="005C776F"/>
    <w:rsid w:val="005D07A3"/>
    <w:rsid w:val="005D2907"/>
    <w:rsid w:val="005D2AA2"/>
    <w:rsid w:val="005D3435"/>
    <w:rsid w:val="005D66B7"/>
    <w:rsid w:val="005E158D"/>
    <w:rsid w:val="005E15C0"/>
    <w:rsid w:val="005E1CFE"/>
    <w:rsid w:val="005E346C"/>
    <w:rsid w:val="005E5626"/>
    <w:rsid w:val="005E5EEA"/>
    <w:rsid w:val="005E6AC6"/>
    <w:rsid w:val="005E7B18"/>
    <w:rsid w:val="005E7DE2"/>
    <w:rsid w:val="005F16F3"/>
    <w:rsid w:val="005F1946"/>
    <w:rsid w:val="005F2F44"/>
    <w:rsid w:val="005F33AC"/>
    <w:rsid w:val="005F3A70"/>
    <w:rsid w:val="005F4DD9"/>
    <w:rsid w:val="005F7757"/>
    <w:rsid w:val="005F79B6"/>
    <w:rsid w:val="00604677"/>
    <w:rsid w:val="006054F0"/>
    <w:rsid w:val="00605545"/>
    <w:rsid w:val="006066BE"/>
    <w:rsid w:val="006070A6"/>
    <w:rsid w:val="006073F4"/>
    <w:rsid w:val="006076B2"/>
    <w:rsid w:val="00607A6D"/>
    <w:rsid w:val="00607BA8"/>
    <w:rsid w:val="006101FF"/>
    <w:rsid w:val="006106D9"/>
    <w:rsid w:val="006114C0"/>
    <w:rsid w:val="00611D5B"/>
    <w:rsid w:val="00612A27"/>
    <w:rsid w:val="00615088"/>
    <w:rsid w:val="00615926"/>
    <w:rsid w:val="00615FA8"/>
    <w:rsid w:val="00616984"/>
    <w:rsid w:val="00617527"/>
    <w:rsid w:val="00620880"/>
    <w:rsid w:val="006211D6"/>
    <w:rsid w:val="006239FA"/>
    <w:rsid w:val="00623A1A"/>
    <w:rsid w:val="00624AE5"/>
    <w:rsid w:val="00625B01"/>
    <w:rsid w:val="006261B4"/>
    <w:rsid w:val="00626966"/>
    <w:rsid w:val="00626BDA"/>
    <w:rsid w:val="00627EC6"/>
    <w:rsid w:val="006303F6"/>
    <w:rsid w:val="0063047C"/>
    <w:rsid w:val="00630A7F"/>
    <w:rsid w:val="00631C67"/>
    <w:rsid w:val="00631D7D"/>
    <w:rsid w:val="00631EA6"/>
    <w:rsid w:val="006324F0"/>
    <w:rsid w:val="00632CFF"/>
    <w:rsid w:val="00632E21"/>
    <w:rsid w:val="00633107"/>
    <w:rsid w:val="00634DCD"/>
    <w:rsid w:val="00634DD1"/>
    <w:rsid w:val="0063514F"/>
    <w:rsid w:val="00635261"/>
    <w:rsid w:val="0063532B"/>
    <w:rsid w:val="00635377"/>
    <w:rsid w:val="006362DE"/>
    <w:rsid w:val="006362FD"/>
    <w:rsid w:val="00636C9C"/>
    <w:rsid w:val="00637314"/>
    <w:rsid w:val="00637E39"/>
    <w:rsid w:val="00637F38"/>
    <w:rsid w:val="00641A81"/>
    <w:rsid w:val="00641C39"/>
    <w:rsid w:val="00642B6E"/>
    <w:rsid w:val="00643158"/>
    <w:rsid w:val="006437EC"/>
    <w:rsid w:val="006438FA"/>
    <w:rsid w:val="00643AE7"/>
    <w:rsid w:val="006454E4"/>
    <w:rsid w:val="00646FEE"/>
    <w:rsid w:val="00647264"/>
    <w:rsid w:val="006500D3"/>
    <w:rsid w:val="00651B5F"/>
    <w:rsid w:val="00654AD5"/>
    <w:rsid w:val="00654E74"/>
    <w:rsid w:val="00654F70"/>
    <w:rsid w:val="00655979"/>
    <w:rsid w:val="00657C6A"/>
    <w:rsid w:val="0066002B"/>
    <w:rsid w:val="006604EF"/>
    <w:rsid w:val="0066176B"/>
    <w:rsid w:val="00663FEC"/>
    <w:rsid w:val="006646CD"/>
    <w:rsid w:val="00664A2C"/>
    <w:rsid w:val="00664C15"/>
    <w:rsid w:val="00665F10"/>
    <w:rsid w:val="00667437"/>
    <w:rsid w:val="0066764C"/>
    <w:rsid w:val="00667C0E"/>
    <w:rsid w:val="00667E6D"/>
    <w:rsid w:val="00671127"/>
    <w:rsid w:val="006717C4"/>
    <w:rsid w:val="00671CCA"/>
    <w:rsid w:val="006721A9"/>
    <w:rsid w:val="006723CF"/>
    <w:rsid w:val="006725B0"/>
    <w:rsid w:val="006728D2"/>
    <w:rsid w:val="0067390A"/>
    <w:rsid w:val="006739F9"/>
    <w:rsid w:val="00674074"/>
    <w:rsid w:val="00675782"/>
    <w:rsid w:val="006772C7"/>
    <w:rsid w:val="00677BDA"/>
    <w:rsid w:val="0068038C"/>
    <w:rsid w:val="00680C7E"/>
    <w:rsid w:val="00681C7E"/>
    <w:rsid w:val="00681FB3"/>
    <w:rsid w:val="00681FBE"/>
    <w:rsid w:val="006828CF"/>
    <w:rsid w:val="0068418B"/>
    <w:rsid w:val="006845DD"/>
    <w:rsid w:val="00685738"/>
    <w:rsid w:val="00685B39"/>
    <w:rsid w:val="006868DE"/>
    <w:rsid w:val="00687EC7"/>
    <w:rsid w:val="00690C9C"/>
    <w:rsid w:val="00690D30"/>
    <w:rsid w:val="00690EB1"/>
    <w:rsid w:val="00690F61"/>
    <w:rsid w:val="00691822"/>
    <w:rsid w:val="006918BC"/>
    <w:rsid w:val="0069553B"/>
    <w:rsid w:val="0069568A"/>
    <w:rsid w:val="00697CAD"/>
    <w:rsid w:val="00697CDB"/>
    <w:rsid w:val="006A0633"/>
    <w:rsid w:val="006A0C87"/>
    <w:rsid w:val="006A2CFF"/>
    <w:rsid w:val="006A3707"/>
    <w:rsid w:val="006A452A"/>
    <w:rsid w:val="006A7354"/>
    <w:rsid w:val="006A7C2D"/>
    <w:rsid w:val="006B007C"/>
    <w:rsid w:val="006B01F0"/>
    <w:rsid w:val="006B0A0A"/>
    <w:rsid w:val="006B0EF7"/>
    <w:rsid w:val="006B115D"/>
    <w:rsid w:val="006B1675"/>
    <w:rsid w:val="006B42B6"/>
    <w:rsid w:val="006B4369"/>
    <w:rsid w:val="006B4674"/>
    <w:rsid w:val="006B4B8D"/>
    <w:rsid w:val="006B5CA1"/>
    <w:rsid w:val="006B5FE8"/>
    <w:rsid w:val="006B65BC"/>
    <w:rsid w:val="006B6A27"/>
    <w:rsid w:val="006B6AC5"/>
    <w:rsid w:val="006B76B8"/>
    <w:rsid w:val="006C1642"/>
    <w:rsid w:val="006C1735"/>
    <w:rsid w:val="006C1F3C"/>
    <w:rsid w:val="006C20C0"/>
    <w:rsid w:val="006C416A"/>
    <w:rsid w:val="006C4BC0"/>
    <w:rsid w:val="006C597E"/>
    <w:rsid w:val="006C63F8"/>
    <w:rsid w:val="006C6DC9"/>
    <w:rsid w:val="006C7C1B"/>
    <w:rsid w:val="006D0358"/>
    <w:rsid w:val="006D1B6A"/>
    <w:rsid w:val="006D3116"/>
    <w:rsid w:val="006D3728"/>
    <w:rsid w:val="006D4B30"/>
    <w:rsid w:val="006D6564"/>
    <w:rsid w:val="006D6B41"/>
    <w:rsid w:val="006D7DA0"/>
    <w:rsid w:val="006E1391"/>
    <w:rsid w:val="006E3082"/>
    <w:rsid w:val="006E3C1A"/>
    <w:rsid w:val="006E445F"/>
    <w:rsid w:val="006E45CB"/>
    <w:rsid w:val="006E4FBD"/>
    <w:rsid w:val="006E4FD1"/>
    <w:rsid w:val="006E567D"/>
    <w:rsid w:val="006E572A"/>
    <w:rsid w:val="006E5E73"/>
    <w:rsid w:val="006E6127"/>
    <w:rsid w:val="006E67DC"/>
    <w:rsid w:val="006E6FD1"/>
    <w:rsid w:val="006E730E"/>
    <w:rsid w:val="006E77E6"/>
    <w:rsid w:val="006E77FC"/>
    <w:rsid w:val="006E7D01"/>
    <w:rsid w:val="006F0F7A"/>
    <w:rsid w:val="006F16AB"/>
    <w:rsid w:val="006F1804"/>
    <w:rsid w:val="006F1A7F"/>
    <w:rsid w:val="006F283E"/>
    <w:rsid w:val="006F2B86"/>
    <w:rsid w:val="006F35DB"/>
    <w:rsid w:val="006F5595"/>
    <w:rsid w:val="006F590C"/>
    <w:rsid w:val="006F5EC8"/>
    <w:rsid w:val="006F640F"/>
    <w:rsid w:val="006F6810"/>
    <w:rsid w:val="006F736E"/>
    <w:rsid w:val="006F7CDB"/>
    <w:rsid w:val="00700A81"/>
    <w:rsid w:val="00701546"/>
    <w:rsid w:val="00701E62"/>
    <w:rsid w:val="00702C20"/>
    <w:rsid w:val="007030A8"/>
    <w:rsid w:val="0070315A"/>
    <w:rsid w:val="00703442"/>
    <w:rsid w:val="007036E0"/>
    <w:rsid w:val="007042D3"/>
    <w:rsid w:val="00704622"/>
    <w:rsid w:val="00707189"/>
    <w:rsid w:val="00707487"/>
    <w:rsid w:val="00711CD9"/>
    <w:rsid w:val="007124F7"/>
    <w:rsid w:val="00712E00"/>
    <w:rsid w:val="00713282"/>
    <w:rsid w:val="0071376D"/>
    <w:rsid w:val="00714EC2"/>
    <w:rsid w:val="00715C40"/>
    <w:rsid w:val="007169AE"/>
    <w:rsid w:val="00717AB8"/>
    <w:rsid w:val="00721DA4"/>
    <w:rsid w:val="00722BC3"/>
    <w:rsid w:val="00722CCA"/>
    <w:rsid w:val="00722ED3"/>
    <w:rsid w:val="00723D91"/>
    <w:rsid w:val="00724843"/>
    <w:rsid w:val="00724893"/>
    <w:rsid w:val="00725724"/>
    <w:rsid w:val="00731D6A"/>
    <w:rsid w:val="0073242C"/>
    <w:rsid w:val="007325D6"/>
    <w:rsid w:val="007349EF"/>
    <w:rsid w:val="00735853"/>
    <w:rsid w:val="0073614A"/>
    <w:rsid w:val="007366EA"/>
    <w:rsid w:val="00736DD5"/>
    <w:rsid w:val="007412E1"/>
    <w:rsid w:val="00741E3E"/>
    <w:rsid w:val="007423AA"/>
    <w:rsid w:val="0074253D"/>
    <w:rsid w:val="00743228"/>
    <w:rsid w:val="00743544"/>
    <w:rsid w:val="0074425E"/>
    <w:rsid w:val="00745D87"/>
    <w:rsid w:val="00745EB6"/>
    <w:rsid w:val="007468EB"/>
    <w:rsid w:val="00747105"/>
    <w:rsid w:val="007476EE"/>
    <w:rsid w:val="00750521"/>
    <w:rsid w:val="007515D5"/>
    <w:rsid w:val="00751FC2"/>
    <w:rsid w:val="00752FF4"/>
    <w:rsid w:val="00753034"/>
    <w:rsid w:val="00753393"/>
    <w:rsid w:val="0075356C"/>
    <w:rsid w:val="0075390F"/>
    <w:rsid w:val="00754253"/>
    <w:rsid w:val="007548DB"/>
    <w:rsid w:val="007557BD"/>
    <w:rsid w:val="00755BCE"/>
    <w:rsid w:val="00755EB3"/>
    <w:rsid w:val="007575A5"/>
    <w:rsid w:val="00760B82"/>
    <w:rsid w:val="0076136F"/>
    <w:rsid w:val="00762AB0"/>
    <w:rsid w:val="00764B4D"/>
    <w:rsid w:val="007652F3"/>
    <w:rsid w:val="007653FA"/>
    <w:rsid w:val="0076545D"/>
    <w:rsid w:val="007656A8"/>
    <w:rsid w:val="00765A23"/>
    <w:rsid w:val="00770560"/>
    <w:rsid w:val="00770622"/>
    <w:rsid w:val="00771164"/>
    <w:rsid w:val="00771A9C"/>
    <w:rsid w:val="00773972"/>
    <w:rsid w:val="00773DB5"/>
    <w:rsid w:val="007753F4"/>
    <w:rsid w:val="007778A1"/>
    <w:rsid w:val="007778F8"/>
    <w:rsid w:val="00780D73"/>
    <w:rsid w:val="00780F99"/>
    <w:rsid w:val="007839E4"/>
    <w:rsid w:val="00784DB4"/>
    <w:rsid w:val="0078537F"/>
    <w:rsid w:val="007854BB"/>
    <w:rsid w:val="007874F6"/>
    <w:rsid w:val="007904DC"/>
    <w:rsid w:val="0079126B"/>
    <w:rsid w:val="00791415"/>
    <w:rsid w:val="00792819"/>
    <w:rsid w:val="00794089"/>
    <w:rsid w:val="00794ED6"/>
    <w:rsid w:val="0079550D"/>
    <w:rsid w:val="007955E1"/>
    <w:rsid w:val="00795D1B"/>
    <w:rsid w:val="00795E2C"/>
    <w:rsid w:val="007969C1"/>
    <w:rsid w:val="00796EA2"/>
    <w:rsid w:val="00797F0D"/>
    <w:rsid w:val="007A04D4"/>
    <w:rsid w:val="007A07B2"/>
    <w:rsid w:val="007A2F64"/>
    <w:rsid w:val="007A44A9"/>
    <w:rsid w:val="007A63E9"/>
    <w:rsid w:val="007A6DBC"/>
    <w:rsid w:val="007A729D"/>
    <w:rsid w:val="007B14B5"/>
    <w:rsid w:val="007B1C6E"/>
    <w:rsid w:val="007B2FA0"/>
    <w:rsid w:val="007B4090"/>
    <w:rsid w:val="007B43D3"/>
    <w:rsid w:val="007B4420"/>
    <w:rsid w:val="007B4A47"/>
    <w:rsid w:val="007B4BF7"/>
    <w:rsid w:val="007B62FF"/>
    <w:rsid w:val="007B641C"/>
    <w:rsid w:val="007B7991"/>
    <w:rsid w:val="007B7AF5"/>
    <w:rsid w:val="007C03A8"/>
    <w:rsid w:val="007C06A7"/>
    <w:rsid w:val="007C0D67"/>
    <w:rsid w:val="007C169E"/>
    <w:rsid w:val="007C17EA"/>
    <w:rsid w:val="007C1EA8"/>
    <w:rsid w:val="007C375B"/>
    <w:rsid w:val="007C3EC6"/>
    <w:rsid w:val="007C3F44"/>
    <w:rsid w:val="007C4F8F"/>
    <w:rsid w:val="007C5650"/>
    <w:rsid w:val="007C7AC9"/>
    <w:rsid w:val="007D03A2"/>
    <w:rsid w:val="007D189D"/>
    <w:rsid w:val="007D2010"/>
    <w:rsid w:val="007D26CB"/>
    <w:rsid w:val="007D2719"/>
    <w:rsid w:val="007D4749"/>
    <w:rsid w:val="007D4879"/>
    <w:rsid w:val="007D595E"/>
    <w:rsid w:val="007D5D05"/>
    <w:rsid w:val="007D5D74"/>
    <w:rsid w:val="007D69F5"/>
    <w:rsid w:val="007D6B1E"/>
    <w:rsid w:val="007D6E14"/>
    <w:rsid w:val="007D7B5E"/>
    <w:rsid w:val="007E26B8"/>
    <w:rsid w:val="007E42B2"/>
    <w:rsid w:val="007E5005"/>
    <w:rsid w:val="007E524A"/>
    <w:rsid w:val="007E53B9"/>
    <w:rsid w:val="007E69D5"/>
    <w:rsid w:val="007E7A36"/>
    <w:rsid w:val="007F0102"/>
    <w:rsid w:val="007F05A2"/>
    <w:rsid w:val="007F15F1"/>
    <w:rsid w:val="007F2336"/>
    <w:rsid w:val="007F3811"/>
    <w:rsid w:val="007F3C48"/>
    <w:rsid w:val="007F5178"/>
    <w:rsid w:val="007F551F"/>
    <w:rsid w:val="007F6717"/>
    <w:rsid w:val="007F6864"/>
    <w:rsid w:val="007F77C6"/>
    <w:rsid w:val="007F7EA4"/>
    <w:rsid w:val="00801B4F"/>
    <w:rsid w:val="0080225C"/>
    <w:rsid w:val="008022BC"/>
    <w:rsid w:val="00802C3B"/>
    <w:rsid w:val="0080429C"/>
    <w:rsid w:val="008050E7"/>
    <w:rsid w:val="00805609"/>
    <w:rsid w:val="0080567F"/>
    <w:rsid w:val="008066AD"/>
    <w:rsid w:val="00806F21"/>
    <w:rsid w:val="00806F4E"/>
    <w:rsid w:val="00807767"/>
    <w:rsid w:val="00807A7D"/>
    <w:rsid w:val="0081010E"/>
    <w:rsid w:val="0081089A"/>
    <w:rsid w:val="00810E39"/>
    <w:rsid w:val="008128B3"/>
    <w:rsid w:val="00813055"/>
    <w:rsid w:val="0081397A"/>
    <w:rsid w:val="00814EB3"/>
    <w:rsid w:val="00815B2A"/>
    <w:rsid w:val="00820C81"/>
    <w:rsid w:val="008232FB"/>
    <w:rsid w:val="0082347A"/>
    <w:rsid w:val="00823766"/>
    <w:rsid w:val="00823784"/>
    <w:rsid w:val="00824E47"/>
    <w:rsid w:val="0082530E"/>
    <w:rsid w:val="00827772"/>
    <w:rsid w:val="0083099A"/>
    <w:rsid w:val="00831A59"/>
    <w:rsid w:val="00831E1F"/>
    <w:rsid w:val="008320E4"/>
    <w:rsid w:val="0083292E"/>
    <w:rsid w:val="00832B4F"/>
    <w:rsid w:val="00834E97"/>
    <w:rsid w:val="0083629D"/>
    <w:rsid w:val="00837295"/>
    <w:rsid w:val="00837620"/>
    <w:rsid w:val="008412A9"/>
    <w:rsid w:val="008418C7"/>
    <w:rsid w:val="00841DB1"/>
    <w:rsid w:val="00842015"/>
    <w:rsid w:val="00843581"/>
    <w:rsid w:val="0084428A"/>
    <w:rsid w:val="008442EB"/>
    <w:rsid w:val="00844322"/>
    <w:rsid w:val="0084469E"/>
    <w:rsid w:val="00845DE5"/>
    <w:rsid w:val="008478E4"/>
    <w:rsid w:val="00847A83"/>
    <w:rsid w:val="00850578"/>
    <w:rsid w:val="00850EC5"/>
    <w:rsid w:val="008516EE"/>
    <w:rsid w:val="008522F1"/>
    <w:rsid w:val="008535B1"/>
    <w:rsid w:val="0085415A"/>
    <w:rsid w:val="00854F03"/>
    <w:rsid w:val="00855399"/>
    <w:rsid w:val="00855D98"/>
    <w:rsid w:val="00855EE9"/>
    <w:rsid w:val="00856B71"/>
    <w:rsid w:val="0085719E"/>
    <w:rsid w:val="00857859"/>
    <w:rsid w:val="00857AAC"/>
    <w:rsid w:val="0086025F"/>
    <w:rsid w:val="00861AEC"/>
    <w:rsid w:val="00861D3D"/>
    <w:rsid w:val="00861EBE"/>
    <w:rsid w:val="00862584"/>
    <w:rsid w:val="00862DFD"/>
    <w:rsid w:val="00863C31"/>
    <w:rsid w:val="00870BEA"/>
    <w:rsid w:val="00870D88"/>
    <w:rsid w:val="00871B24"/>
    <w:rsid w:val="008723B5"/>
    <w:rsid w:val="00872520"/>
    <w:rsid w:val="008726A9"/>
    <w:rsid w:val="008740BD"/>
    <w:rsid w:val="00874A8F"/>
    <w:rsid w:val="00874FD1"/>
    <w:rsid w:val="008750AD"/>
    <w:rsid w:val="008750BD"/>
    <w:rsid w:val="008804BF"/>
    <w:rsid w:val="008814E2"/>
    <w:rsid w:val="0088166B"/>
    <w:rsid w:val="00881846"/>
    <w:rsid w:val="00882628"/>
    <w:rsid w:val="00882916"/>
    <w:rsid w:val="0088375A"/>
    <w:rsid w:val="0088377A"/>
    <w:rsid w:val="008845A2"/>
    <w:rsid w:val="00884AB5"/>
    <w:rsid w:val="00884E68"/>
    <w:rsid w:val="00885279"/>
    <w:rsid w:val="00885531"/>
    <w:rsid w:val="00886601"/>
    <w:rsid w:val="0089023D"/>
    <w:rsid w:val="0089075F"/>
    <w:rsid w:val="00890BCD"/>
    <w:rsid w:val="00890CCB"/>
    <w:rsid w:val="00891303"/>
    <w:rsid w:val="008914C1"/>
    <w:rsid w:val="00892007"/>
    <w:rsid w:val="008920D7"/>
    <w:rsid w:val="0089446E"/>
    <w:rsid w:val="00894CFF"/>
    <w:rsid w:val="00895393"/>
    <w:rsid w:val="00895A6D"/>
    <w:rsid w:val="0089621C"/>
    <w:rsid w:val="008965A2"/>
    <w:rsid w:val="00896C05"/>
    <w:rsid w:val="00896E30"/>
    <w:rsid w:val="00897662"/>
    <w:rsid w:val="00897D85"/>
    <w:rsid w:val="008A1E2F"/>
    <w:rsid w:val="008A22FA"/>
    <w:rsid w:val="008A345F"/>
    <w:rsid w:val="008A3B2E"/>
    <w:rsid w:val="008A3E87"/>
    <w:rsid w:val="008A45F4"/>
    <w:rsid w:val="008A576E"/>
    <w:rsid w:val="008A5E37"/>
    <w:rsid w:val="008A6488"/>
    <w:rsid w:val="008A77C2"/>
    <w:rsid w:val="008A7C81"/>
    <w:rsid w:val="008A7CA5"/>
    <w:rsid w:val="008A7EF4"/>
    <w:rsid w:val="008B04F5"/>
    <w:rsid w:val="008B1E13"/>
    <w:rsid w:val="008B32CB"/>
    <w:rsid w:val="008B3B35"/>
    <w:rsid w:val="008B4165"/>
    <w:rsid w:val="008B4205"/>
    <w:rsid w:val="008B48D3"/>
    <w:rsid w:val="008B4B67"/>
    <w:rsid w:val="008B5923"/>
    <w:rsid w:val="008B5EF7"/>
    <w:rsid w:val="008B636B"/>
    <w:rsid w:val="008B66E0"/>
    <w:rsid w:val="008B6A5C"/>
    <w:rsid w:val="008B786C"/>
    <w:rsid w:val="008B7DA7"/>
    <w:rsid w:val="008C2AD1"/>
    <w:rsid w:val="008C2EFC"/>
    <w:rsid w:val="008C32F6"/>
    <w:rsid w:val="008C415C"/>
    <w:rsid w:val="008C41A9"/>
    <w:rsid w:val="008D194D"/>
    <w:rsid w:val="008D3503"/>
    <w:rsid w:val="008D52C3"/>
    <w:rsid w:val="008D6E59"/>
    <w:rsid w:val="008D7D9C"/>
    <w:rsid w:val="008E172B"/>
    <w:rsid w:val="008E2BFA"/>
    <w:rsid w:val="008E3F68"/>
    <w:rsid w:val="008E619C"/>
    <w:rsid w:val="008E6BE9"/>
    <w:rsid w:val="008F527D"/>
    <w:rsid w:val="008F533B"/>
    <w:rsid w:val="008F61F3"/>
    <w:rsid w:val="008F6AFE"/>
    <w:rsid w:val="008F6D9A"/>
    <w:rsid w:val="008F7AC9"/>
    <w:rsid w:val="0090147F"/>
    <w:rsid w:val="00901E8D"/>
    <w:rsid w:val="009023A0"/>
    <w:rsid w:val="00902EB4"/>
    <w:rsid w:val="00905579"/>
    <w:rsid w:val="00905696"/>
    <w:rsid w:val="00906BF1"/>
    <w:rsid w:val="009110E1"/>
    <w:rsid w:val="00911808"/>
    <w:rsid w:val="00913AB0"/>
    <w:rsid w:val="00913C1A"/>
    <w:rsid w:val="00914C5D"/>
    <w:rsid w:val="009150D8"/>
    <w:rsid w:val="0091545D"/>
    <w:rsid w:val="00915695"/>
    <w:rsid w:val="00917A81"/>
    <w:rsid w:val="009204CE"/>
    <w:rsid w:val="00921890"/>
    <w:rsid w:val="00921CE6"/>
    <w:rsid w:val="009231C1"/>
    <w:rsid w:val="009245D1"/>
    <w:rsid w:val="00924632"/>
    <w:rsid w:val="009246A3"/>
    <w:rsid w:val="00924D21"/>
    <w:rsid w:val="00924FDF"/>
    <w:rsid w:val="0092551A"/>
    <w:rsid w:val="00926DE0"/>
    <w:rsid w:val="00927374"/>
    <w:rsid w:val="009278BB"/>
    <w:rsid w:val="00927C3F"/>
    <w:rsid w:val="00930E7B"/>
    <w:rsid w:val="00931341"/>
    <w:rsid w:val="009315B2"/>
    <w:rsid w:val="00931A5A"/>
    <w:rsid w:val="00932640"/>
    <w:rsid w:val="00933637"/>
    <w:rsid w:val="009337A6"/>
    <w:rsid w:val="009341D9"/>
    <w:rsid w:val="00936AF7"/>
    <w:rsid w:val="00936D2C"/>
    <w:rsid w:val="00937B74"/>
    <w:rsid w:val="009406D8"/>
    <w:rsid w:val="00940E69"/>
    <w:rsid w:val="00941460"/>
    <w:rsid w:val="00941604"/>
    <w:rsid w:val="00941FCE"/>
    <w:rsid w:val="00943600"/>
    <w:rsid w:val="009441F2"/>
    <w:rsid w:val="00944521"/>
    <w:rsid w:val="009448C2"/>
    <w:rsid w:val="009460D7"/>
    <w:rsid w:val="009461C5"/>
    <w:rsid w:val="009466EA"/>
    <w:rsid w:val="009500BB"/>
    <w:rsid w:val="009520AA"/>
    <w:rsid w:val="00952182"/>
    <w:rsid w:val="00952A58"/>
    <w:rsid w:val="00953487"/>
    <w:rsid w:val="00953DE0"/>
    <w:rsid w:val="0095493F"/>
    <w:rsid w:val="00955E12"/>
    <w:rsid w:val="00956E5C"/>
    <w:rsid w:val="00956FCA"/>
    <w:rsid w:val="009574B5"/>
    <w:rsid w:val="00957E4C"/>
    <w:rsid w:val="00960D3A"/>
    <w:rsid w:val="0096136B"/>
    <w:rsid w:val="009614BF"/>
    <w:rsid w:val="00962372"/>
    <w:rsid w:val="00963081"/>
    <w:rsid w:val="00964B8F"/>
    <w:rsid w:val="00964FC1"/>
    <w:rsid w:val="009659E8"/>
    <w:rsid w:val="00965D60"/>
    <w:rsid w:val="009661C2"/>
    <w:rsid w:val="009667C0"/>
    <w:rsid w:val="0097103B"/>
    <w:rsid w:val="009711B0"/>
    <w:rsid w:val="00971AA2"/>
    <w:rsid w:val="00971BE0"/>
    <w:rsid w:val="009724E6"/>
    <w:rsid w:val="00972801"/>
    <w:rsid w:val="009732CD"/>
    <w:rsid w:val="00973F90"/>
    <w:rsid w:val="0097434A"/>
    <w:rsid w:val="00975E8B"/>
    <w:rsid w:val="009814D1"/>
    <w:rsid w:val="0098249F"/>
    <w:rsid w:val="00982B75"/>
    <w:rsid w:val="00985CBF"/>
    <w:rsid w:val="00990B1C"/>
    <w:rsid w:val="00990BEB"/>
    <w:rsid w:val="00990FDF"/>
    <w:rsid w:val="0099149B"/>
    <w:rsid w:val="00992AAA"/>
    <w:rsid w:val="009944A3"/>
    <w:rsid w:val="0099541F"/>
    <w:rsid w:val="00996C12"/>
    <w:rsid w:val="00997773"/>
    <w:rsid w:val="00997E27"/>
    <w:rsid w:val="009A21C9"/>
    <w:rsid w:val="009A220A"/>
    <w:rsid w:val="009A2A30"/>
    <w:rsid w:val="009A5B4E"/>
    <w:rsid w:val="009A6B19"/>
    <w:rsid w:val="009A790C"/>
    <w:rsid w:val="009B1426"/>
    <w:rsid w:val="009B15DF"/>
    <w:rsid w:val="009B1DBB"/>
    <w:rsid w:val="009B3001"/>
    <w:rsid w:val="009B44BA"/>
    <w:rsid w:val="009B490E"/>
    <w:rsid w:val="009B55D8"/>
    <w:rsid w:val="009B6380"/>
    <w:rsid w:val="009B75C6"/>
    <w:rsid w:val="009B7FC3"/>
    <w:rsid w:val="009C004D"/>
    <w:rsid w:val="009C09F4"/>
    <w:rsid w:val="009C185C"/>
    <w:rsid w:val="009C1BF6"/>
    <w:rsid w:val="009C28D6"/>
    <w:rsid w:val="009C2DE0"/>
    <w:rsid w:val="009C3673"/>
    <w:rsid w:val="009C36FC"/>
    <w:rsid w:val="009C5327"/>
    <w:rsid w:val="009C5A6C"/>
    <w:rsid w:val="009C6507"/>
    <w:rsid w:val="009D059C"/>
    <w:rsid w:val="009D08F2"/>
    <w:rsid w:val="009D0BB0"/>
    <w:rsid w:val="009D11A6"/>
    <w:rsid w:val="009D1618"/>
    <w:rsid w:val="009D1FC4"/>
    <w:rsid w:val="009D2751"/>
    <w:rsid w:val="009D2AB4"/>
    <w:rsid w:val="009D4836"/>
    <w:rsid w:val="009D678B"/>
    <w:rsid w:val="009D72E9"/>
    <w:rsid w:val="009D7F1A"/>
    <w:rsid w:val="009E018D"/>
    <w:rsid w:val="009E0886"/>
    <w:rsid w:val="009E09C2"/>
    <w:rsid w:val="009E291C"/>
    <w:rsid w:val="009E2A37"/>
    <w:rsid w:val="009E45F2"/>
    <w:rsid w:val="009E5150"/>
    <w:rsid w:val="009E5207"/>
    <w:rsid w:val="009E6789"/>
    <w:rsid w:val="009E6A66"/>
    <w:rsid w:val="009E7113"/>
    <w:rsid w:val="009E764D"/>
    <w:rsid w:val="009F0830"/>
    <w:rsid w:val="009F0D1A"/>
    <w:rsid w:val="009F11F8"/>
    <w:rsid w:val="009F1581"/>
    <w:rsid w:val="009F1B4B"/>
    <w:rsid w:val="009F26EA"/>
    <w:rsid w:val="009F31AB"/>
    <w:rsid w:val="009F400B"/>
    <w:rsid w:val="009F42D6"/>
    <w:rsid w:val="009F45F4"/>
    <w:rsid w:val="009F4F7D"/>
    <w:rsid w:val="009F62E2"/>
    <w:rsid w:val="009F6513"/>
    <w:rsid w:val="009F6A21"/>
    <w:rsid w:val="00A01F39"/>
    <w:rsid w:val="00A0201B"/>
    <w:rsid w:val="00A0273B"/>
    <w:rsid w:val="00A029D2"/>
    <w:rsid w:val="00A02FF4"/>
    <w:rsid w:val="00A038DD"/>
    <w:rsid w:val="00A03B62"/>
    <w:rsid w:val="00A040AB"/>
    <w:rsid w:val="00A04FE1"/>
    <w:rsid w:val="00A05254"/>
    <w:rsid w:val="00A0537F"/>
    <w:rsid w:val="00A05459"/>
    <w:rsid w:val="00A06403"/>
    <w:rsid w:val="00A067C7"/>
    <w:rsid w:val="00A068E9"/>
    <w:rsid w:val="00A101D4"/>
    <w:rsid w:val="00A10AC1"/>
    <w:rsid w:val="00A10ED8"/>
    <w:rsid w:val="00A11288"/>
    <w:rsid w:val="00A113E8"/>
    <w:rsid w:val="00A1158A"/>
    <w:rsid w:val="00A203A5"/>
    <w:rsid w:val="00A2072C"/>
    <w:rsid w:val="00A22F60"/>
    <w:rsid w:val="00A233D9"/>
    <w:rsid w:val="00A2353B"/>
    <w:rsid w:val="00A235DA"/>
    <w:rsid w:val="00A23B7E"/>
    <w:rsid w:val="00A24153"/>
    <w:rsid w:val="00A24B2D"/>
    <w:rsid w:val="00A25B80"/>
    <w:rsid w:val="00A27648"/>
    <w:rsid w:val="00A27C79"/>
    <w:rsid w:val="00A3000D"/>
    <w:rsid w:val="00A317B8"/>
    <w:rsid w:val="00A32A5A"/>
    <w:rsid w:val="00A32AF8"/>
    <w:rsid w:val="00A33C24"/>
    <w:rsid w:val="00A340F6"/>
    <w:rsid w:val="00A34D50"/>
    <w:rsid w:val="00A356B8"/>
    <w:rsid w:val="00A35F5F"/>
    <w:rsid w:val="00A36596"/>
    <w:rsid w:val="00A368CD"/>
    <w:rsid w:val="00A369D6"/>
    <w:rsid w:val="00A373E7"/>
    <w:rsid w:val="00A374EB"/>
    <w:rsid w:val="00A37D72"/>
    <w:rsid w:val="00A41B1D"/>
    <w:rsid w:val="00A43D0B"/>
    <w:rsid w:val="00A446F6"/>
    <w:rsid w:val="00A446FF"/>
    <w:rsid w:val="00A44B28"/>
    <w:rsid w:val="00A45060"/>
    <w:rsid w:val="00A454F1"/>
    <w:rsid w:val="00A4557E"/>
    <w:rsid w:val="00A45CEE"/>
    <w:rsid w:val="00A462D4"/>
    <w:rsid w:val="00A466B9"/>
    <w:rsid w:val="00A46C5F"/>
    <w:rsid w:val="00A50442"/>
    <w:rsid w:val="00A51344"/>
    <w:rsid w:val="00A51C37"/>
    <w:rsid w:val="00A52140"/>
    <w:rsid w:val="00A526C0"/>
    <w:rsid w:val="00A52B54"/>
    <w:rsid w:val="00A52ECE"/>
    <w:rsid w:val="00A539FB"/>
    <w:rsid w:val="00A53A4F"/>
    <w:rsid w:val="00A53D88"/>
    <w:rsid w:val="00A54B63"/>
    <w:rsid w:val="00A562E0"/>
    <w:rsid w:val="00A565FD"/>
    <w:rsid w:val="00A57440"/>
    <w:rsid w:val="00A577D5"/>
    <w:rsid w:val="00A6034E"/>
    <w:rsid w:val="00A6120B"/>
    <w:rsid w:val="00A61BF3"/>
    <w:rsid w:val="00A6200C"/>
    <w:rsid w:val="00A629A0"/>
    <w:rsid w:val="00A65843"/>
    <w:rsid w:val="00A66523"/>
    <w:rsid w:val="00A67317"/>
    <w:rsid w:val="00A70EC5"/>
    <w:rsid w:val="00A70F88"/>
    <w:rsid w:val="00A71F1D"/>
    <w:rsid w:val="00A72593"/>
    <w:rsid w:val="00A72C93"/>
    <w:rsid w:val="00A743F4"/>
    <w:rsid w:val="00A744F1"/>
    <w:rsid w:val="00A74579"/>
    <w:rsid w:val="00A75217"/>
    <w:rsid w:val="00A7532E"/>
    <w:rsid w:val="00A75D3E"/>
    <w:rsid w:val="00A7777B"/>
    <w:rsid w:val="00A814EB"/>
    <w:rsid w:val="00A824F7"/>
    <w:rsid w:val="00A82D3D"/>
    <w:rsid w:val="00A82F27"/>
    <w:rsid w:val="00A83775"/>
    <w:rsid w:val="00A85510"/>
    <w:rsid w:val="00A856C8"/>
    <w:rsid w:val="00A85BF5"/>
    <w:rsid w:val="00A85F08"/>
    <w:rsid w:val="00A869C7"/>
    <w:rsid w:val="00A87744"/>
    <w:rsid w:val="00A9043F"/>
    <w:rsid w:val="00A90BAE"/>
    <w:rsid w:val="00A90C94"/>
    <w:rsid w:val="00A910DB"/>
    <w:rsid w:val="00A912E9"/>
    <w:rsid w:val="00A92ED9"/>
    <w:rsid w:val="00A939FF"/>
    <w:rsid w:val="00A93EB9"/>
    <w:rsid w:val="00A94141"/>
    <w:rsid w:val="00A96192"/>
    <w:rsid w:val="00AA055C"/>
    <w:rsid w:val="00AA1206"/>
    <w:rsid w:val="00AA1480"/>
    <w:rsid w:val="00AA3166"/>
    <w:rsid w:val="00AA3D22"/>
    <w:rsid w:val="00AA44D8"/>
    <w:rsid w:val="00AA4740"/>
    <w:rsid w:val="00AA4983"/>
    <w:rsid w:val="00AA5F1F"/>
    <w:rsid w:val="00AA64D6"/>
    <w:rsid w:val="00AA707C"/>
    <w:rsid w:val="00AA7523"/>
    <w:rsid w:val="00AB0419"/>
    <w:rsid w:val="00AB0A8F"/>
    <w:rsid w:val="00AB0CA8"/>
    <w:rsid w:val="00AB1A05"/>
    <w:rsid w:val="00AB3649"/>
    <w:rsid w:val="00AB3F56"/>
    <w:rsid w:val="00AB4CAB"/>
    <w:rsid w:val="00AB53B2"/>
    <w:rsid w:val="00AB6279"/>
    <w:rsid w:val="00AB6B58"/>
    <w:rsid w:val="00AB76A9"/>
    <w:rsid w:val="00AB7E15"/>
    <w:rsid w:val="00AC045E"/>
    <w:rsid w:val="00AC127F"/>
    <w:rsid w:val="00AC174A"/>
    <w:rsid w:val="00AC21F7"/>
    <w:rsid w:val="00AC3D46"/>
    <w:rsid w:val="00AC3F43"/>
    <w:rsid w:val="00AC4322"/>
    <w:rsid w:val="00AC48CC"/>
    <w:rsid w:val="00AC7E8A"/>
    <w:rsid w:val="00AD1445"/>
    <w:rsid w:val="00AD1738"/>
    <w:rsid w:val="00AD1AEB"/>
    <w:rsid w:val="00AD1F76"/>
    <w:rsid w:val="00AD2159"/>
    <w:rsid w:val="00AD2377"/>
    <w:rsid w:val="00AD2487"/>
    <w:rsid w:val="00AD2912"/>
    <w:rsid w:val="00AD3628"/>
    <w:rsid w:val="00AD47E4"/>
    <w:rsid w:val="00AD481D"/>
    <w:rsid w:val="00AD4A88"/>
    <w:rsid w:val="00AD4F93"/>
    <w:rsid w:val="00AD5CD0"/>
    <w:rsid w:val="00AD7C3A"/>
    <w:rsid w:val="00AE0DF1"/>
    <w:rsid w:val="00AE17F1"/>
    <w:rsid w:val="00AE21CA"/>
    <w:rsid w:val="00AE3140"/>
    <w:rsid w:val="00AE31FE"/>
    <w:rsid w:val="00AE37B8"/>
    <w:rsid w:val="00AE75EB"/>
    <w:rsid w:val="00AE7B91"/>
    <w:rsid w:val="00AE7F48"/>
    <w:rsid w:val="00AF140D"/>
    <w:rsid w:val="00AF1E70"/>
    <w:rsid w:val="00AF247F"/>
    <w:rsid w:val="00AF2F16"/>
    <w:rsid w:val="00AF329C"/>
    <w:rsid w:val="00B00030"/>
    <w:rsid w:val="00B00E9B"/>
    <w:rsid w:val="00B01239"/>
    <w:rsid w:val="00B02E8A"/>
    <w:rsid w:val="00B03707"/>
    <w:rsid w:val="00B0425C"/>
    <w:rsid w:val="00B0437D"/>
    <w:rsid w:val="00B04E82"/>
    <w:rsid w:val="00B055C6"/>
    <w:rsid w:val="00B05A30"/>
    <w:rsid w:val="00B06D42"/>
    <w:rsid w:val="00B07809"/>
    <w:rsid w:val="00B10D63"/>
    <w:rsid w:val="00B12563"/>
    <w:rsid w:val="00B1266A"/>
    <w:rsid w:val="00B12745"/>
    <w:rsid w:val="00B12DB5"/>
    <w:rsid w:val="00B14D24"/>
    <w:rsid w:val="00B150B9"/>
    <w:rsid w:val="00B153AA"/>
    <w:rsid w:val="00B156BF"/>
    <w:rsid w:val="00B216C1"/>
    <w:rsid w:val="00B219D6"/>
    <w:rsid w:val="00B22210"/>
    <w:rsid w:val="00B22561"/>
    <w:rsid w:val="00B22AF1"/>
    <w:rsid w:val="00B23561"/>
    <w:rsid w:val="00B235B5"/>
    <w:rsid w:val="00B244A9"/>
    <w:rsid w:val="00B24AC2"/>
    <w:rsid w:val="00B24B40"/>
    <w:rsid w:val="00B25CAF"/>
    <w:rsid w:val="00B25FA1"/>
    <w:rsid w:val="00B27594"/>
    <w:rsid w:val="00B27D3C"/>
    <w:rsid w:val="00B318FD"/>
    <w:rsid w:val="00B31FBD"/>
    <w:rsid w:val="00B320BB"/>
    <w:rsid w:val="00B32BEF"/>
    <w:rsid w:val="00B33534"/>
    <w:rsid w:val="00B33F83"/>
    <w:rsid w:val="00B34622"/>
    <w:rsid w:val="00B3511B"/>
    <w:rsid w:val="00B36210"/>
    <w:rsid w:val="00B3653F"/>
    <w:rsid w:val="00B36BE6"/>
    <w:rsid w:val="00B42179"/>
    <w:rsid w:val="00B43694"/>
    <w:rsid w:val="00B44A2F"/>
    <w:rsid w:val="00B452BD"/>
    <w:rsid w:val="00B457F8"/>
    <w:rsid w:val="00B45C03"/>
    <w:rsid w:val="00B471C4"/>
    <w:rsid w:val="00B47E99"/>
    <w:rsid w:val="00B47EF4"/>
    <w:rsid w:val="00B47F40"/>
    <w:rsid w:val="00B50E54"/>
    <w:rsid w:val="00B51952"/>
    <w:rsid w:val="00B5198C"/>
    <w:rsid w:val="00B5264D"/>
    <w:rsid w:val="00B526FC"/>
    <w:rsid w:val="00B533E2"/>
    <w:rsid w:val="00B5361B"/>
    <w:rsid w:val="00B53E8C"/>
    <w:rsid w:val="00B5469D"/>
    <w:rsid w:val="00B60693"/>
    <w:rsid w:val="00B60956"/>
    <w:rsid w:val="00B60FEC"/>
    <w:rsid w:val="00B63B61"/>
    <w:rsid w:val="00B64518"/>
    <w:rsid w:val="00B65B58"/>
    <w:rsid w:val="00B66621"/>
    <w:rsid w:val="00B67744"/>
    <w:rsid w:val="00B70F7B"/>
    <w:rsid w:val="00B7118F"/>
    <w:rsid w:val="00B714C2"/>
    <w:rsid w:val="00B71513"/>
    <w:rsid w:val="00B72E55"/>
    <w:rsid w:val="00B73A9B"/>
    <w:rsid w:val="00B73DA2"/>
    <w:rsid w:val="00B74947"/>
    <w:rsid w:val="00B751B3"/>
    <w:rsid w:val="00B7548B"/>
    <w:rsid w:val="00B76923"/>
    <w:rsid w:val="00B76EF8"/>
    <w:rsid w:val="00B8126F"/>
    <w:rsid w:val="00B813B2"/>
    <w:rsid w:val="00B81825"/>
    <w:rsid w:val="00B820E1"/>
    <w:rsid w:val="00B8373C"/>
    <w:rsid w:val="00B83783"/>
    <w:rsid w:val="00B841CE"/>
    <w:rsid w:val="00B84C38"/>
    <w:rsid w:val="00B86569"/>
    <w:rsid w:val="00B878C2"/>
    <w:rsid w:val="00B90F49"/>
    <w:rsid w:val="00B90FF0"/>
    <w:rsid w:val="00B921FC"/>
    <w:rsid w:val="00B92D70"/>
    <w:rsid w:val="00B92E36"/>
    <w:rsid w:val="00B93A7B"/>
    <w:rsid w:val="00B95394"/>
    <w:rsid w:val="00B954ED"/>
    <w:rsid w:val="00B97067"/>
    <w:rsid w:val="00BA08E5"/>
    <w:rsid w:val="00BA0EEA"/>
    <w:rsid w:val="00BA17A6"/>
    <w:rsid w:val="00BA1F19"/>
    <w:rsid w:val="00BA5ED4"/>
    <w:rsid w:val="00BB0471"/>
    <w:rsid w:val="00BB0D16"/>
    <w:rsid w:val="00BB22C4"/>
    <w:rsid w:val="00BB5C19"/>
    <w:rsid w:val="00BB6251"/>
    <w:rsid w:val="00BB754E"/>
    <w:rsid w:val="00BB7D79"/>
    <w:rsid w:val="00BC09BF"/>
    <w:rsid w:val="00BC41B8"/>
    <w:rsid w:val="00BC4C7D"/>
    <w:rsid w:val="00BC6283"/>
    <w:rsid w:val="00BC6458"/>
    <w:rsid w:val="00BC783B"/>
    <w:rsid w:val="00BD05E2"/>
    <w:rsid w:val="00BD1125"/>
    <w:rsid w:val="00BD268D"/>
    <w:rsid w:val="00BD27A0"/>
    <w:rsid w:val="00BD2C9E"/>
    <w:rsid w:val="00BD31EC"/>
    <w:rsid w:val="00BD379C"/>
    <w:rsid w:val="00BD41E3"/>
    <w:rsid w:val="00BD438F"/>
    <w:rsid w:val="00BD4A58"/>
    <w:rsid w:val="00BD5081"/>
    <w:rsid w:val="00BD5316"/>
    <w:rsid w:val="00BD6E0F"/>
    <w:rsid w:val="00BD7725"/>
    <w:rsid w:val="00BD7A7D"/>
    <w:rsid w:val="00BE0B17"/>
    <w:rsid w:val="00BE1052"/>
    <w:rsid w:val="00BE1BC2"/>
    <w:rsid w:val="00BE280A"/>
    <w:rsid w:val="00BE30A4"/>
    <w:rsid w:val="00BE353D"/>
    <w:rsid w:val="00BE506C"/>
    <w:rsid w:val="00BE5786"/>
    <w:rsid w:val="00BE6987"/>
    <w:rsid w:val="00BE6ABE"/>
    <w:rsid w:val="00BE6BD4"/>
    <w:rsid w:val="00BE7444"/>
    <w:rsid w:val="00BF0723"/>
    <w:rsid w:val="00BF0882"/>
    <w:rsid w:val="00BF1CEF"/>
    <w:rsid w:val="00BF317F"/>
    <w:rsid w:val="00BF4172"/>
    <w:rsid w:val="00BF4389"/>
    <w:rsid w:val="00BF465A"/>
    <w:rsid w:val="00BF514F"/>
    <w:rsid w:val="00BF6CCF"/>
    <w:rsid w:val="00BF7ED0"/>
    <w:rsid w:val="00C017F6"/>
    <w:rsid w:val="00C0209D"/>
    <w:rsid w:val="00C02966"/>
    <w:rsid w:val="00C02FA4"/>
    <w:rsid w:val="00C035E6"/>
    <w:rsid w:val="00C03B92"/>
    <w:rsid w:val="00C04906"/>
    <w:rsid w:val="00C049EC"/>
    <w:rsid w:val="00C04F26"/>
    <w:rsid w:val="00C067AC"/>
    <w:rsid w:val="00C0683A"/>
    <w:rsid w:val="00C07663"/>
    <w:rsid w:val="00C10792"/>
    <w:rsid w:val="00C1136C"/>
    <w:rsid w:val="00C11F12"/>
    <w:rsid w:val="00C12CD4"/>
    <w:rsid w:val="00C15AE2"/>
    <w:rsid w:val="00C1649D"/>
    <w:rsid w:val="00C16A21"/>
    <w:rsid w:val="00C17123"/>
    <w:rsid w:val="00C17343"/>
    <w:rsid w:val="00C174F8"/>
    <w:rsid w:val="00C17AE8"/>
    <w:rsid w:val="00C2084A"/>
    <w:rsid w:val="00C218F1"/>
    <w:rsid w:val="00C2191F"/>
    <w:rsid w:val="00C24843"/>
    <w:rsid w:val="00C2587F"/>
    <w:rsid w:val="00C265B7"/>
    <w:rsid w:val="00C2720B"/>
    <w:rsid w:val="00C2765F"/>
    <w:rsid w:val="00C31747"/>
    <w:rsid w:val="00C3181D"/>
    <w:rsid w:val="00C3193A"/>
    <w:rsid w:val="00C33E5A"/>
    <w:rsid w:val="00C34727"/>
    <w:rsid w:val="00C34A5A"/>
    <w:rsid w:val="00C34D96"/>
    <w:rsid w:val="00C351CF"/>
    <w:rsid w:val="00C363FC"/>
    <w:rsid w:val="00C36B6D"/>
    <w:rsid w:val="00C37589"/>
    <w:rsid w:val="00C37BF4"/>
    <w:rsid w:val="00C37D8B"/>
    <w:rsid w:val="00C37F9D"/>
    <w:rsid w:val="00C4071A"/>
    <w:rsid w:val="00C41274"/>
    <w:rsid w:val="00C421AA"/>
    <w:rsid w:val="00C44F14"/>
    <w:rsid w:val="00C46298"/>
    <w:rsid w:val="00C509AA"/>
    <w:rsid w:val="00C51E3C"/>
    <w:rsid w:val="00C52FE0"/>
    <w:rsid w:val="00C532F7"/>
    <w:rsid w:val="00C54CBF"/>
    <w:rsid w:val="00C56D7D"/>
    <w:rsid w:val="00C56E13"/>
    <w:rsid w:val="00C57142"/>
    <w:rsid w:val="00C579E2"/>
    <w:rsid w:val="00C57FB6"/>
    <w:rsid w:val="00C61D47"/>
    <w:rsid w:val="00C626CC"/>
    <w:rsid w:val="00C62D4D"/>
    <w:rsid w:val="00C631F3"/>
    <w:rsid w:val="00C639F6"/>
    <w:rsid w:val="00C67070"/>
    <w:rsid w:val="00C67132"/>
    <w:rsid w:val="00C67771"/>
    <w:rsid w:val="00C679BE"/>
    <w:rsid w:val="00C70585"/>
    <w:rsid w:val="00C70C95"/>
    <w:rsid w:val="00C70ED3"/>
    <w:rsid w:val="00C737F9"/>
    <w:rsid w:val="00C739A7"/>
    <w:rsid w:val="00C747BB"/>
    <w:rsid w:val="00C74F70"/>
    <w:rsid w:val="00C76486"/>
    <w:rsid w:val="00C76F71"/>
    <w:rsid w:val="00C77C64"/>
    <w:rsid w:val="00C77D02"/>
    <w:rsid w:val="00C833E7"/>
    <w:rsid w:val="00C845BC"/>
    <w:rsid w:val="00C84977"/>
    <w:rsid w:val="00C84B3A"/>
    <w:rsid w:val="00C84BD9"/>
    <w:rsid w:val="00C84D36"/>
    <w:rsid w:val="00C864B1"/>
    <w:rsid w:val="00C867EB"/>
    <w:rsid w:val="00C870EC"/>
    <w:rsid w:val="00C87D20"/>
    <w:rsid w:val="00C90CF4"/>
    <w:rsid w:val="00C91915"/>
    <w:rsid w:val="00C92744"/>
    <w:rsid w:val="00C9364F"/>
    <w:rsid w:val="00C94DFF"/>
    <w:rsid w:val="00C9562D"/>
    <w:rsid w:val="00C96434"/>
    <w:rsid w:val="00C9646D"/>
    <w:rsid w:val="00C97C11"/>
    <w:rsid w:val="00CA013C"/>
    <w:rsid w:val="00CA067F"/>
    <w:rsid w:val="00CA0BA0"/>
    <w:rsid w:val="00CA0F80"/>
    <w:rsid w:val="00CA217C"/>
    <w:rsid w:val="00CA4346"/>
    <w:rsid w:val="00CA43C9"/>
    <w:rsid w:val="00CA48E3"/>
    <w:rsid w:val="00CA4A00"/>
    <w:rsid w:val="00CA4E61"/>
    <w:rsid w:val="00CA5AA1"/>
    <w:rsid w:val="00CA6202"/>
    <w:rsid w:val="00CA700B"/>
    <w:rsid w:val="00CA744F"/>
    <w:rsid w:val="00CB2A7F"/>
    <w:rsid w:val="00CB2E92"/>
    <w:rsid w:val="00CB3801"/>
    <w:rsid w:val="00CB3D5F"/>
    <w:rsid w:val="00CB4462"/>
    <w:rsid w:val="00CB5C93"/>
    <w:rsid w:val="00CB6BB2"/>
    <w:rsid w:val="00CB788D"/>
    <w:rsid w:val="00CC0EAF"/>
    <w:rsid w:val="00CC274C"/>
    <w:rsid w:val="00CC3349"/>
    <w:rsid w:val="00CC4B74"/>
    <w:rsid w:val="00CC7673"/>
    <w:rsid w:val="00CD24C2"/>
    <w:rsid w:val="00CD2B60"/>
    <w:rsid w:val="00CD2B9E"/>
    <w:rsid w:val="00CD3F94"/>
    <w:rsid w:val="00CD5218"/>
    <w:rsid w:val="00CD6948"/>
    <w:rsid w:val="00CD6B7F"/>
    <w:rsid w:val="00CD72CE"/>
    <w:rsid w:val="00CE0468"/>
    <w:rsid w:val="00CE05A0"/>
    <w:rsid w:val="00CE09C0"/>
    <w:rsid w:val="00CE1B05"/>
    <w:rsid w:val="00CE3227"/>
    <w:rsid w:val="00CE4586"/>
    <w:rsid w:val="00CE477B"/>
    <w:rsid w:val="00CE4C25"/>
    <w:rsid w:val="00CE5002"/>
    <w:rsid w:val="00CE5490"/>
    <w:rsid w:val="00CE56C6"/>
    <w:rsid w:val="00CE5F80"/>
    <w:rsid w:val="00CF0C5B"/>
    <w:rsid w:val="00CF100A"/>
    <w:rsid w:val="00CF2130"/>
    <w:rsid w:val="00CF3485"/>
    <w:rsid w:val="00CF4867"/>
    <w:rsid w:val="00CF49BC"/>
    <w:rsid w:val="00D000EB"/>
    <w:rsid w:val="00D02144"/>
    <w:rsid w:val="00D044A4"/>
    <w:rsid w:val="00D059B8"/>
    <w:rsid w:val="00D0729C"/>
    <w:rsid w:val="00D10C41"/>
    <w:rsid w:val="00D11356"/>
    <w:rsid w:val="00D11A86"/>
    <w:rsid w:val="00D1299D"/>
    <w:rsid w:val="00D12CF7"/>
    <w:rsid w:val="00D13CE4"/>
    <w:rsid w:val="00D148CC"/>
    <w:rsid w:val="00D1533F"/>
    <w:rsid w:val="00D158AB"/>
    <w:rsid w:val="00D16361"/>
    <w:rsid w:val="00D16520"/>
    <w:rsid w:val="00D239CD"/>
    <w:rsid w:val="00D23AFF"/>
    <w:rsid w:val="00D23C91"/>
    <w:rsid w:val="00D240CC"/>
    <w:rsid w:val="00D2466A"/>
    <w:rsid w:val="00D24875"/>
    <w:rsid w:val="00D24F8C"/>
    <w:rsid w:val="00D25B4B"/>
    <w:rsid w:val="00D25BC5"/>
    <w:rsid w:val="00D262E1"/>
    <w:rsid w:val="00D26747"/>
    <w:rsid w:val="00D267FD"/>
    <w:rsid w:val="00D26FEE"/>
    <w:rsid w:val="00D30C13"/>
    <w:rsid w:val="00D30D09"/>
    <w:rsid w:val="00D30E28"/>
    <w:rsid w:val="00D312AE"/>
    <w:rsid w:val="00D32BF9"/>
    <w:rsid w:val="00D32DB9"/>
    <w:rsid w:val="00D33804"/>
    <w:rsid w:val="00D33839"/>
    <w:rsid w:val="00D340D3"/>
    <w:rsid w:val="00D34CE4"/>
    <w:rsid w:val="00D350C4"/>
    <w:rsid w:val="00D351BB"/>
    <w:rsid w:val="00D36984"/>
    <w:rsid w:val="00D371AC"/>
    <w:rsid w:val="00D37934"/>
    <w:rsid w:val="00D40187"/>
    <w:rsid w:val="00D404DE"/>
    <w:rsid w:val="00D428EA"/>
    <w:rsid w:val="00D42BA3"/>
    <w:rsid w:val="00D43162"/>
    <w:rsid w:val="00D4356E"/>
    <w:rsid w:val="00D44C02"/>
    <w:rsid w:val="00D452AC"/>
    <w:rsid w:val="00D45AD4"/>
    <w:rsid w:val="00D474DE"/>
    <w:rsid w:val="00D47CE0"/>
    <w:rsid w:val="00D500A4"/>
    <w:rsid w:val="00D5026B"/>
    <w:rsid w:val="00D50E7E"/>
    <w:rsid w:val="00D53763"/>
    <w:rsid w:val="00D549B2"/>
    <w:rsid w:val="00D54B02"/>
    <w:rsid w:val="00D55368"/>
    <w:rsid w:val="00D55636"/>
    <w:rsid w:val="00D56150"/>
    <w:rsid w:val="00D56273"/>
    <w:rsid w:val="00D56698"/>
    <w:rsid w:val="00D60115"/>
    <w:rsid w:val="00D618A5"/>
    <w:rsid w:val="00D61B41"/>
    <w:rsid w:val="00D6256B"/>
    <w:rsid w:val="00D62FBA"/>
    <w:rsid w:val="00D63644"/>
    <w:rsid w:val="00D639E6"/>
    <w:rsid w:val="00D648D0"/>
    <w:rsid w:val="00D64D89"/>
    <w:rsid w:val="00D668B9"/>
    <w:rsid w:val="00D700F3"/>
    <w:rsid w:val="00D7025D"/>
    <w:rsid w:val="00D71375"/>
    <w:rsid w:val="00D71766"/>
    <w:rsid w:val="00D73879"/>
    <w:rsid w:val="00D738BA"/>
    <w:rsid w:val="00D742EA"/>
    <w:rsid w:val="00D74352"/>
    <w:rsid w:val="00D74600"/>
    <w:rsid w:val="00D74654"/>
    <w:rsid w:val="00D75C74"/>
    <w:rsid w:val="00D76D7B"/>
    <w:rsid w:val="00D76E93"/>
    <w:rsid w:val="00D76EFD"/>
    <w:rsid w:val="00D7755F"/>
    <w:rsid w:val="00D77FE3"/>
    <w:rsid w:val="00D80190"/>
    <w:rsid w:val="00D808B6"/>
    <w:rsid w:val="00D81365"/>
    <w:rsid w:val="00D81726"/>
    <w:rsid w:val="00D81AE2"/>
    <w:rsid w:val="00D81EA8"/>
    <w:rsid w:val="00D83CD7"/>
    <w:rsid w:val="00D83FA6"/>
    <w:rsid w:val="00D83FC7"/>
    <w:rsid w:val="00D847E8"/>
    <w:rsid w:val="00D85E9A"/>
    <w:rsid w:val="00D91392"/>
    <w:rsid w:val="00D91580"/>
    <w:rsid w:val="00D93740"/>
    <w:rsid w:val="00D93D0C"/>
    <w:rsid w:val="00D95200"/>
    <w:rsid w:val="00D96F06"/>
    <w:rsid w:val="00D9740F"/>
    <w:rsid w:val="00DA1AE4"/>
    <w:rsid w:val="00DA2714"/>
    <w:rsid w:val="00DA2906"/>
    <w:rsid w:val="00DA430B"/>
    <w:rsid w:val="00DA4349"/>
    <w:rsid w:val="00DA4500"/>
    <w:rsid w:val="00DA5220"/>
    <w:rsid w:val="00DA5535"/>
    <w:rsid w:val="00DA68CD"/>
    <w:rsid w:val="00DA76E0"/>
    <w:rsid w:val="00DA7835"/>
    <w:rsid w:val="00DB0F04"/>
    <w:rsid w:val="00DB1E6E"/>
    <w:rsid w:val="00DB2871"/>
    <w:rsid w:val="00DB30C5"/>
    <w:rsid w:val="00DB31D6"/>
    <w:rsid w:val="00DB381B"/>
    <w:rsid w:val="00DB551E"/>
    <w:rsid w:val="00DB606A"/>
    <w:rsid w:val="00DB6672"/>
    <w:rsid w:val="00DB68AC"/>
    <w:rsid w:val="00DB7584"/>
    <w:rsid w:val="00DC073F"/>
    <w:rsid w:val="00DC07E5"/>
    <w:rsid w:val="00DC1AA0"/>
    <w:rsid w:val="00DC254C"/>
    <w:rsid w:val="00DC32F1"/>
    <w:rsid w:val="00DC34E8"/>
    <w:rsid w:val="00DC429C"/>
    <w:rsid w:val="00DC4834"/>
    <w:rsid w:val="00DC494D"/>
    <w:rsid w:val="00DC5B62"/>
    <w:rsid w:val="00DC65D4"/>
    <w:rsid w:val="00DC707C"/>
    <w:rsid w:val="00DC78A4"/>
    <w:rsid w:val="00DC7B90"/>
    <w:rsid w:val="00DC7CE1"/>
    <w:rsid w:val="00DC7CF6"/>
    <w:rsid w:val="00DD1831"/>
    <w:rsid w:val="00DD1A15"/>
    <w:rsid w:val="00DD30EC"/>
    <w:rsid w:val="00DD5364"/>
    <w:rsid w:val="00DD6094"/>
    <w:rsid w:val="00DD6479"/>
    <w:rsid w:val="00DD6C44"/>
    <w:rsid w:val="00DE4A71"/>
    <w:rsid w:val="00DE74C1"/>
    <w:rsid w:val="00DE7EC1"/>
    <w:rsid w:val="00DF06A6"/>
    <w:rsid w:val="00DF1DEB"/>
    <w:rsid w:val="00DF327E"/>
    <w:rsid w:val="00DF3806"/>
    <w:rsid w:val="00DF3C0C"/>
    <w:rsid w:val="00DF4012"/>
    <w:rsid w:val="00DF40B5"/>
    <w:rsid w:val="00DF50B0"/>
    <w:rsid w:val="00E00236"/>
    <w:rsid w:val="00E00691"/>
    <w:rsid w:val="00E007BC"/>
    <w:rsid w:val="00E00FEF"/>
    <w:rsid w:val="00E03A74"/>
    <w:rsid w:val="00E03B8B"/>
    <w:rsid w:val="00E042A7"/>
    <w:rsid w:val="00E04D88"/>
    <w:rsid w:val="00E04E8D"/>
    <w:rsid w:val="00E070BE"/>
    <w:rsid w:val="00E0710C"/>
    <w:rsid w:val="00E10DED"/>
    <w:rsid w:val="00E138B4"/>
    <w:rsid w:val="00E156F7"/>
    <w:rsid w:val="00E1665D"/>
    <w:rsid w:val="00E168B6"/>
    <w:rsid w:val="00E16948"/>
    <w:rsid w:val="00E16F9B"/>
    <w:rsid w:val="00E208B4"/>
    <w:rsid w:val="00E2093A"/>
    <w:rsid w:val="00E213E0"/>
    <w:rsid w:val="00E22C11"/>
    <w:rsid w:val="00E22F72"/>
    <w:rsid w:val="00E24BD4"/>
    <w:rsid w:val="00E24F0C"/>
    <w:rsid w:val="00E2553F"/>
    <w:rsid w:val="00E25E41"/>
    <w:rsid w:val="00E26565"/>
    <w:rsid w:val="00E2695D"/>
    <w:rsid w:val="00E26EB9"/>
    <w:rsid w:val="00E30929"/>
    <w:rsid w:val="00E320B8"/>
    <w:rsid w:val="00E32822"/>
    <w:rsid w:val="00E3551D"/>
    <w:rsid w:val="00E37287"/>
    <w:rsid w:val="00E4222D"/>
    <w:rsid w:val="00E427B7"/>
    <w:rsid w:val="00E435F7"/>
    <w:rsid w:val="00E4401D"/>
    <w:rsid w:val="00E44D86"/>
    <w:rsid w:val="00E4514A"/>
    <w:rsid w:val="00E458B7"/>
    <w:rsid w:val="00E45F75"/>
    <w:rsid w:val="00E46021"/>
    <w:rsid w:val="00E4657D"/>
    <w:rsid w:val="00E5046D"/>
    <w:rsid w:val="00E51360"/>
    <w:rsid w:val="00E51A67"/>
    <w:rsid w:val="00E52165"/>
    <w:rsid w:val="00E52267"/>
    <w:rsid w:val="00E5280E"/>
    <w:rsid w:val="00E52B36"/>
    <w:rsid w:val="00E52EB2"/>
    <w:rsid w:val="00E55CB6"/>
    <w:rsid w:val="00E56B9D"/>
    <w:rsid w:val="00E62384"/>
    <w:rsid w:val="00E626CE"/>
    <w:rsid w:val="00E65197"/>
    <w:rsid w:val="00E65E35"/>
    <w:rsid w:val="00E6733D"/>
    <w:rsid w:val="00E67359"/>
    <w:rsid w:val="00E678CC"/>
    <w:rsid w:val="00E71031"/>
    <w:rsid w:val="00E7148A"/>
    <w:rsid w:val="00E72E4E"/>
    <w:rsid w:val="00E72F53"/>
    <w:rsid w:val="00E7490E"/>
    <w:rsid w:val="00E74B66"/>
    <w:rsid w:val="00E74C90"/>
    <w:rsid w:val="00E75199"/>
    <w:rsid w:val="00E76511"/>
    <w:rsid w:val="00E772AA"/>
    <w:rsid w:val="00E77FE6"/>
    <w:rsid w:val="00E8111D"/>
    <w:rsid w:val="00E817AE"/>
    <w:rsid w:val="00E81AEC"/>
    <w:rsid w:val="00E8215A"/>
    <w:rsid w:val="00E821EF"/>
    <w:rsid w:val="00E8260B"/>
    <w:rsid w:val="00E83376"/>
    <w:rsid w:val="00E83807"/>
    <w:rsid w:val="00E838D9"/>
    <w:rsid w:val="00E83B96"/>
    <w:rsid w:val="00E84CD0"/>
    <w:rsid w:val="00E8519C"/>
    <w:rsid w:val="00E85573"/>
    <w:rsid w:val="00E85AF2"/>
    <w:rsid w:val="00E85D7B"/>
    <w:rsid w:val="00E86223"/>
    <w:rsid w:val="00E8635D"/>
    <w:rsid w:val="00E86379"/>
    <w:rsid w:val="00E86D4B"/>
    <w:rsid w:val="00E86F9D"/>
    <w:rsid w:val="00E87464"/>
    <w:rsid w:val="00E90061"/>
    <w:rsid w:val="00E902DE"/>
    <w:rsid w:val="00E9060B"/>
    <w:rsid w:val="00E90A60"/>
    <w:rsid w:val="00E90CD1"/>
    <w:rsid w:val="00E90E98"/>
    <w:rsid w:val="00E91118"/>
    <w:rsid w:val="00E92FC6"/>
    <w:rsid w:val="00E93608"/>
    <w:rsid w:val="00E93ADA"/>
    <w:rsid w:val="00E93AED"/>
    <w:rsid w:val="00E93E84"/>
    <w:rsid w:val="00E9459A"/>
    <w:rsid w:val="00E95EB5"/>
    <w:rsid w:val="00E96130"/>
    <w:rsid w:val="00E96313"/>
    <w:rsid w:val="00EA0048"/>
    <w:rsid w:val="00EA166B"/>
    <w:rsid w:val="00EA187A"/>
    <w:rsid w:val="00EA2324"/>
    <w:rsid w:val="00EA3194"/>
    <w:rsid w:val="00EA3A4D"/>
    <w:rsid w:val="00EA3DA7"/>
    <w:rsid w:val="00EA45A9"/>
    <w:rsid w:val="00EA45C9"/>
    <w:rsid w:val="00EA495A"/>
    <w:rsid w:val="00EA4CFF"/>
    <w:rsid w:val="00EA530F"/>
    <w:rsid w:val="00EA6052"/>
    <w:rsid w:val="00EA6D15"/>
    <w:rsid w:val="00EB043B"/>
    <w:rsid w:val="00EB1127"/>
    <w:rsid w:val="00EB2386"/>
    <w:rsid w:val="00EB2611"/>
    <w:rsid w:val="00EB2AC3"/>
    <w:rsid w:val="00EB2DBF"/>
    <w:rsid w:val="00EB4561"/>
    <w:rsid w:val="00EB48A2"/>
    <w:rsid w:val="00EB4FB4"/>
    <w:rsid w:val="00EB5604"/>
    <w:rsid w:val="00EB5B25"/>
    <w:rsid w:val="00EB5CF7"/>
    <w:rsid w:val="00EB625C"/>
    <w:rsid w:val="00EB63A2"/>
    <w:rsid w:val="00EC1F48"/>
    <w:rsid w:val="00EC2820"/>
    <w:rsid w:val="00EC3224"/>
    <w:rsid w:val="00EC354B"/>
    <w:rsid w:val="00EC3859"/>
    <w:rsid w:val="00EC3908"/>
    <w:rsid w:val="00EC540E"/>
    <w:rsid w:val="00EC744B"/>
    <w:rsid w:val="00EC7DBE"/>
    <w:rsid w:val="00ED007A"/>
    <w:rsid w:val="00ED0359"/>
    <w:rsid w:val="00ED07D9"/>
    <w:rsid w:val="00ED15C3"/>
    <w:rsid w:val="00ED2622"/>
    <w:rsid w:val="00ED28FB"/>
    <w:rsid w:val="00ED3056"/>
    <w:rsid w:val="00ED3C2A"/>
    <w:rsid w:val="00ED3ECE"/>
    <w:rsid w:val="00ED4BBC"/>
    <w:rsid w:val="00ED4ED6"/>
    <w:rsid w:val="00ED5304"/>
    <w:rsid w:val="00ED533F"/>
    <w:rsid w:val="00ED5EF3"/>
    <w:rsid w:val="00ED6D82"/>
    <w:rsid w:val="00EE02C2"/>
    <w:rsid w:val="00EE048E"/>
    <w:rsid w:val="00EE0731"/>
    <w:rsid w:val="00EE09A9"/>
    <w:rsid w:val="00EE11A3"/>
    <w:rsid w:val="00EE1B16"/>
    <w:rsid w:val="00EE2809"/>
    <w:rsid w:val="00EE31C7"/>
    <w:rsid w:val="00EE32A7"/>
    <w:rsid w:val="00EE3FD3"/>
    <w:rsid w:val="00EE6265"/>
    <w:rsid w:val="00EE7CAD"/>
    <w:rsid w:val="00EE7E62"/>
    <w:rsid w:val="00EF0091"/>
    <w:rsid w:val="00EF0624"/>
    <w:rsid w:val="00EF173E"/>
    <w:rsid w:val="00EF1751"/>
    <w:rsid w:val="00EF2B2A"/>
    <w:rsid w:val="00EF2D33"/>
    <w:rsid w:val="00EF2E42"/>
    <w:rsid w:val="00EF3227"/>
    <w:rsid w:val="00EF3540"/>
    <w:rsid w:val="00EF4731"/>
    <w:rsid w:val="00EF4CF6"/>
    <w:rsid w:val="00EF65EE"/>
    <w:rsid w:val="00F020B0"/>
    <w:rsid w:val="00F02214"/>
    <w:rsid w:val="00F04766"/>
    <w:rsid w:val="00F06556"/>
    <w:rsid w:val="00F07204"/>
    <w:rsid w:val="00F07226"/>
    <w:rsid w:val="00F07C0A"/>
    <w:rsid w:val="00F07EED"/>
    <w:rsid w:val="00F114E7"/>
    <w:rsid w:val="00F1265E"/>
    <w:rsid w:val="00F12A19"/>
    <w:rsid w:val="00F13617"/>
    <w:rsid w:val="00F1377E"/>
    <w:rsid w:val="00F137B2"/>
    <w:rsid w:val="00F13F30"/>
    <w:rsid w:val="00F14BDF"/>
    <w:rsid w:val="00F14D61"/>
    <w:rsid w:val="00F1520A"/>
    <w:rsid w:val="00F15E9F"/>
    <w:rsid w:val="00F16456"/>
    <w:rsid w:val="00F17008"/>
    <w:rsid w:val="00F1717C"/>
    <w:rsid w:val="00F21424"/>
    <w:rsid w:val="00F21A2B"/>
    <w:rsid w:val="00F22E9F"/>
    <w:rsid w:val="00F23250"/>
    <w:rsid w:val="00F23B67"/>
    <w:rsid w:val="00F23D09"/>
    <w:rsid w:val="00F23F29"/>
    <w:rsid w:val="00F2412A"/>
    <w:rsid w:val="00F24C11"/>
    <w:rsid w:val="00F24D16"/>
    <w:rsid w:val="00F24DB7"/>
    <w:rsid w:val="00F274D2"/>
    <w:rsid w:val="00F30930"/>
    <w:rsid w:val="00F31A6C"/>
    <w:rsid w:val="00F32B85"/>
    <w:rsid w:val="00F333E2"/>
    <w:rsid w:val="00F34DE9"/>
    <w:rsid w:val="00F364A5"/>
    <w:rsid w:val="00F3752D"/>
    <w:rsid w:val="00F41F15"/>
    <w:rsid w:val="00F42F5A"/>
    <w:rsid w:val="00F43502"/>
    <w:rsid w:val="00F46066"/>
    <w:rsid w:val="00F47255"/>
    <w:rsid w:val="00F47796"/>
    <w:rsid w:val="00F505A7"/>
    <w:rsid w:val="00F51E38"/>
    <w:rsid w:val="00F533FC"/>
    <w:rsid w:val="00F534BE"/>
    <w:rsid w:val="00F53934"/>
    <w:rsid w:val="00F545AF"/>
    <w:rsid w:val="00F54B90"/>
    <w:rsid w:val="00F552B3"/>
    <w:rsid w:val="00F55762"/>
    <w:rsid w:val="00F56518"/>
    <w:rsid w:val="00F56B78"/>
    <w:rsid w:val="00F5728A"/>
    <w:rsid w:val="00F573F6"/>
    <w:rsid w:val="00F57868"/>
    <w:rsid w:val="00F611DB"/>
    <w:rsid w:val="00F63B5F"/>
    <w:rsid w:val="00F63BC6"/>
    <w:rsid w:val="00F642A1"/>
    <w:rsid w:val="00F64CF6"/>
    <w:rsid w:val="00F650E8"/>
    <w:rsid w:val="00F67A6A"/>
    <w:rsid w:val="00F715EE"/>
    <w:rsid w:val="00F719E0"/>
    <w:rsid w:val="00F723E6"/>
    <w:rsid w:val="00F724C0"/>
    <w:rsid w:val="00F7333E"/>
    <w:rsid w:val="00F736A1"/>
    <w:rsid w:val="00F73B30"/>
    <w:rsid w:val="00F73FEB"/>
    <w:rsid w:val="00F75C14"/>
    <w:rsid w:val="00F77062"/>
    <w:rsid w:val="00F77444"/>
    <w:rsid w:val="00F80255"/>
    <w:rsid w:val="00F8249A"/>
    <w:rsid w:val="00F833D2"/>
    <w:rsid w:val="00F84981"/>
    <w:rsid w:val="00F86E32"/>
    <w:rsid w:val="00F870E7"/>
    <w:rsid w:val="00F873D3"/>
    <w:rsid w:val="00F908A0"/>
    <w:rsid w:val="00F91876"/>
    <w:rsid w:val="00F93CB3"/>
    <w:rsid w:val="00F94EAD"/>
    <w:rsid w:val="00F961A6"/>
    <w:rsid w:val="00F96280"/>
    <w:rsid w:val="00F9645F"/>
    <w:rsid w:val="00F973BF"/>
    <w:rsid w:val="00FA04B5"/>
    <w:rsid w:val="00FA0E6C"/>
    <w:rsid w:val="00FA19E2"/>
    <w:rsid w:val="00FA1EBC"/>
    <w:rsid w:val="00FA22F9"/>
    <w:rsid w:val="00FA2959"/>
    <w:rsid w:val="00FA368F"/>
    <w:rsid w:val="00FA3BAE"/>
    <w:rsid w:val="00FA3C81"/>
    <w:rsid w:val="00FA41E6"/>
    <w:rsid w:val="00FA4258"/>
    <w:rsid w:val="00FA42A7"/>
    <w:rsid w:val="00FA65FC"/>
    <w:rsid w:val="00FA6DA8"/>
    <w:rsid w:val="00FA7BA6"/>
    <w:rsid w:val="00FA7EDF"/>
    <w:rsid w:val="00FB1ECB"/>
    <w:rsid w:val="00FB2031"/>
    <w:rsid w:val="00FB2B0D"/>
    <w:rsid w:val="00FB2F65"/>
    <w:rsid w:val="00FB34BE"/>
    <w:rsid w:val="00FB4F7B"/>
    <w:rsid w:val="00FB5AE6"/>
    <w:rsid w:val="00FB5D43"/>
    <w:rsid w:val="00FB6A2C"/>
    <w:rsid w:val="00FB6B56"/>
    <w:rsid w:val="00FB6D58"/>
    <w:rsid w:val="00FB7106"/>
    <w:rsid w:val="00FC0134"/>
    <w:rsid w:val="00FC0BDC"/>
    <w:rsid w:val="00FC14DB"/>
    <w:rsid w:val="00FC31EF"/>
    <w:rsid w:val="00FC3DA0"/>
    <w:rsid w:val="00FC41A1"/>
    <w:rsid w:val="00FC41E3"/>
    <w:rsid w:val="00FC5007"/>
    <w:rsid w:val="00FD0DB9"/>
    <w:rsid w:val="00FD1C20"/>
    <w:rsid w:val="00FD20DA"/>
    <w:rsid w:val="00FD2507"/>
    <w:rsid w:val="00FD3488"/>
    <w:rsid w:val="00FD3903"/>
    <w:rsid w:val="00FD3FA9"/>
    <w:rsid w:val="00FD409C"/>
    <w:rsid w:val="00FD42B5"/>
    <w:rsid w:val="00FD4B4B"/>
    <w:rsid w:val="00FD5531"/>
    <w:rsid w:val="00FD5E11"/>
    <w:rsid w:val="00FE0629"/>
    <w:rsid w:val="00FE064F"/>
    <w:rsid w:val="00FE162E"/>
    <w:rsid w:val="00FE22D6"/>
    <w:rsid w:val="00FE531F"/>
    <w:rsid w:val="00FE56FB"/>
    <w:rsid w:val="00FE5E5B"/>
    <w:rsid w:val="00FE69CD"/>
    <w:rsid w:val="00FE6C35"/>
    <w:rsid w:val="00FE7DD0"/>
    <w:rsid w:val="00FF03C8"/>
    <w:rsid w:val="00FF03DA"/>
    <w:rsid w:val="00FF0572"/>
    <w:rsid w:val="00FF0E12"/>
    <w:rsid w:val="00FF192B"/>
    <w:rsid w:val="00FF1C2A"/>
    <w:rsid w:val="00FF2F25"/>
    <w:rsid w:val="00FF422B"/>
    <w:rsid w:val="00FF4695"/>
    <w:rsid w:val="00FF4901"/>
    <w:rsid w:val="00FF49E8"/>
    <w:rsid w:val="00FF51AE"/>
    <w:rsid w:val="00FF6E92"/>
    <w:rsid w:val="00FF7EBA"/>
    <w:rsid w:val="46DE6F9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EA1DFA4"/>
  <w15:docId w15:val="{7BEA6A18-1E49-477D-B681-ADC744A13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ＭＳ 明朝"/>
        <w:color w:val="000000"/>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61B4"/>
    <w:pPr>
      <w:widowControl w:val="0"/>
      <w:jc w:val="both"/>
    </w:pPr>
    <w:rPr>
      <w:rFonts w:ascii="Times New Roman" w:eastAsia="ＭＳ 明朝"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31CC"/>
    <w:pPr>
      <w:tabs>
        <w:tab w:val="center" w:pos="4252"/>
        <w:tab w:val="right" w:pos="8504"/>
      </w:tabs>
      <w:snapToGrid w:val="0"/>
    </w:pPr>
  </w:style>
  <w:style w:type="character" w:customStyle="1" w:styleId="a4">
    <w:name w:val="ヘッダー (文字)"/>
    <w:basedOn w:val="a0"/>
    <w:link w:val="a3"/>
    <w:uiPriority w:val="99"/>
    <w:rsid w:val="002831CC"/>
    <w:rPr>
      <w:rFonts w:ascii="Times New Roman" w:eastAsia="ＭＳ 明朝" w:hAnsi="Times New Roman" w:cs="Times New Roman"/>
      <w:sz w:val="20"/>
      <w:szCs w:val="20"/>
    </w:rPr>
  </w:style>
  <w:style w:type="paragraph" w:styleId="a5">
    <w:name w:val="footer"/>
    <w:basedOn w:val="a"/>
    <w:link w:val="a6"/>
    <w:uiPriority w:val="99"/>
    <w:unhideWhenUsed/>
    <w:rsid w:val="002831CC"/>
    <w:pPr>
      <w:tabs>
        <w:tab w:val="center" w:pos="4252"/>
        <w:tab w:val="right" w:pos="8504"/>
      </w:tabs>
      <w:snapToGrid w:val="0"/>
    </w:pPr>
  </w:style>
  <w:style w:type="character" w:customStyle="1" w:styleId="a6">
    <w:name w:val="フッター (文字)"/>
    <w:basedOn w:val="a0"/>
    <w:link w:val="a5"/>
    <w:uiPriority w:val="99"/>
    <w:rsid w:val="002831CC"/>
    <w:rPr>
      <w:rFonts w:ascii="Times New Roman" w:eastAsia="ＭＳ 明朝" w:hAnsi="Times New Roman" w:cs="Times New Roman"/>
      <w:sz w:val="20"/>
      <w:szCs w:val="20"/>
    </w:rPr>
  </w:style>
  <w:style w:type="paragraph" w:styleId="a7">
    <w:name w:val="Balloon Text"/>
    <w:basedOn w:val="a"/>
    <w:link w:val="a8"/>
    <w:uiPriority w:val="99"/>
    <w:semiHidden/>
    <w:unhideWhenUsed/>
    <w:rsid w:val="001C0EE5"/>
    <w:rPr>
      <w:rFonts w:ascii="ヒラギノ角ゴ ProN W3" w:eastAsia="ヒラギノ角ゴ ProN W3"/>
      <w:sz w:val="18"/>
      <w:szCs w:val="18"/>
    </w:rPr>
  </w:style>
  <w:style w:type="character" w:customStyle="1" w:styleId="a8">
    <w:name w:val="吹き出し (文字)"/>
    <w:basedOn w:val="a0"/>
    <w:link w:val="a7"/>
    <w:uiPriority w:val="99"/>
    <w:semiHidden/>
    <w:rsid w:val="001C0EE5"/>
    <w:rPr>
      <w:rFonts w:ascii="ヒラギノ角ゴ ProN W3" w:eastAsia="ヒラギノ角ゴ ProN W3" w:hAnsi="Times New Roman" w:cs="Times New Roman"/>
      <w:sz w:val="18"/>
      <w:szCs w:val="18"/>
    </w:rPr>
  </w:style>
  <w:style w:type="paragraph" w:styleId="Web">
    <w:name w:val="Normal (Web)"/>
    <w:basedOn w:val="a"/>
    <w:uiPriority w:val="99"/>
    <w:semiHidden/>
    <w:unhideWhenUsed/>
    <w:rsid w:val="00040155"/>
    <w:pPr>
      <w:widowControl/>
      <w:spacing w:before="100" w:beforeAutospacing="1" w:after="100" w:afterAutospacing="1"/>
      <w:jc w:val="left"/>
    </w:pPr>
    <w:rPr>
      <w:rFonts w:ascii="ＭＳ Ｐゴシック" w:eastAsia="ＭＳ Ｐゴシック" w:hAnsi="ＭＳ Ｐゴシック" w:cs="ＭＳ Ｐゴシック"/>
      <w:color w:val="auto"/>
      <w:kern w:val="0"/>
      <w:sz w:val="24"/>
      <w:szCs w:val="24"/>
    </w:rPr>
  </w:style>
  <w:style w:type="table" w:styleId="a9">
    <w:name w:val="Table Grid"/>
    <w:basedOn w:val="a1"/>
    <w:rsid w:val="00351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504E2"/>
    <w:pPr>
      <w:widowControl/>
      <w:ind w:leftChars="400" w:left="960"/>
      <w:jc w:val="left"/>
    </w:pPr>
    <w:rPr>
      <w:rFonts w:eastAsiaTheme="minorEastAsia"/>
      <w:color w:val="auto"/>
      <w:kern w:val="0"/>
      <w:sz w:val="24"/>
      <w:szCs w:val="24"/>
    </w:rPr>
  </w:style>
  <w:style w:type="paragraph" w:styleId="ab">
    <w:name w:val="Date"/>
    <w:basedOn w:val="a"/>
    <w:next w:val="a"/>
    <w:link w:val="ac"/>
    <w:uiPriority w:val="99"/>
    <w:semiHidden/>
    <w:unhideWhenUsed/>
    <w:rsid w:val="00B27594"/>
  </w:style>
  <w:style w:type="character" w:customStyle="1" w:styleId="ac">
    <w:name w:val="日付 (文字)"/>
    <w:basedOn w:val="a0"/>
    <w:link w:val="ab"/>
    <w:uiPriority w:val="99"/>
    <w:semiHidden/>
    <w:rsid w:val="00B27594"/>
    <w:rPr>
      <w:rFonts w:ascii="Times New Roman" w:eastAsia="ＭＳ 明朝" w:hAnsi="Times New Roman" w:cs="Times New Roman"/>
      <w:sz w:val="20"/>
      <w:szCs w:val="20"/>
    </w:rPr>
  </w:style>
  <w:style w:type="character" w:styleId="ad">
    <w:name w:val="page number"/>
    <w:basedOn w:val="a0"/>
    <w:uiPriority w:val="99"/>
    <w:semiHidden/>
    <w:unhideWhenUsed/>
    <w:rsid w:val="00517B9F"/>
  </w:style>
  <w:style w:type="table" w:customStyle="1" w:styleId="1">
    <w:name w:val="表 (格子)1"/>
    <w:basedOn w:val="a1"/>
    <w:next w:val="a9"/>
    <w:uiPriority w:val="39"/>
    <w:rsid w:val="00E8215A"/>
    <w:rPr>
      <w:rFonts w:ascii="Century" w:cs="Times New Roman"/>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E8215A"/>
    <w:rPr>
      <w:rFonts w:ascii="游明朝" w:cs="Times New Roman"/>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39"/>
    <w:rsid w:val="00BF6CCF"/>
    <w:rPr>
      <w:rFonts w:ascii="Century" w:cs="Times New Roman"/>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39"/>
    <w:rsid w:val="00F43502"/>
    <w:rPr>
      <w:rFonts w:ascii="Century" w:cs="Times New Roman"/>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9"/>
    <w:uiPriority w:val="39"/>
    <w:rsid w:val="00CE1B05"/>
    <w:rPr>
      <w:rFonts w:ascii="游明朝" w:cs="Times New Roman"/>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39"/>
    <w:rsid w:val="00D91580"/>
    <w:rPr>
      <w:rFonts w:ascii="Century" w:cs="Times New Roman"/>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9"/>
    <w:uiPriority w:val="39"/>
    <w:rsid w:val="009D11A6"/>
    <w:rPr>
      <w:rFonts w:ascii="Century" w:cs="Times New Roman"/>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114E16"/>
    <w:rPr>
      <w:sz w:val="18"/>
      <w:szCs w:val="18"/>
    </w:rPr>
  </w:style>
  <w:style w:type="paragraph" w:styleId="af">
    <w:name w:val="annotation text"/>
    <w:basedOn w:val="a"/>
    <w:link w:val="af0"/>
    <w:uiPriority w:val="99"/>
    <w:semiHidden/>
    <w:unhideWhenUsed/>
    <w:rsid w:val="00114E16"/>
    <w:pPr>
      <w:jc w:val="left"/>
    </w:pPr>
  </w:style>
  <w:style w:type="character" w:customStyle="1" w:styleId="af0">
    <w:name w:val="コメント文字列 (文字)"/>
    <w:basedOn w:val="a0"/>
    <w:link w:val="af"/>
    <w:uiPriority w:val="99"/>
    <w:semiHidden/>
    <w:rsid w:val="00114E16"/>
    <w:rPr>
      <w:rFonts w:ascii="Times New Roman" w:eastAsia="ＭＳ 明朝" w:hAnsi="Times New Roman" w:cs="Times New Roman"/>
      <w:sz w:val="20"/>
      <w:szCs w:val="20"/>
    </w:rPr>
  </w:style>
  <w:style w:type="paragraph" w:styleId="af1">
    <w:name w:val="annotation subject"/>
    <w:basedOn w:val="af"/>
    <w:next w:val="af"/>
    <w:link w:val="af2"/>
    <w:uiPriority w:val="99"/>
    <w:semiHidden/>
    <w:unhideWhenUsed/>
    <w:rsid w:val="00114E16"/>
    <w:rPr>
      <w:b/>
      <w:bCs/>
    </w:rPr>
  </w:style>
  <w:style w:type="character" w:customStyle="1" w:styleId="af2">
    <w:name w:val="コメント内容 (文字)"/>
    <w:basedOn w:val="af0"/>
    <w:link w:val="af1"/>
    <w:uiPriority w:val="99"/>
    <w:semiHidden/>
    <w:rsid w:val="00114E16"/>
    <w:rPr>
      <w:rFonts w:ascii="Times New Roman" w:eastAsia="ＭＳ 明朝" w:hAnsi="Times New Roman" w:cs="Times New Roman"/>
      <w:b/>
      <w:bCs/>
      <w:sz w:val="20"/>
      <w:szCs w:val="20"/>
    </w:rPr>
  </w:style>
  <w:style w:type="paragraph" w:customStyle="1" w:styleId="Default">
    <w:name w:val="Default"/>
    <w:rsid w:val="00D56150"/>
    <w:pPr>
      <w:widowControl w:val="0"/>
      <w:autoSpaceDE w:val="0"/>
      <w:autoSpaceDN w:val="0"/>
      <w:adjustRightInd w:val="0"/>
    </w:pPr>
    <w:rPr>
      <w:rFonts w:ascii="ＭＳO...." w:eastAsia="ＭＳO...." w:hAnsi="Century" w:cs="ＭＳ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35209">
      <w:bodyDiv w:val="1"/>
      <w:marLeft w:val="0"/>
      <w:marRight w:val="0"/>
      <w:marTop w:val="0"/>
      <w:marBottom w:val="0"/>
      <w:divBdr>
        <w:top w:val="none" w:sz="0" w:space="0" w:color="auto"/>
        <w:left w:val="none" w:sz="0" w:space="0" w:color="auto"/>
        <w:bottom w:val="none" w:sz="0" w:space="0" w:color="auto"/>
        <w:right w:val="none" w:sz="0" w:space="0" w:color="auto"/>
      </w:divBdr>
    </w:div>
    <w:div w:id="69085731">
      <w:bodyDiv w:val="1"/>
      <w:marLeft w:val="0"/>
      <w:marRight w:val="0"/>
      <w:marTop w:val="0"/>
      <w:marBottom w:val="0"/>
      <w:divBdr>
        <w:top w:val="none" w:sz="0" w:space="0" w:color="auto"/>
        <w:left w:val="none" w:sz="0" w:space="0" w:color="auto"/>
        <w:bottom w:val="none" w:sz="0" w:space="0" w:color="auto"/>
        <w:right w:val="none" w:sz="0" w:space="0" w:color="auto"/>
      </w:divBdr>
    </w:div>
    <w:div w:id="106509180">
      <w:bodyDiv w:val="1"/>
      <w:marLeft w:val="0"/>
      <w:marRight w:val="0"/>
      <w:marTop w:val="0"/>
      <w:marBottom w:val="0"/>
      <w:divBdr>
        <w:top w:val="none" w:sz="0" w:space="0" w:color="auto"/>
        <w:left w:val="none" w:sz="0" w:space="0" w:color="auto"/>
        <w:bottom w:val="none" w:sz="0" w:space="0" w:color="auto"/>
        <w:right w:val="none" w:sz="0" w:space="0" w:color="auto"/>
      </w:divBdr>
      <w:divsChild>
        <w:div w:id="1887445648">
          <w:marLeft w:val="720"/>
          <w:marRight w:val="0"/>
          <w:marTop w:val="0"/>
          <w:marBottom w:val="0"/>
          <w:divBdr>
            <w:top w:val="none" w:sz="0" w:space="0" w:color="auto"/>
            <w:left w:val="none" w:sz="0" w:space="0" w:color="auto"/>
            <w:bottom w:val="none" w:sz="0" w:space="0" w:color="auto"/>
            <w:right w:val="none" w:sz="0" w:space="0" w:color="auto"/>
          </w:divBdr>
        </w:div>
      </w:divsChild>
    </w:div>
    <w:div w:id="265692960">
      <w:bodyDiv w:val="1"/>
      <w:marLeft w:val="0"/>
      <w:marRight w:val="0"/>
      <w:marTop w:val="0"/>
      <w:marBottom w:val="0"/>
      <w:divBdr>
        <w:top w:val="none" w:sz="0" w:space="0" w:color="auto"/>
        <w:left w:val="none" w:sz="0" w:space="0" w:color="auto"/>
        <w:bottom w:val="none" w:sz="0" w:space="0" w:color="auto"/>
        <w:right w:val="none" w:sz="0" w:space="0" w:color="auto"/>
      </w:divBdr>
      <w:divsChild>
        <w:div w:id="49157839">
          <w:marLeft w:val="1354"/>
          <w:marRight w:val="0"/>
          <w:marTop w:val="0"/>
          <w:marBottom w:val="0"/>
          <w:divBdr>
            <w:top w:val="none" w:sz="0" w:space="0" w:color="auto"/>
            <w:left w:val="none" w:sz="0" w:space="0" w:color="auto"/>
            <w:bottom w:val="none" w:sz="0" w:space="0" w:color="auto"/>
            <w:right w:val="none" w:sz="0" w:space="0" w:color="auto"/>
          </w:divBdr>
        </w:div>
        <w:div w:id="118651822">
          <w:marLeft w:val="1354"/>
          <w:marRight w:val="0"/>
          <w:marTop w:val="0"/>
          <w:marBottom w:val="0"/>
          <w:divBdr>
            <w:top w:val="none" w:sz="0" w:space="0" w:color="auto"/>
            <w:left w:val="none" w:sz="0" w:space="0" w:color="auto"/>
            <w:bottom w:val="none" w:sz="0" w:space="0" w:color="auto"/>
            <w:right w:val="none" w:sz="0" w:space="0" w:color="auto"/>
          </w:divBdr>
        </w:div>
        <w:div w:id="1194609191">
          <w:marLeft w:val="1166"/>
          <w:marRight w:val="0"/>
          <w:marTop w:val="0"/>
          <w:marBottom w:val="0"/>
          <w:divBdr>
            <w:top w:val="none" w:sz="0" w:space="0" w:color="auto"/>
            <w:left w:val="none" w:sz="0" w:space="0" w:color="auto"/>
            <w:bottom w:val="none" w:sz="0" w:space="0" w:color="auto"/>
            <w:right w:val="none" w:sz="0" w:space="0" w:color="auto"/>
          </w:divBdr>
        </w:div>
        <w:div w:id="1603495956">
          <w:marLeft w:val="1166"/>
          <w:marRight w:val="0"/>
          <w:marTop w:val="0"/>
          <w:marBottom w:val="0"/>
          <w:divBdr>
            <w:top w:val="none" w:sz="0" w:space="0" w:color="auto"/>
            <w:left w:val="none" w:sz="0" w:space="0" w:color="auto"/>
            <w:bottom w:val="none" w:sz="0" w:space="0" w:color="auto"/>
            <w:right w:val="none" w:sz="0" w:space="0" w:color="auto"/>
          </w:divBdr>
        </w:div>
        <w:div w:id="1805124215">
          <w:marLeft w:val="1166"/>
          <w:marRight w:val="0"/>
          <w:marTop w:val="0"/>
          <w:marBottom w:val="0"/>
          <w:divBdr>
            <w:top w:val="none" w:sz="0" w:space="0" w:color="auto"/>
            <w:left w:val="none" w:sz="0" w:space="0" w:color="auto"/>
            <w:bottom w:val="none" w:sz="0" w:space="0" w:color="auto"/>
            <w:right w:val="none" w:sz="0" w:space="0" w:color="auto"/>
          </w:divBdr>
        </w:div>
        <w:div w:id="2102944757">
          <w:marLeft w:val="1166"/>
          <w:marRight w:val="0"/>
          <w:marTop w:val="0"/>
          <w:marBottom w:val="0"/>
          <w:divBdr>
            <w:top w:val="none" w:sz="0" w:space="0" w:color="auto"/>
            <w:left w:val="none" w:sz="0" w:space="0" w:color="auto"/>
            <w:bottom w:val="none" w:sz="0" w:space="0" w:color="auto"/>
            <w:right w:val="none" w:sz="0" w:space="0" w:color="auto"/>
          </w:divBdr>
        </w:div>
      </w:divsChild>
    </w:div>
    <w:div w:id="292635542">
      <w:bodyDiv w:val="1"/>
      <w:marLeft w:val="0"/>
      <w:marRight w:val="0"/>
      <w:marTop w:val="0"/>
      <w:marBottom w:val="0"/>
      <w:divBdr>
        <w:top w:val="none" w:sz="0" w:space="0" w:color="auto"/>
        <w:left w:val="none" w:sz="0" w:space="0" w:color="auto"/>
        <w:bottom w:val="none" w:sz="0" w:space="0" w:color="auto"/>
        <w:right w:val="none" w:sz="0" w:space="0" w:color="auto"/>
      </w:divBdr>
    </w:div>
    <w:div w:id="297684425">
      <w:bodyDiv w:val="1"/>
      <w:marLeft w:val="0"/>
      <w:marRight w:val="0"/>
      <w:marTop w:val="0"/>
      <w:marBottom w:val="0"/>
      <w:divBdr>
        <w:top w:val="none" w:sz="0" w:space="0" w:color="auto"/>
        <w:left w:val="none" w:sz="0" w:space="0" w:color="auto"/>
        <w:bottom w:val="none" w:sz="0" w:space="0" w:color="auto"/>
        <w:right w:val="none" w:sz="0" w:space="0" w:color="auto"/>
      </w:divBdr>
    </w:div>
    <w:div w:id="299459012">
      <w:bodyDiv w:val="1"/>
      <w:marLeft w:val="0"/>
      <w:marRight w:val="0"/>
      <w:marTop w:val="0"/>
      <w:marBottom w:val="0"/>
      <w:divBdr>
        <w:top w:val="none" w:sz="0" w:space="0" w:color="auto"/>
        <w:left w:val="none" w:sz="0" w:space="0" w:color="auto"/>
        <w:bottom w:val="none" w:sz="0" w:space="0" w:color="auto"/>
        <w:right w:val="none" w:sz="0" w:space="0" w:color="auto"/>
      </w:divBdr>
    </w:div>
    <w:div w:id="314534033">
      <w:bodyDiv w:val="1"/>
      <w:marLeft w:val="0"/>
      <w:marRight w:val="0"/>
      <w:marTop w:val="0"/>
      <w:marBottom w:val="0"/>
      <w:divBdr>
        <w:top w:val="none" w:sz="0" w:space="0" w:color="auto"/>
        <w:left w:val="none" w:sz="0" w:space="0" w:color="auto"/>
        <w:bottom w:val="none" w:sz="0" w:space="0" w:color="auto"/>
        <w:right w:val="none" w:sz="0" w:space="0" w:color="auto"/>
      </w:divBdr>
    </w:div>
    <w:div w:id="329524375">
      <w:bodyDiv w:val="1"/>
      <w:marLeft w:val="0"/>
      <w:marRight w:val="0"/>
      <w:marTop w:val="0"/>
      <w:marBottom w:val="0"/>
      <w:divBdr>
        <w:top w:val="none" w:sz="0" w:space="0" w:color="auto"/>
        <w:left w:val="none" w:sz="0" w:space="0" w:color="auto"/>
        <w:bottom w:val="none" w:sz="0" w:space="0" w:color="auto"/>
        <w:right w:val="none" w:sz="0" w:space="0" w:color="auto"/>
      </w:divBdr>
    </w:div>
    <w:div w:id="335420666">
      <w:bodyDiv w:val="1"/>
      <w:marLeft w:val="0"/>
      <w:marRight w:val="0"/>
      <w:marTop w:val="0"/>
      <w:marBottom w:val="0"/>
      <w:divBdr>
        <w:top w:val="none" w:sz="0" w:space="0" w:color="auto"/>
        <w:left w:val="none" w:sz="0" w:space="0" w:color="auto"/>
        <w:bottom w:val="none" w:sz="0" w:space="0" w:color="auto"/>
        <w:right w:val="none" w:sz="0" w:space="0" w:color="auto"/>
      </w:divBdr>
    </w:div>
    <w:div w:id="444009404">
      <w:bodyDiv w:val="1"/>
      <w:marLeft w:val="0"/>
      <w:marRight w:val="0"/>
      <w:marTop w:val="0"/>
      <w:marBottom w:val="0"/>
      <w:divBdr>
        <w:top w:val="none" w:sz="0" w:space="0" w:color="auto"/>
        <w:left w:val="none" w:sz="0" w:space="0" w:color="auto"/>
        <w:bottom w:val="none" w:sz="0" w:space="0" w:color="auto"/>
        <w:right w:val="none" w:sz="0" w:space="0" w:color="auto"/>
      </w:divBdr>
    </w:div>
    <w:div w:id="444925040">
      <w:bodyDiv w:val="1"/>
      <w:marLeft w:val="0"/>
      <w:marRight w:val="0"/>
      <w:marTop w:val="0"/>
      <w:marBottom w:val="0"/>
      <w:divBdr>
        <w:top w:val="none" w:sz="0" w:space="0" w:color="auto"/>
        <w:left w:val="none" w:sz="0" w:space="0" w:color="auto"/>
        <w:bottom w:val="none" w:sz="0" w:space="0" w:color="auto"/>
        <w:right w:val="none" w:sz="0" w:space="0" w:color="auto"/>
      </w:divBdr>
    </w:div>
    <w:div w:id="451441001">
      <w:bodyDiv w:val="1"/>
      <w:marLeft w:val="0"/>
      <w:marRight w:val="0"/>
      <w:marTop w:val="0"/>
      <w:marBottom w:val="0"/>
      <w:divBdr>
        <w:top w:val="none" w:sz="0" w:space="0" w:color="auto"/>
        <w:left w:val="none" w:sz="0" w:space="0" w:color="auto"/>
        <w:bottom w:val="none" w:sz="0" w:space="0" w:color="auto"/>
        <w:right w:val="none" w:sz="0" w:space="0" w:color="auto"/>
      </w:divBdr>
      <w:divsChild>
        <w:div w:id="1317538544">
          <w:marLeft w:val="720"/>
          <w:marRight w:val="0"/>
          <w:marTop w:val="0"/>
          <w:marBottom w:val="0"/>
          <w:divBdr>
            <w:top w:val="none" w:sz="0" w:space="0" w:color="auto"/>
            <w:left w:val="none" w:sz="0" w:space="0" w:color="auto"/>
            <w:bottom w:val="none" w:sz="0" w:space="0" w:color="auto"/>
            <w:right w:val="none" w:sz="0" w:space="0" w:color="auto"/>
          </w:divBdr>
        </w:div>
        <w:div w:id="1350179124">
          <w:marLeft w:val="720"/>
          <w:marRight w:val="0"/>
          <w:marTop w:val="0"/>
          <w:marBottom w:val="0"/>
          <w:divBdr>
            <w:top w:val="none" w:sz="0" w:space="0" w:color="auto"/>
            <w:left w:val="none" w:sz="0" w:space="0" w:color="auto"/>
            <w:bottom w:val="none" w:sz="0" w:space="0" w:color="auto"/>
            <w:right w:val="none" w:sz="0" w:space="0" w:color="auto"/>
          </w:divBdr>
        </w:div>
        <w:div w:id="1402094849">
          <w:marLeft w:val="720"/>
          <w:marRight w:val="0"/>
          <w:marTop w:val="0"/>
          <w:marBottom w:val="0"/>
          <w:divBdr>
            <w:top w:val="none" w:sz="0" w:space="0" w:color="auto"/>
            <w:left w:val="none" w:sz="0" w:space="0" w:color="auto"/>
            <w:bottom w:val="none" w:sz="0" w:space="0" w:color="auto"/>
            <w:right w:val="none" w:sz="0" w:space="0" w:color="auto"/>
          </w:divBdr>
        </w:div>
      </w:divsChild>
    </w:div>
    <w:div w:id="513685977">
      <w:bodyDiv w:val="1"/>
      <w:marLeft w:val="0"/>
      <w:marRight w:val="0"/>
      <w:marTop w:val="0"/>
      <w:marBottom w:val="0"/>
      <w:divBdr>
        <w:top w:val="none" w:sz="0" w:space="0" w:color="auto"/>
        <w:left w:val="none" w:sz="0" w:space="0" w:color="auto"/>
        <w:bottom w:val="none" w:sz="0" w:space="0" w:color="auto"/>
        <w:right w:val="none" w:sz="0" w:space="0" w:color="auto"/>
      </w:divBdr>
    </w:div>
    <w:div w:id="525946101">
      <w:bodyDiv w:val="1"/>
      <w:marLeft w:val="0"/>
      <w:marRight w:val="0"/>
      <w:marTop w:val="0"/>
      <w:marBottom w:val="0"/>
      <w:divBdr>
        <w:top w:val="none" w:sz="0" w:space="0" w:color="auto"/>
        <w:left w:val="none" w:sz="0" w:space="0" w:color="auto"/>
        <w:bottom w:val="none" w:sz="0" w:space="0" w:color="auto"/>
        <w:right w:val="none" w:sz="0" w:space="0" w:color="auto"/>
      </w:divBdr>
      <w:divsChild>
        <w:div w:id="224073302">
          <w:marLeft w:val="446"/>
          <w:marRight w:val="0"/>
          <w:marTop w:val="0"/>
          <w:marBottom w:val="0"/>
          <w:divBdr>
            <w:top w:val="none" w:sz="0" w:space="0" w:color="auto"/>
            <w:left w:val="none" w:sz="0" w:space="0" w:color="auto"/>
            <w:bottom w:val="none" w:sz="0" w:space="0" w:color="auto"/>
            <w:right w:val="none" w:sz="0" w:space="0" w:color="auto"/>
          </w:divBdr>
        </w:div>
        <w:div w:id="481428680">
          <w:marLeft w:val="446"/>
          <w:marRight w:val="0"/>
          <w:marTop w:val="0"/>
          <w:marBottom w:val="0"/>
          <w:divBdr>
            <w:top w:val="none" w:sz="0" w:space="0" w:color="auto"/>
            <w:left w:val="none" w:sz="0" w:space="0" w:color="auto"/>
            <w:bottom w:val="none" w:sz="0" w:space="0" w:color="auto"/>
            <w:right w:val="none" w:sz="0" w:space="0" w:color="auto"/>
          </w:divBdr>
        </w:div>
        <w:div w:id="767579365">
          <w:marLeft w:val="446"/>
          <w:marRight w:val="0"/>
          <w:marTop w:val="0"/>
          <w:marBottom w:val="0"/>
          <w:divBdr>
            <w:top w:val="none" w:sz="0" w:space="0" w:color="auto"/>
            <w:left w:val="none" w:sz="0" w:space="0" w:color="auto"/>
            <w:bottom w:val="none" w:sz="0" w:space="0" w:color="auto"/>
            <w:right w:val="none" w:sz="0" w:space="0" w:color="auto"/>
          </w:divBdr>
        </w:div>
        <w:div w:id="860976994">
          <w:marLeft w:val="446"/>
          <w:marRight w:val="0"/>
          <w:marTop w:val="0"/>
          <w:marBottom w:val="0"/>
          <w:divBdr>
            <w:top w:val="none" w:sz="0" w:space="0" w:color="auto"/>
            <w:left w:val="none" w:sz="0" w:space="0" w:color="auto"/>
            <w:bottom w:val="none" w:sz="0" w:space="0" w:color="auto"/>
            <w:right w:val="none" w:sz="0" w:space="0" w:color="auto"/>
          </w:divBdr>
        </w:div>
      </w:divsChild>
    </w:div>
    <w:div w:id="583997030">
      <w:bodyDiv w:val="1"/>
      <w:marLeft w:val="0"/>
      <w:marRight w:val="0"/>
      <w:marTop w:val="0"/>
      <w:marBottom w:val="0"/>
      <w:divBdr>
        <w:top w:val="none" w:sz="0" w:space="0" w:color="auto"/>
        <w:left w:val="none" w:sz="0" w:space="0" w:color="auto"/>
        <w:bottom w:val="none" w:sz="0" w:space="0" w:color="auto"/>
        <w:right w:val="none" w:sz="0" w:space="0" w:color="auto"/>
      </w:divBdr>
    </w:div>
    <w:div w:id="585382555">
      <w:bodyDiv w:val="1"/>
      <w:marLeft w:val="0"/>
      <w:marRight w:val="0"/>
      <w:marTop w:val="0"/>
      <w:marBottom w:val="0"/>
      <w:divBdr>
        <w:top w:val="none" w:sz="0" w:space="0" w:color="auto"/>
        <w:left w:val="none" w:sz="0" w:space="0" w:color="auto"/>
        <w:bottom w:val="none" w:sz="0" w:space="0" w:color="auto"/>
        <w:right w:val="none" w:sz="0" w:space="0" w:color="auto"/>
      </w:divBdr>
    </w:div>
    <w:div w:id="602036006">
      <w:bodyDiv w:val="1"/>
      <w:marLeft w:val="0"/>
      <w:marRight w:val="0"/>
      <w:marTop w:val="0"/>
      <w:marBottom w:val="0"/>
      <w:divBdr>
        <w:top w:val="none" w:sz="0" w:space="0" w:color="auto"/>
        <w:left w:val="none" w:sz="0" w:space="0" w:color="auto"/>
        <w:bottom w:val="none" w:sz="0" w:space="0" w:color="auto"/>
        <w:right w:val="none" w:sz="0" w:space="0" w:color="auto"/>
      </w:divBdr>
    </w:div>
    <w:div w:id="746607557">
      <w:bodyDiv w:val="1"/>
      <w:marLeft w:val="0"/>
      <w:marRight w:val="0"/>
      <w:marTop w:val="0"/>
      <w:marBottom w:val="0"/>
      <w:divBdr>
        <w:top w:val="none" w:sz="0" w:space="0" w:color="auto"/>
        <w:left w:val="none" w:sz="0" w:space="0" w:color="auto"/>
        <w:bottom w:val="none" w:sz="0" w:space="0" w:color="auto"/>
        <w:right w:val="none" w:sz="0" w:space="0" w:color="auto"/>
      </w:divBdr>
    </w:div>
    <w:div w:id="757480696">
      <w:bodyDiv w:val="1"/>
      <w:marLeft w:val="0"/>
      <w:marRight w:val="0"/>
      <w:marTop w:val="0"/>
      <w:marBottom w:val="0"/>
      <w:divBdr>
        <w:top w:val="none" w:sz="0" w:space="0" w:color="auto"/>
        <w:left w:val="none" w:sz="0" w:space="0" w:color="auto"/>
        <w:bottom w:val="none" w:sz="0" w:space="0" w:color="auto"/>
        <w:right w:val="none" w:sz="0" w:space="0" w:color="auto"/>
      </w:divBdr>
    </w:div>
    <w:div w:id="848447697">
      <w:bodyDiv w:val="1"/>
      <w:marLeft w:val="0"/>
      <w:marRight w:val="0"/>
      <w:marTop w:val="0"/>
      <w:marBottom w:val="0"/>
      <w:divBdr>
        <w:top w:val="none" w:sz="0" w:space="0" w:color="auto"/>
        <w:left w:val="none" w:sz="0" w:space="0" w:color="auto"/>
        <w:bottom w:val="none" w:sz="0" w:space="0" w:color="auto"/>
        <w:right w:val="none" w:sz="0" w:space="0" w:color="auto"/>
      </w:divBdr>
    </w:div>
    <w:div w:id="854147708">
      <w:bodyDiv w:val="1"/>
      <w:marLeft w:val="0"/>
      <w:marRight w:val="0"/>
      <w:marTop w:val="0"/>
      <w:marBottom w:val="0"/>
      <w:divBdr>
        <w:top w:val="none" w:sz="0" w:space="0" w:color="auto"/>
        <w:left w:val="none" w:sz="0" w:space="0" w:color="auto"/>
        <w:bottom w:val="none" w:sz="0" w:space="0" w:color="auto"/>
        <w:right w:val="none" w:sz="0" w:space="0" w:color="auto"/>
      </w:divBdr>
    </w:div>
    <w:div w:id="953753174">
      <w:bodyDiv w:val="1"/>
      <w:marLeft w:val="0"/>
      <w:marRight w:val="0"/>
      <w:marTop w:val="0"/>
      <w:marBottom w:val="0"/>
      <w:divBdr>
        <w:top w:val="none" w:sz="0" w:space="0" w:color="auto"/>
        <w:left w:val="none" w:sz="0" w:space="0" w:color="auto"/>
        <w:bottom w:val="none" w:sz="0" w:space="0" w:color="auto"/>
        <w:right w:val="none" w:sz="0" w:space="0" w:color="auto"/>
      </w:divBdr>
    </w:div>
    <w:div w:id="982780312">
      <w:bodyDiv w:val="1"/>
      <w:marLeft w:val="0"/>
      <w:marRight w:val="0"/>
      <w:marTop w:val="0"/>
      <w:marBottom w:val="0"/>
      <w:divBdr>
        <w:top w:val="none" w:sz="0" w:space="0" w:color="auto"/>
        <w:left w:val="none" w:sz="0" w:space="0" w:color="auto"/>
        <w:bottom w:val="none" w:sz="0" w:space="0" w:color="auto"/>
        <w:right w:val="none" w:sz="0" w:space="0" w:color="auto"/>
      </w:divBdr>
      <w:divsChild>
        <w:div w:id="42678507">
          <w:marLeft w:val="720"/>
          <w:marRight w:val="0"/>
          <w:marTop w:val="0"/>
          <w:marBottom w:val="0"/>
          <w:divBdr>
            <w:top w:val="none" w:sz="0" w:space="0" w:color="auto"/>
            <w:left w:val="none" w:sz="0" w:space="0" w:color="auto"/>
            <w:bottom w:val="none" w:sz="0" w:space="0" w:color="auto"/>
            <w:right w:val="none" w:sz="0" w:space="0" w:color="auto"/>
          </w:divBdr>
        </w:div>
        <w:div w:id="691300067">
          <w:marLeft w:val="720"/>
          <w:marRight w:val="0"/>
          <w:marTop w:val="0"/>
          <w:marBottom w:val="0"/>
          <w:divBdr>
            <w:top w:val="none" w:sz="0" w:space="0" w:color="auto"/>
            <w:left w:val="none" w:sz="0" w:space="0" w:color="auto"/>
            <w:bottom w:val="none" w:sz="0" w:space="0" w:color="auto"/>
            <w:right w:val="none" w:sz="0" w:space="0" w:color="auto"/>
          </w:divBdr>
        </w:div>
        <w:div w:id="794132279">
          <w:marLeft w:val="720"/>
          <w:marRight w:val="0"/>
          <w:marTop w:val="0"/>
          <w:marBottom w:val="0"/>
          <w:divBdr>
            <w:top w:val="none" w:sz="0" w:space="0" w:color="auto"/>
            <w:left w:val="none" w:sz="0" w:space="0" w:color="auto"/>
            <w:bottom w:val="none" w:sz="0" w:space="0" w:color="auto"/>
            <w:right w:val="none" w:sz="0" w:space="0" w:color="auto"/>
          </w:divBdr>
        </w:div>
        <w:div w:id="2013293465">
          <w:marLeft w:val="720"/>
          <w:marRight w:val="0"/>
          <w:marTop w:val="0"/>
          <w:marBottom w:val="0"/>
          <w:divBdr>
            <w:top w:val="none" w:sz="0" w:space="0" w:color="auto"/>
            <w:left w:val="none" w:sz="0" w:space="0" w:color="auto"/>
            <w:bottom w:val="none" w:sz="0" w:space="0" w:color="auto"/>
            <w:right w:val="none" w:sz="0" w:space="0" w:color="auto"/>
          </w:divBdr>
        </w:div>
      </w:divsChild>
    </w:div>
    <w:div w:id="1007947197">
      <w:bodyDiv w:val="1"/>
      <w:marLeft w:val="0"/>
      <w:marRight w:val="0"/>
      <w:marTop w:val="0"/>
      <w:marBottom w:val="0"/>
      <w:divBdr>
        <w:top w:val="none" w:sz="0" w:space="0" w:color="auto"/>
        <w:left w:val="none" w:sz="0" w:space="0" w:color="auto"/>
        <w:bottom w:val="none" w:sz="0" w:space="0" w:color="auto"/>
        <w:right w:val="none" w:sz="0" w:space="0" w:color="auto"/>
      </w:divBdr>
    </w:div>
    <w:div w:id="1049301502">
      <w:bodyDiv w:val="1"/>
      <w:marLeft w:val="0"/>
      <w:marRight w:val="0"/>
      <w:marTop w:val="0"/>
      <w:marBottom w:val="0"/>
      <w:divBdr>
        <w:top w:val="none" w:sz="0" w:space="0" w:color="auto"/>
        <w:left w:val="none" w:sz="0" w:space="0" w:color="auto"/>
        <w:bottom w:val="none" w:sz="0" w:space="0" w:color="auto"/>
        <w:right w:val="none" w:sz="0" w:space="0" w:color="auto"/>
      </w:divBdr>
      <w:divsChild>
        <w:div w:id="809128050">
          <w:marLeft w:val="1800"/>
          <w:marRight w:val="0"/>
          <w:marTop w:val="0"/>
          <w:marBottom w:val="0"/>
          <w:divBdr>
            <w:top w:val="none" w:sz="0" w:space="0" w:color="auto"/>
            <w:left w:val="none" w:sz="0" w:space="0" w:color="auto"/>
            <w:bottom w:val="none" w:sz="0" w:space="0" w:color="auto"/>
            <w:right w:val="none" w:sz="0" w:space="0" w:color="auto"/>
          </w:divBdr>
        </w:div>
        <w:div w:id="1304429166">
          <w:marLeft w:val="1800"/>
          <w:marRight w:val="0"/>
          <w:marTop w:val="0"/>
          <w:marBottom w:val="0"/>
          <w:divBdr>
            <w:top w:val="none" w:sz="0" w:space="0" w:color="auto"/>
            <w:left w:val="none" w:sz="0" w:space="0" w:color="auto"/>
            <w:bottom w:val="none" w:sz="0" w:space="0" w:color="auto"/>
            <w:right w:val="none" w:sz="0" w:space="0" w:color="auto"/>
          </w:divBdr>
        </w:div>
      </w:divsChild>
    </w:div>
    <w:div w:id="1061250876">
      <w:bodyDiv w:val="1"/>
      <w:marLeft w:val="0"/>
      <w:marRight w:val="0"/>
      <w:marTop w:val="0"/>
      <w:marBottom w:val="0"/>
      <w:divBdr>
        <w:top w:val="none" w:sz="0" w:space="0" w:color="auto"/>
        <w:left w:val="none" w:sz="0" w:space="0" w:color="auto"/>
        <w:bottom w:val="none" w:sz="0" w:space="0" w:color="auto"/>
        <w:right w:val="none" w:sz="0" w:space="0" w:color="auto"/>
      </w:divBdr>
      <w:divsChild>
        <w:div w:id="326132628">
          <w:marLeft w:val="1166"/>
          <w:marRight w:val="0"/>
          <w:marTop w:val="0"/>
          <w:marBottom w:val="0"/>
          <w:divBdr>
            <w:top w:val="none" w:sz="0" w:space="0" w:color="auto"/>
            <w:left w:val="none" w:sz="0" w:space="0" w:color="auto"/>
            <w:bottom w:val="none" w:sz="0" w:space="0" w:color="auto"/>
            <w:right w:val="none" w:sz="0" w:space="0" w:color="auto"/>
          </w:divBdr>
        </w:div>
        <w:div w:id="500312109">
          <w:marLeft w:val="1166"/>
          <w:marRight w:val="0"/>
          <w:marTop w:val="0"/>
          <w:marBottom w:val="0"/>
          <w:divBdr>
            <w:top w:val="none" w:sz="0" w:space="0" w:color="auto"/>
            <w:left w:val="none" w:sz="0" w:space="0" w:color="auto"/>
            <w:bottom w:val="none" w:sz="0" w:space="0" w:color="auto"/>
            <w:right w:val="none" w:sz="0" w:space="0" w:color="auto"/>
          </w:divBdr>
        </w:div>
        <w:div w:id="531918058">
          <w:marLeft w:val="1166"/>
          <w:marRight w:val="0"/>
          <w:marTop w:val="0"/>
          <w:marBottom w:val="0"/>
          <w:divBdr>
            <w:top w:val="none" w:sz="0" w:space="0" w:color="auto"/>
            <w:left w:val="none" w:sz="0" w:space="0" w:color="auto"/>
            <w:bottom w:val="none" w:sz="0" w:space="0" w:color="auto"/>
            <w:right w:val="none" w:sz="0" w:space="0" w:color="auto"/>
          </w:divBdr>
        </w:div>
        <w:div w:id="812407407">
          <w:marLeft w:val="1354"/>
          <w:marRight w:val="0"/>
          <w:marTop w:val="0"/>
          <w:marBottom w:val="0"/>
          <w:divBdr>
            <w:top w:val="none" w:sz="0" w:space="0" w:color="auto"/>
            <w:left w:val="none" w:sz="0" w:space="0" w:color="auto"/>
            <w:bottom w:val="none" w:sz="0" w:space="0" w:color="auto"/>
            <w:right w:val="none" w:sz="0" w:space="0" w:color="auto"/>
          </w:divBdr>
        </w:div>
        <w:div w:id="1086417886">
          <w:marLeft w:val="1166"/>
          <w:marRight w:val="0"/>
          <w:marTop w:val="0"/>
          <w:marBottom w:val="0"/>
          <w:divBdr>
            <w:top w:val="none" w:sz="0" w:space="0" w:color="auto"/>
            <w:left w:val="none" w:sz="0" w:space="0" w:color="auto"/>
            <w:bottom w:val="none" w:sz="0" w:space="0" w:color="auto"/>
            <w:right w:val="none" w:sz="0" w:space="0" w:color="auto"/>
          </w:divBdr>
        </w:div>
        <w:div w:id="2016572187">
          <w:marLeft w:val="1354"/>
          <w:marRight w:val="0"/>
          <w:marTop w:val="0"/>
          <w:marBottom w:val="0"/>
          <w:divBdr>
            <w:top w:val="none" w:sz="0" w:space="0" w:color="auto"/>
            <w:left w:val="none" w:sz="0" w:space="0" w:color="auto"/>
            <w:bottom w:val="none" w:sz="0" w:space="0" w:color="auto"/>
            <w:right w:val="none" w:sz="0" w:space="0" w:color="auto"/>
          </w:divBdr>
        </w:div>
      </w:divsChild>
    </w:div>
    <w:div w:id="1084761257">
      <w:bodyDiv w:val="1"/>
      <w:marLeft w:val="0"/>
      <w:marRight w:val="0"/>
      <w:marTop w:val="0"/>
      <w:marBottom w:val="0"/>
      <w:divBdr>
        <w:top w:val="none" w:sz="0" w:space="0" w:color="auto"/>
        <w:left w:val="none" w:sz="0" w:space="0" w:color="auto"/>
        <w:bottom w:val="none" w:sz="0" w:space="0" w:color="auto"/>
        <w:right w:val="none" w:sz="0" w:space="0" w:color="auto"/>
      </w:divBdr>
    </w:div>
    <w:div w:id="1360933220">
      <w:bodyDiv w:val="1"/>
      <w:marLeft w:val="0"/>
      <w:marRight w:val="0"/>
      <w:marTop w:val="0"/>
      <w:marBottom w:val="0"/>
      <w:divBdr>
        <w:top w:val="none" w:sz="0" w:space="0" w:color="auto"/>
        <w:left w:val="none" w:sz="0" w:space="0" w:color="auto"/>
        <w:bottom w:val="none" w:sz="0" w:space="0" w:color="auto"/>
        <w:right w:val="none" w:sz="0" w:space="0" w:color="auto"/>
      </w:divBdr>
      <w:divsChild>
        <w:div w:id="1116558594">
          <w:marLeft w:val="806"/>
          <w:marRight w:val="0"/>
          <w:marTop w:val="0"/>
          <w:marBottom w:val="0"/>
          <w:divBdr>
            <w:top w:val="none" w:sz="0" w:space="0" w:color="auto"/>
            <w:left w:val="none" w:sz="0" w:space="0" w:color="auto"/>
            <w:bottom w:val="none" w:sz="0" w:space="0" w:color="auto"/>
            <w:right w:val="none" w:sz="0" w:space="0" w:color="auto"/>
          </w:divBdr>
        </w:div>
        <w:div w:id="1926571279">
          <w:marLeft w:val="806"/>
          <w:marRight w:val="0"/>
          <w:marTop w:val="0"/>
          <w:marBottom w:val="0"/>
          <w:divBdr>
            <w:top w:val="none" w:sz="0" w:space="0" w:color="auto"/>
            <w:left w:val="none" w:sz="0" w:space="0" w:color="auto"/>
            <w:bottom w:val="none" w:sz="0" w:space="0" w:color="auto"/>
            <w:right w:val="none" w:sz="0" w:space="0" w:color="auto"/>
          </w:divBdr>
        </w:div>
        <w:div w:id="2002611183">
          <w:marLeft w:val="806"/>
          <w:marRight w:val="0"/>
          <w:marTop w:val="0"/>
          <w:marBottom w:val="0"/>
          <w:divBdr>
            <w:top w:val="none" w:sz="0" w:space="0" w:color="auto"/>
            <w:left w:val="none" w:sz="0" w:space="0" w:color="auto"/>
            <w:bottom w:val="none" w:sz="0" w:space="0" w:color="auto"/>
            <w:right w:val="none" w:sz="0" w:space="0" w:color="auto"/>
          </w:divBdr>
        </w:div>
      </w:divsChild>
    </w:div>
    <w:div w:id="1440490118">
      <w:bodyDiv w:val="1"/>
      <w:marLeft w:val="0"/>
      <w:marRight w:val="0"/>
      <w:marTop w:val="0"/>
      <w:marBottom w:val="0"/>
      <w:divBdr>
        <w:top w:val="none" w:sz="0" w:space="0" w:color="auto"/>
        <w:left w:val="none" w:sz="0" w:space="0" w:color="auto"/>
        <w:bottom w:val="none" w:sz="0" w:space="0" w:color="auto"/>
        <w:right w:val="none" w:sz="0" w:space="0" w:color="auto"/>
      </w:divBdr>
    </w:div>
    <w:div w:id="1516385562">
      <w:bodyDiv w:val="1"/>
      <w:marLeft w:val="0"/>
      <w:marRight w:val="0"/>
      <w:marTop w:val="0"/>
      <w:marBottom w:val="0"/>
      <w:divBdr>
        <w:top w:val="none" w:sz="0" w:space="0" w:color="auto"/>
        <w:left w:val="none" w:sz="0" w:space="0" w:color="auto"/>
        <w:bottom w:val="none" w:sz="0" w:space="0" w:color="auto"/>
        <w:right w:val="none" w:sz="0" w:space="0" w:color="auto"/>
      </w:divBdr>
    </w:div>
    <w:div w:id="1547713337">
      <w:bodyDiv w:val="1"/>
      <w:marLeft w:val="0"/>
      <w:marRight w:val="0"/>
      <w:marTop w:val="0"/>
      <w:marBottom w:val="0"/>
      <w:divBdr>
        <w:top w:val="none" w:sz="0" w:space="0" w:color="auto"/>
        <w:left w:val="none" w:sz="0" w:space="0" w:color="auto"/>
        <w:bottom w:val="none" w:sz="0" w:space="0" w:color="auto"/>
        <w:right w:val="none" w:sz="0" w:space="0" w:color="auto"/>
      </w:divBdr>
      <w:divsChild>
        <w:div w:id="249893505">
          <w:marLeft w:val="806"/>
          <w:marRight w:val="0"/>
          <w:marTop w:val="0"/>
          <w:marBottom w:val="0"/>
          <w:divBdr>
            <w:top w:val="none" w:sz="0" w:space="0" w:color="auto"/>
            <w:left w:val="none" w:sz="0" w:space="0" w:color="auto"/>
            <w:bottom w:val="none" w:sz="0" w:space="0" w:color="auto"/>
            <w:right w:val="none" w:sz="0" w:space="0" w:color="auto"/>
          </w:divBdr>
        </w:div>
        <w:div w:id="1148588724">
          <w:marLeft w:val="806"/>
          <w:marRight w:val="0"/>
          <w:marTop w:val="0"/>
          <w:marBottom w:val="0"/>
          <w:divBdr>
            <w:top w:val="none" w:sz="0" w:space="0" w:color="auto"/>
            <w:left w:val="none" w:sz="0" w:space="0" w:color="auto"/>
            <w:bottom w:val="none" w:sz="0" w:space="0" w:color="auto"/>
            <w:right w:val="none" w:sz="0" w:space="0" w:color="auto"/>
          </w:divBdr>
        </w:div>
      </w:divsChild>
    </w:div>
    <w:div w:id="1612861703">
      <w:bodyDiv w:val="1"/>
      <w:marLeft w:val="0"/>
      <w:marRight w:val="0"/>
      <w:marTop w:val="0"/>
      <w:marBottom w:val="0"/>
      <w:divBdr>
        <w:top w:val="none" w:sz="0" w:space="0" w:color="auto"/>
        <w:left w:val="none" w:sz="0" w:space="0" w:color="auto"/>
        <w:bottom w:val="none" w:sz="0" w:space="0" w:color="auto"/>
        <w:right w:val="none" w:sz="0" w:space="0" w:color="auto"/>
      </w:divBdr>
      <w:divsChild>
        <w:div w:id="1510212844">
          <w:marLeft w:val="720"/>
          <w:marRight w:val="0"/>
          <w:marTop w:val="0"/>
          <w:marBottom w:val="0"/>
          <w:divBdr>
            <w:top w:val="none" w:sz="0" w:space="0" w:color="auto"/>
            <w:left w:val="none" w:sz="0" w:space="0" w:color="auto"/>
            <w:bottom w:val="none" w:sz="0" w:space="0" w:color="auto"/>
            <w:right w:val="none" w:sz="0" w:space="0" w:color="auto"/>
          </w:divBdr>
        </w:div>
        <w:div w:id="1595943692">
          <w:marLeft w:val="720"/>
          <w:marRight w:val="0"/>
          <w:marTop w:val="0"/>
          <w:marBottom w:val="0"/>
          <w:divBdr>
            <w:top w:val="none" w:sz="0" w:space="0" w:color="auto"/>
            <w:left w:val="none" w:sz="0" w:space="0" w:color="auto"/>
            <w:bottom w:val="none" w:sz="0" w:space="0" w:color="auto"/>
            <w:right w:val="none" w:sz="0" w:space="0" w:color="auto"/>
          </w:divBdr>
        </w:div>
        <w:div w:id="1959681198">
          <w:marLeft w:val="720"/>
          <w:marRight w:val="0"/>
          <w:marTop w:val="0"/>
          <w:marBottom w:val="0"/>
          <w:divBdr>
            <w:top w:val="none" w:sz="0" w:space="0" w:color="auto"/>
            <w:left w:val="none" w:sz="0" w:space="0" w:color="auto"/>
            <w:bottom w:val="none" w:sz="0" w:space="0" w:color="auto"/>
            <w:right w:val="none" w:sz="0" w:space="0" w:color="auto"/>
          </w:divBdr>
        </w:div>
      </w:divsChild>
    </w:div>
    <w:div w:id="1638292809">
      <w:bodyDiv w:val="1"/>
      <w:marLeft w:val="0"/>
      <w:marRight w:val="0"/>
      <w:marTop w:val="0"/>
      <w:marBottom w:val="0"/>
      <w:divBdr>
        <w:top w:val="none" w:sz="0" w:space="0" w:color="auto"/>
        <w:left w:val="none" w:sz="0" w:space="0" w:color="auto"/>
        <w:bottom w:val="none" w:sz="0" w:space="0" w:color="auto"/>
        <w:right w:val="none" w:sz="0" w:space="0" w:color="auto"/>
      </w:divBdr>
    </w:div>
    <w:div w:id="1694107063">
      <w:bodyDiv w:val="1"/>
      <w:marLeft w:val="0"/>
      <w:marRight w:val="0"/>
      <w:marTop w:val="0"/>
      <w:marBottom w:val="0"/>
      <w:divBdr>
        <w:top w:val="none" w:sz="0" w:space="0" w:color="auto"/>
        <w:left w:val="none" w:sz="0" w:space="0" w:color="auto"/>
        <w:bottom w:val="none" w:sz="0" w:space="0" w:color="auto"/>
        <w:right w:val="none" w:sz="0" w:space="0" w:color="auto"/>
      </w:divBdr>
      <w:divsChild>
        <w:div w:id="297416638">
          <w:marLeft w:val="446"/>
          <w:marRight w:val="0"/>
          <w:marTop w:val="0"/>
          <w:marBottom w:val="0"/>
          <w:divBdr>
            <w:top w:val="none" w:sz="0" w:space="0" w:color="auto"/>
            <w:left w:val="none" w:sz="0" w:space="0" w:color="auto"/>
            <w:bottom w:val="none" w:sz="0" w:space="0" w:color="auto"/>
            <w:right w:val="none" w:sz="0" w:space="0" w:color="auto"/>
          </w:divBdr>
        </w:div>
        <w:div w:id="738942115">
          <w:marLeft w:val="446"/>
          <w:marRight w:val="0"/>
          <w:marTop w:val="0"/>
          <w:marBottom w:val="0"/>
          <w:divBdr>
            <w:top w:val="none" w:sz="0" w:space="0" w:color="auto"/>
            <w:left w:val="none" w:sz="0" w:space="0" w:color="auto"/>
            <w:bottom w:val="none" w:sz="0" w:space="0" w:color="auto"/>
            <w:right w:val="none" w:sz="0" w:space="0" w:color="auto"/>
          </w:divBdr>
        </w:div>
        <w:div w:id="1090006861">
          <w:marLeft w:val="446"/>
          <w:marRight w:val="0"/>
          <w:marTop w:val="0"/>
          <w:marBottom w:val="0"/>
          <w:divBdr>
            <w:top w:val="none" w:sz="0" w:space="0" w:color="auto"/>
            <w:left w:val="none" w:sz="0" w:space="0" w:color="auto"/>
            <w:bottom w:val="none" w:sz="0" w:space="0" w:color="auto"/>
            <w:right w:val="none" w:sz="0" w:space="0" w:color="auto"/>
          </w:divBdr>
        </w:div>
        <w:div w:id="1298073386">
          <w:marLeft w:val="446"/>
          <w:marRight w:val="0"/>
          <w:marTop w:val="0"/>
          <w:marBottom w:val="0"/>
          <w:divBdr>
            <w:top w:val="none" w:sz="0" w:space="0" w:color="auto"/>
            <w:left w:val="none" w:sz="0" w:space="0" w:color="auto"/>
            <w:bottom w:val="none" w:sz="0" w:space="0" w:color="auto"/>
            <w:right w:val="none" w:sz="0" w:space="0" w:color="auto"/>
          </w:divBdr>
        </w:div>
        <w:div w:id="1328050315">
          <w:marLeft w:val="446"/>
          <w:marRight w:val="0"/>
          <w:marTop w:val="0"/>
          <w:marBottom w:val="0"/>
          <w:divBdr>
            <w:top w:val="none" w:sz="0" w:space="0" w:color="auto"/>
            <w:left w:val="none" w:sz="0" w:space="0" w:color="auto"/>
            <w:bottom w:val="none" w:sz="0" w:space="0" w:color="auto"/>
            <w:right w:val="none" w:sz="0" w:space="0" w:color="auto"/>
          </w:divBdr>
        </w:div>
      </w:divsChild>
    </w:div>
    <w:div w:id="1800300812">
      <w:bodyDiv w:val="1"/>
      <w:marLeft w:val="0"/>
      <w:marRight w:val="0"/>
      <w:marTop w:val="0"/>
      <w:marBottom w:val="0"/>
      <w:divBdr>
        <w:top w:val="none" w:sz="0" w:space="0" w:color="auto"/>
        <w:left w:val="none" w:sz="0" w:space="0" w:color="auto"/>
        <w:bottom w:val="none" w:sz="0" w:space="0" w:color="auto"/>
        <w:right w:val="none" w:sz="0" w:space="0" w:color="auto"/>
      </w:divBdr>
      <w:divsChild>
        <w:div w:id="395934931">
          <w:marLeft w:val="446"/>
          <w:marRight w:val="0"/>
          <w:marTop w:val="0"/>
          <w:marBottom w:val="0"/>
          <w:divBdr>
            <w:top w:val="none" w:sz="0" w:space="0" w:color="auto"/>
            <w:left w:val="none" w:sz="0" w:space="0" w:color="auto"/>
            <w:bottom w:val="none" w:sz="0" w:space="0" w:color="auto"/>
            <w:right w:val="none" w:sz="0" w:space="0" w:color="auto"/>
          </w:divBdr>
        </w:div>
        <w:div w:id="438453385">
          <w:marLeft w:val="446"/>
          <w:marRight w:val="0"/>
          <w:marTop w:val="0"/>
          <w:marBottom w:val="0"/>
          <w:divBdr>
            <w:top w:val="none" w:sz="0" w:space="0" w:color="auto"/>
            <w:left w:val="none" w:sz="0" w:space="0" w:color="auto"/>
            <w:bottom w:val="none" w:sz="0" w:space="0" w:color="auto"/>
            <w:right w:val="none" w:sz="0" w:space="0" w:color="auto"/>
          </w:divBdr>
        </w:div>
        <w:div w:id="1333414285">
          <w:marLeft w:val="446"/>
          <w:marRight w:val="0"/>
          <w:marTop w:val="0"/>
          <w:marBottom w:val="0"/>
          <w:divBdr>
            <w:top w:val="none" w:sz="0" w:space="0" w:color="auto"/>
            <w:left w:val="none" w:sz="0" w:space="0" w:color="auto"/>
            <w:bottom w:val="none" w:sz="0" w:space="0" w:color="auto"/>
            <w:right w:val="none" w:sz="0" w:space="0" w:color="auto"/>
          </w:divBdr>
        </w:div>
        <w:div w:id="1692607839">
          <w:marLeft w:val="446"/>
          <w:marRight w:val="0"/>
          <w:marTop w:val="0"/>
          <w:marBottom w:val="0"/>
          <w:divBdr>
            <w:top w:val="none" w:sz="0" w:space="0" w:color="auto"/>
            <w:left w:val="none" w:sz="0" w:space="0" w:color="auto"/>
            <w:bottom w:val="none" w:sz="0" w:space="0" w:color="auto"/>
            <w:right w:val="none" w:sz="0" w:space="0" w:color="auto"/>
          </w:divBdr>
        </w:div>
      </w:divsChild>
    </w:div>
    <w:div w:id="1829250978">
      <w:bodyDiv w:val="1"/>
      <w:marLeft w:val="0"/>
      <w:marRight w:val="0"/>
      <w:marTop w:val="0"/>
      <w:marBottom w:val="0"/>
      <w:divBdr>
        <w:top w:val="none" w:sz="0" w:space="0" w:color="auto"/>
        <w:left w:val="none" w:sz="0" w:space="0" w:color="auto"/>
        <w:bottom w:val="none" w:sz="0" w:space="0" w:color="auto"/>
        <w:right w:val="none" w:sz="0" w:space="0" w:color="auto"/>
      </w:divBdr>
    </w:div>
    <w:div w:id="1867256184">
      <w:bodyDiv w:val="1"/>
      <w:marLeft w:val="0"/>
      <w:marRight w:val="0"/>
      <w:marTop w:val="0"/>
      <w:marBottom w:val="0"/>
      <w:divBdr>
        <w:top w:val="none" w:sz="0" w:space="0" w:color="auto"/>
        <w:left w:val="none" w:sz="0" w:space="0" w:color="auto"/>
        <w:bottom w:val="none" w:sz="0" w:space="0" w:color="auto"/>
        <w:right w:val="none" w:sz="0" w:space="0" w:color="auto"/>
      </w:divBdr>
    </w:div>
    <w:div w:id="1867449742">
      <w:bodyDiv w:val="1"/>
      <w:marLeft w:val="0"/>
      <w:marRight w:val="0"/>
      <w:marTop w:val="0"/>
      <w:marBottom w:val="0"/>
      <w:divBdr>
        <w:top w:val="none" w:sz="0" w:space="0" w:color="auto"/>
        <w:left w:val="none" w:sz="0" w:space="0" w:color="auto"/>
        <w:bottom w:val="none" w:sz="0" w:space="0" w:color="auto"/>
        <w:right w:val="none" w:sz="0" w:space="0" w:color="auto"/>
      </w:divBdr>
      <w:divsChild>
        <w:div w:id="44909760">
          <w:marLeft w:val="446"/>
          <w:marRight w:val="0"/>
          <w:marTop w:val="0"/>
          <w:marBottom w:val="0"/>
          <w:divBdr>
            <w:top w:val="none" w:sz="0" w:space="0" w:color="auto"/>
            <w:left w:val="none" w:sz="0" w:space="0" w:color="auto"/>
            <w:bottom w:val="none" w:sz="0" w:space="0" w:color="auto"/>
            <w:right w:val="none" w:sz="0" w:space="0" w:color="auto"/>
          </w:divBdr>
        </w:div>
        <w:div w:id="351347885">
          <w:marLeft w:val="446"/>
          <w:marRight w:val="0"/>
          <w:marTop w:val="0"/>
          <w:marBottom w:val="0"/>
          <w:divBdr>
            <w:top w:val="none" w:sz="0" w:space="0" w:color="auto"/>
            <w:left w:val="none" w:sz="0" w:space="0" w:color="auto"/>
            <w:bottom w:val="none" w:sz="0" w:space="0" w:color="auto"/>
            <w:right w:val="none" w:sz="0" w:space="0" w:color="auto"/>
          </w:divBdr>
        </w:div>
        <w:div w:id="364915054">
          <w:marLeft w:val="446"/>
          <w:marRight w:val="0"/>
          <w:marTop w:val="0"/>
          <w:marBottom w:val="0"/>
          <w:divBdr>
            <w:top w:val="none" w:sz="0" w:space="0" w:color="auto"/>
            <w:left w:val="none" w:sz="0" w:space="0" w:color="auto"/>
            <w:bottom w:val="none" w:sz="0" w:space="0" w:color="auto"/>
            <w:right w:val="none" w:sz="0" w:space="0" w:color="auto"/>
          </w:divBdr>
        </w:div>
        <w:div w:id="847403574">
          <w:marLeft w:val="446"/>
          <w:marRight w:val="0"/>
          <w:marTop w:val="0"/>
          <w:marBottom w:val="0"/>
          <w:divBdr>
            <w:top w:val="none" w:sz="0" w:space="0" w:color="auto"/>
            <w:left w:val="none" w:sz="0" w:space="0" w:color="auto"/>
            <w:bottom w:val="none" w:sz="0" w:space="0" w:color="auto"/>
            <w:right w:val="none" w:sz="0" w:space="0" w:color="auto"/>
          </w:divBdr>
        </w:div>
        <w:div w:id="1807696009">
          <w:marLeft w:val="446"/>
          <w:marRight w:val="0"/>
          <w:marTop w:val="0"/>
          <w:marBottom w:val="0"/>
          <w:divBdr>
            <w:top w:val="none" w:sz="0" w:space="0" w:color="auto"/>
            <w:left w:val="none" w:sz="0" w:space="0" w:color="auto"/>
            <w:bottom w:val="none" w:sz="0" w:space="0" w:color="auto"/>
            <w:right w:val="none" w:sz="0" w:space="0" w:color="auto"/>
          </w:divBdr>
        </w:div>
      </w:divsChild>
    </w:div>
    <w:div w:id="1918595192">
      <w:bodyDiv w:val="1"/>
      <w:marLeft w:val="0"/>
      <w:marRight w:val="0"/>
      <w:marTop w:val="0"/>
      <w:marBottom w:val="0"/>
      <w:divBdr>
        <w:top w:val="none" w:sz="0" w:space="0" w:color="auto"/>
        <w:left w:val="none" w:sz="0" w:space="0" w:color="auto"/>
        <w:bottom w:val="none" w:sz="0" w:space="0" w:color="auto"/>
        <w:right w:val="none" w:sz="0" w:space="0" w:color="auto"/>
      </w:divBdr>
    </w:div>
    <w:div w:id="1922519105">
      <w:bodyDiv w:val="1"/>
      <w:marLeft w:val="0"/>
      <w:marRight w:val="0"/>
      <w:marTop w:val="0"/>
      <w:marBottom w:val="0"/>
      <w:divBdr>
        <w:top w:val="none" w:sz="0" w:space="0" w:color="auto"/>
        <w:left w:val="none" w:sz="0" w:space="0" w:color="auto"/>
        <w:bottom w:val="none" w:sz="0" w:space="0" w:color="auto"/>
        <w:right w:val="none" w:sz="0" w:space="0" w:color="auto"/>
      </w:divBdr>
      <w:divsChild>
        <w:div w:id="45296356">
          <w:marLeft w:val="806"/>
          <w:marRight w:val="0"/>
          <w:marTop w:val="0"/>
          <w:marBottom w:val="0"/>
          <w:divBdr>
            <w:top w:val="none" w:sz="0" w:space="0" w:color="auto"/>
            <w:left w:val="none" w:sz="0" w:space="0" w:color="auto"/>
            <w:bottom w:val="none" w:sz="0" w:space="0" w:color="auto"/>
            <w:right w:val="none" w:sz="0" w:space="0" w:color="auto"/>
          </w:divBdr>
        </w:div>
        <w:div w:id="1080325492">
          <w:marLeft w:val="806"/>
          <w:marRight w:val="0"/>
          <w:marTop w:val="0"/>
          <w:marBottom w:val="0"/>
          <w:divBdr>
            <w:top w:val="none" w:sz="0" w:space="0" w:color="auto"/>
            <w:left w:val="none" w:sz="0" w:space="0" w:color="auto"/>
            <w:bottom w:val="none" w:sz="0" w:space="0" w:color="auto"/>
            <w:right w:val="none" w:sz="0" w:space="0" w:color="auto"/>
          </w:divBdr>
        </w:div>
      </w:divsChild>
    </w:div>
    <w:div w:id="1946184443">
      <w:bodyDiv w:val="1"/>
      <w:marLeft w:val="0"/>
      <w:marRight w:val="0"/>
      <w:marTop w:val="0"/>
      <w:marBottom w:val="0"/>
      <w:divBdr>
        <w:top w:val="none" w:sz="0" w:space="0" w:color="auto"/>
        <w:left w:val="none" w:sz="0" w:space="0" w:color="auto"/>
        <w:bottom w:val="none" w:sz="0" w:space="0" w:color="auto"/>
        <w:right w:val="none" w:sz="0" w:space="0" w:color="auto"/>
      </w:divBdr>
      <w:divsChild>
        <w:div w:id="44837294">
          <w:marLeft w:val="806"/>
          <w:marRight w:val="0"/>
          <w:marTop w:val="0"/>
          <w:marBottom w:val="0"/>
          <w:divBdr>
            <w:top w:val="none" w:sz="0" w:space="0" w:color="auto"/>
            <w:left w:val="none" w:sz="0" w:space="0" w:color="auto"/>
            <w:bottom w:val="none" w:sz="0" w:space="0" w:color="auto"/>
            <w:right w:val="none" w:sz="0" w:space="0" w:color="auto"/>
          </w:divBdr>
        </w:div>
        <w:div w:id="190725651">
          <w:marLeft w:val="806"/>
          <w:marRight w:val="0"/>
          <w:marTop w:val="0"/>
          <w:marBottom w:val="0"/>
          <w:divBdr>
            <w:top w:val="none" w:sz="0" w:space="0" w:color="auto"/>
            <w:left w:val="none" w:sz="0" w:space="0" w:color="auto"/>
            <w:bottom w:val="none" w:sz="0" w:space="0" w:color="auto"/>
            <w:right w:val="none" w:sz="0" w:space="0" w:color="auto"/>
          </w:divBdr>
        </w:div>
        <w:div w:id="395514398">
          <w:marLeft w:val="80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617</TotalTime>
  <Pages>29</Pages>
  <Words>2798</Words>
  <Characters>15949</Characters>
  <Application>Microsoft Office Word</Application>
  <DocSecurity>0</DocSecurity>
  <Lines>132</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雨宮 朋子</cp:lastModifiedBy>
  <cp:revision>406</cp:revision>
  <cp:lastPrinted>2026-07-10T11:26:00Z</cp:lastPrinted>
  <dcterms:created xsi:type="dcterms:W3CDTF">2021-12-23T09:12:00Z</dcterms:created>
  <dcterms:modified xsi:type="dcterms:W3CDTF">2026-07-10T12:28:00Z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c30c7-6183-4bbf-8f5a-0619846ff2e2_Enabled">
    <vt:lpwstr>true</vt:lpwstr>
  </property>
  <property fmtid="{D5CDD505-2E9C-101B-9397-08002B2CF9AE}" pid="3" name="MSIP_Label_624c30c7-6183-4bbf-8f5a-0619846ff2e2_SetDate">
    <vt:lpwstr>2025-08-15T08:38:56Z</vt:lpwstr>
  </property>
  <property fmtid="{D5CDD505-2E9C-101B-9397-08002B2CF9AE}" pid="4" name="MSIP_Label_624c30c7-6183-4bbf-8f5a-0619846ff2e2_Method">
    <vt:lpwstr>Standard</vt:lpwstr>
  </property>
  <property fmtid="{D5CDD505-2E9C-101B-9397-08002B2CF9AE}" pid="5" name="MSIP_Label_624c30c7-6183-4bbf-8f5a-0619846ff2e2_Name">
    <vt:lpwstr>組織外公開</vt:lpwstr>
  </property>
  <property fmtid="{D5CDD505-2E9C-101B-9397-08002B2CF9AE}" pid="6" name="MSIP_Label_624c30c7-6183-4bbf-8f5a-0619846ff2e2_SiteId">
    <vt:lpwstr>2c12496b-3cf3-4d5b-b8fe-9b6a510058d9</vt:lpwstr>
  </property>
  <property fmtid="{D5CDD505-2E9C-101B-9397-08002B2CF9AE}" pid="7" name="MSIP_Label_624c30c7-6183-4bbf-8f5a-0619846ff2e2_ActionId">
    <vt:lpwstr>b058a41d-86b0-47b0-a1c7-8774954fe86d</vt:lpwstr>
  </property>
  <property fmtid="{D5CDD505-2E9C-101B-9397-08002B2CF9AE}" pid="8" name="MSIP_Label_624c30c7-6183-4bbf-8f5a-0619846ff2e2_ContentBits">
    <vt:lpwstr>0</vt:lpwstr>
  </property>
  <property fmtid="{D5CDD505-2E9C-101B-9397-08002B2CF9AE}" pid="9" name="MSIP_Label_624c30c7-6183-4bbf-8f5a-0619846ff2e2_Tag">
    <vt:lpwstr>10, 3, 0, 1</vt:lpwstr>
  </property>
</Properties>
</file>